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3272" w14:textId="77777777" w:rsidR="000D2E6A" w:rsidRDefault="007069CD" w:rsidP="000D2E6A">
      <w:pPr>
        <w:spacing w:after="0" w:line="240" w:lineRule="auto"/>
        <w:jc w:val="center"/>
        <w:rPr>
          <w:b/>
          <w:sz w:val="28"/>
          <w:szCs w:val="28"/>
          <w:u w:val="single"/>
        </w:rPr>
      </w:pPr>
      <w:r w:rsidRPr="007069CD">
        <w:rPr>
          <w:b/>
          <w:sz w:val="28"/>
          <w:szCs w:val="28"/>
          <w:u w:val="single"/>
        </w:rPr>
        <w:t>Community Health Sciences Graduate</w:t>
      </w:r>
      <w:r w:rsidR="000D2E6A">
        <w:rPr>
          <w:b/>
          <w:sz w:val="28"/>
          <w:szCs w:val="28"/>
          <w:u w:val="single"/>
        </w:rPr>
        <w:t xml:space="preserve"> Education Program (MDCH)</w:t>
      </w:r>
    </w:p>
    <w:p w14:paraId="3DE8F537" w14:textId="77777777" w:rsidR="007069CD" w:rsidRDefault="007069CD" w:rsidP="000D2E6A">
      <w:pPr>
        <w:spacing w:after="0" w:line="240" w:lineRule="auto"/>
        <w:jc w:val="center"/>
        <w:rPr>
          <w:b/>
          <w:sz w:val="28"/>
          <w:szCs w:val="28"/>
          <w:u w:val="single"/>
        </w:rPr>
      </w:pPr>
      <w:r w:rsidRPr="007069CD">
        <w:rPr>
          <w:b/>
          <w:sz w:val="28"/>
          <w:szCs w:val="28"/>
          <w:u w:val="single"/>
        </w:rPr>
        <w:t>Requirements by Specialization</w:t>
      </w:r>
    </w:p>
    <w:p w14:paraId="2D14027E" w14:textId="77777777" w:rsidR="000D2E6A" w:rsidRDefault="000D2E6A" w:rsidP="000D2E6A">
      <w:pPr>
        <w:spacing w:after="0" w:line="240" w:lineRule="auto"/>
        <w:jc w:val="center"/>
        <w:rPr>
          <w:sz w:val="20"/>
          <w:szCs w:val="20"/>
        </w:rPr>
      </w:pPr>
    </w:p>
    <w:p w14:paraId="73B0687F" w14:textId="77777777" w:rsidR="00787B97" w:rsidRPr="00787B97" w:rsidRDefault="00787B97" w:rsidP="000D2E6A">
      <w:pPr>
        <w:spacing w:after="0" w:line="240" w:lineRule="auto"/>
        <w:jc w:val="center"/>
        <w:rPr>
          <w:sz w:val="20"/>
          <w:szCs w:val="20"/>
        </w:rPr>
      </w:pPr>
    </w:p>
    <w:tbl>
      <w:tblPr>
        <w:tblStyle w:val="TableGrid"/>
        <w:tblW w:w="11340" w:type="dxa"/>
        <w:tblInd w:w="-5" w:type="dxa"/>
        <w:tblLayout w:type="fixed"/>
        <w:tblLook w:val="04A0" w:firstRow="1" w:lastRow="0" w:firstColumn="1" w:lastColumn="0" w:noHBand="0" w:noVBand="1"/>
      </w:tblPr>
      <w:tblGrid>
        <w:gridCol w:w="1843"/>
        <w:gridCol w:w="4678"/>
        <w:gridCol w:w="4678"/>
        <w:gridCol w:w="141"/>
      </w:tblGrid>
      <w:tr w:rsidR="00A81940" w:rsidRPr="00126F24" w14:paraId="61366B5A" w14:textId="77777777" w:rsidTr="00EE31B9">
        <w:trPr>
          <w:gridAfter w:val="1"/>
          <w:wAfter w:w="141" w:type="dxa"/>
        </w:trPr>
        <w:tc>
          <w:tcPr>
            <w:tcW w:w="11199" w:type="dxa"/>
            <w:gridSpan w:val="3"/>
          </w:tcPr>
          <w:p w14:paraId="51A5D057" w14:textId="77777777" w:rsidR="00A81940" w:rsidRPr="00126F24" w:rsidRDefault="00A81940" w:rsidP="00543E2B">
            <w:pPr>
              <w:spacing w:before="100" w:beforeAutospacing="1" w:after="100" w:afterAutospacing="1" w:line="240" w:lineRule="auto"/>
              <w:rPr>
                <w:rFonts w:ascii="Verdana" w:eastAsia="Times New Roman" w:hAnsi="Verdana" w:cs="Times New Roman"/>
                <w:b/>
                <w:smallCaps/>
                <w:color w:val="FF0000"/>
                <w:sz w:val="24"/>
                <w:szCs w:val="24"/>
                <w:lang w:val="en-CA" w:eastAsia="en-CA"/>
              </w:rPr>
            </w:pPr>
            <w:r>
              <w:rPr>
                <w:rFonts w:ascii="Verdana" w:eastAsia="Times New Roman" w:hAnsi="Verdana" w:cs="Times New Roman"/>
                <w:b/>
                <w:smallCaps/>
                <w:color w:val="FF0000"/>
                <w:sz w:val="24"/>
                <w:szCs w:val="24"/>
                <w:lang w:val="en-CA" w:eastAsia="en-CA"/>
              </w:rPr>
              <w:t xml:space="preserve">Community Rehabilitation &amp; Disability Studies </w:t>
            </w:r>
            <w:r w:rsidR="0079601E">
              <w:rPr>
                <w:rFonts w:ascii="Verdana" w:eastAsia="Times New Roman" w:hAnsi="Verdana" w:cs="Times New Roman"/>
                <w:b/>
                <w:smallCaps/>
                <w:color w:val="FF0000"/>
                <w:sz w:val="24"/>
                <w:szCs w:val="24"/>
                <w:lang w:val="en-CA" w:eastAsia="en-CA"/>
              </w:rPr>
              <w:t xml:space="preserve">(CRDS) </w:t>
            </w:r>
            <w:r>
              <w:rPr>
                <w:rFonts w:ascii="Verdana" w:eastAsia="Times New Roman" w:hAnsi="Verdana" w:cs="Times New Roman"/>
                <w:b/>
                <w:smallCaps/>
                <w:color w:val="FF0000"/>
                <w:sz w:val="24"/>
                <w:szCs w:val="24"/>
                <w:lang w:val="en-CA" w:eastAsia="en-CA"/>
              </w:rPr>
              <w:t>– MSc Thesis-Based</w:t>
            </w:r>
          </w:p>
        </w:tc>
      </w:tr>
      <w:tr w:rsidR="00A81940" w14:paraId="6132B700" w14:textId="77777777" w:rsidTr="00EE31B9">
        <w:trPr>
          <w:gridAfter w:val="1"/>
          <w:wAfter w:w="141" w:type="dxa"/>
        </w:trPr>
        <w:tc>
          <w:tcPr>
            <w:tcW w:w="1843" w:type="dxa"/>
            <w:tcBorders>
              <w:bottom w:val="single" w:sz="4" w:space="0" w:color="auto"/>
            </w:tcBorders>
          </w:tcPr>
          <w:p w14:paraId="7FC13C0D" w14:textId="77777777" w:rsidR="00A81940" w:rsidRPr="00126F24" w:rsidRDefault="00A81940" w:rsidP="00543E2B">
            <w:pPr>
              <w:spacing w:before="100" w:beforeAutospacing="1" w:after="100" w:afterAutospacing="1"/>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Description</w:t>
            </w:r>
          </w:p>
        </w:tc>
        <w:tc>
          <w:tcPr>
            <w:tcW w:w="9356" w:type="dxa"/>
            <w:gridSpan w:val="2"/>
            <w:tcBorders>
              <w:bottom w:val="single" w:sz="4" w:space="0" w:color="auto"/>
            </w:tcBorders>
          </w:tcPr>
          <w:p w14:paraId="3329AF31" w14:textId="77777777" w:rsidR="00A81940" w:rsidRDefault="00A81940" w:rsidP="00543E2B">
            <w:p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Community Rehabilitation &amp; Disability Studies (CRDS) examine</w:t>
            </w:r>
            <w:r w:rsidR="008C2412">
              <w:rPr>
                <w:rFonts w:ascii="Verdana" w:eastAsia="Times New Roman" w:hAnsi="Verdana" w:cs="Times New Roman"/>
                <w:sz w:val="18"/>
                <w:szCs w:val="18"/>
                <w:lang w:val="en-CA" w:eastAsia="en-CA"/>
              </w:rPr>
              <w:t>s</w:t>
            </w:r>
            <w:r>
              <w:rPr>
                <w:rFonts w:ascii="Verdana" w:eastAsia="Times New Roman" w:hAnsi="Verdana" w:cs="Times New Roman"/>
                <w:sz w:val="18"/>
                <w:szCs w:val="18"/>
                <w:lang w:val="en-CA" w:eastAsia="en-CA"/>
              </w:rPr>
              <w:t xml:space="preserve"> the intersection between community</w:t>
            </w:r>
            <w:r w:rsidR="00E65D3F">
              <w:rPr>
                <w:rFonts w:ascii="Verdana" w:eastAsia="Times New Roman" w:hAnsi="Verdana" w:cs="Times New Roman"/>
                <w:sz w:val="18"/>
                <w:szCs w:val="18"/>
                <w:lang w:val="en-CA" w:eastAsia="en-CA"/>
              </w:rPr>
              <w:t>,</w:t>
            </w:r>
            <w:r>
              <w:rPr>
                <w:rFonts w:ascii="Verdana" w:eastAsia="Times New Roman" w:hAnsi="Verdana" w:cs="Times New Roman"/>
                <w:sz w:val="18"/>
                <w:szCs w:val="18"/>
                <w:lang w:val="en-CA" w:eastAsia="en-CA"/>
              </w:rPr>
              <w:t xml:space="preserve"> disability, </w:t>
            </w:r>
            <w:r w:rsidR="00E65D3F">
              <w:rPr>
                <w:rFonts w:ascii="Verdana" w:eastAsia="Times New Roman" w:hAnsi="Verdana" w:cs="Times New Roman"/>
                <w:sz w:val="18"/>
                <w:szCs w:val="18"/>
                <w:lang w:val="en-CA" w:eastAsia="en-CA"/>
              </w:rPr>
              <w:t>mental health</w:t>
            </w:r>
            <w:r w:rsidR="008C2412">
              <w:rPr>
                <w:rFonts w:ascii="Verdana" w:eastAsia="Times New Roman" w:hAnsi="Verdana" w:cs="Times New Roman"/>
                <w:sz w:val="18"/>
                <w:szCs w:val="18"/>
                <w:lang w:val="en-CA" w:eastAsia="en-CA"/>
              </w:rPr>
              <w:t xml:space="preserve">, </w:t>
            </w:r>
            <w:r>
              <w:rPr>
                <w:rFonts w:ascii="Verdana" w:eastAsia="Times New Roman" w:hAnsi="Verdana" w:cs="Times New Roman"/>
                <w:sz w:val="18"/>
                <w:szCs w:val="18"/>
                <w:lang w:val="en-CA" w:eastAsia="en-CA"/>
              </w:rPr>
              <w:t xml:space="preserve">chronic illness, and other marginalizing conditions within a social justice framework. The goal is to generate and influence </w:t>
            </w:r>
            <w:r w:rsidR="00E65D3F">
              <w:rPr>
                <w:rFonts w:ascii="Verdana" w:eastAsia="Times New Roman" w:hAnsi="Verdana" w:cs="Times New Roman"/>
                <w:sz w:val="18"/>
                <w:szCs w:val="18"/>
                <w:lang w:val="en-CA" w:eastAsia="en-CA"/>
              </w:rPr>
              <w:t xml:space="preserve">critical </w:t>
            </w:r>
            <w:r>
              <w:rPr>
                <w:rFonts w:ascii="Verdana" w:eastAsia="Times New Roman" w:hAnsi="Verdana" w:cs="Times New Roman"/>
                <w:sz w:val="18"/>
                <w:szCs w:val="18"/>
                <w:lang w:val="en-CA" w:eastAsia="en-CA"/>
              </w:rPr>
              <w:t xml:space="preserve">research theory, leadership, capacity, </w:t>
            </w:r>
            <w:proofErr w:type="gramStart"/>
            <w:r>
              <w:rPr>
                <w:rFonts w:ascii="Verdana" w:eastAsia="Times New Roman" w:hAnsi="Verdana" w:cs="Times New Roman"/>
                <w:sz w:val="18"/>
                <w:szCs w:val="18"/>
                <w:lang w:val="en-CA" w:eastAsia="en-CA"/>
              </w:rPr>
              <w:t>innovation</w:t>
            </w:r>
            <w:proofErr w:type="gramEnd"/>
            <w:r w:rsidR="00E65D3F">
              <w:rPr>
                <w:rFonts w:ascii="Verdana" w:eastAsia="Times New Roman" w:hAnsi="Verdana" w:cs="Times New Roman"/>
                <w:sz w:val="18"/>
                <w:szCs w:val="18"/>
                <w:lang w:val="en-CA" w:eastAsia="en-CA"/>
              </w:rPr>
              <w:t xml:space="preserve"> </w:t>
            </w:r>
            <w:r>
              <w:rPr>
                <w:rFonts w:ascii="Verdana" w:eastAsia="Times New Roman" w:hAnsi="Verdana" w:cs="Times New Roman"/>
                <w:sz w:val="18"/>
                <w:szCs w:val="18"/>
                <w:lang w:val="en-CA" w:eastAsia="en-CA"/>
              </w:rPr>
              <w:t xml:space="preserve">and partnerships that </w:t>
            </w:r>
            <w:r w:rsidR="00E65D3F">
              <w:rPr>
                <w:rFonts w:ascii="Verdana" w:eastAsia="Times New Roman" w:hAnsi="Verdana" w:cs="Times New Roman"/>
                <w:sz w:val="18"/>
                <w:szCs w:val="18"/>
                <w:lang w:val="en-CA" w:eastAsia="en-CA"/>
              </w:rPr>
              <w:t xml:space="preserve">bridge gaps between, </w:t>
            </w:r>
            <w:r>
              <w:rPr>
                <w:rFonts w:ascii="Verdana" w:eastAsia="Times New Roman" w:hAnsi="Verdana" w:cs="Times New Roman"/>
                <w:sz w:val="18"/>
                <w:szCs w:val="18"/>
                <w:lang w:val="en-CA" w:eastAsia="en-CA"/>
              </w:rPr>
              <w:t>knowledge, policy and practice. Our graduate programs attract professionals across disciplines and sectors, as well as students pursuing an academic career.</w:t>
            </w:r>
          </w:p>
        </w:tc>
      </w:tr>
      <w:tr w:rsidR="00A81940" w14:paraId="262ABD8A" w14:textId="77777777" w:rsidTr="00EE31B9">
        <w:trPr>
          <w:gridAfter w:val="1"/>
          <w:wAfter w:w="141" w:type="dxa"/>
        </w:trPr>
        <w:tc>
          <w:tcPr>
            <w:tcW w:w="11199" w:type="dxa"/>
            <w:gridSpan w:val="3"/>
            <w:shd w:val="pct5" w:color="auto" w:fill="auto"/>
          </w:tcPr>
          <w:p w14:paraId="71A370C9" w14:textId="77777777" w:rsidR="00A81940" w:rsidRDefault="00A81940" w:rsidP="00543E2B">
            <w:pPr>
              <w:spacing w:after="0" w:line="240" w:lineRule="auto"/>
              <w:rPr>
                <w:rFonts w:ascii="Verdana" w:eastAsia="Times New Roman" w:hAnsi="Verdana" w:cs="Times New Roman"/>
                <w:sz w:val="18"/>
                <w:szCs w:val="18"/>
                <w:lang w:val="en-CA" w:eastAsia="en-CA"/>
              </w:rPr>
            </w:pPr>
          </w:p>
        </w:tc>
      </w:tr>
      <w:tr w:rsidR="00A81940" w14:paraId="62CF49C0" w14:textId="77777777" w:rsidTr="00EE31B9">
        <w:trPr>
          <w:gridAfter w:val="1"/>
          <w:wAfter w:w="141" w:type="dxa"/>
          <w:trHeight w:val="870"/>
        </w:trPr>
        <w:tc>
          <w:tcPr>
            <w:tcW w:w="1843" w:type="dxa"/>
            <w:tcBorders>
              <w:bottom w:val="single" w:sz="4" w:space="0" w:color="auto"/>
            </w:tcBorders>
          </w:tcPr>
          <w:p w14:paraId="50B62DF9" w14:textId="77777777" w:rsidR="00A81940" w:rsidRPr="00126F24" w:rsidRDefault="00A81940" w:rsidP="00543E2B">
            <w:pPr>
              <w:spacing w:before="100" w:beforeAutospacing="1" w:after="100" w:afterAutospacing="1"/>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Additional Admission Requirements</w:t>
            </w:r>
          </w:p>
        </w:tc>
        <w:tc>
          <w:tcPr>
            <w:tcW w:w="9356" w:type="dxa"/>
            <w:gridSpan w:val="2"/>
            <w:tcBorders>
              <w:bottom w:val="single" w:sz="4" w:space="0" w:color="auto"/>
            </w:tcBorders>
          </w:tcPr>
          <w:p w14:paraId="780E974C" w14:textId="77777777" w:rsidR="00A81940" w:rsidRDefault="00A81940" w:rsidP="0034170D">
            <w:p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 xml:space="preserve">In addition to the Faculty of Graduate Studies’ requirements, all applicants must meet the minimum admission requirements of the home </w:t>
            </w:r>
            <w:r w:rsidR="0034170D">
              <w:rPr>
                <w:rFonts w:ascii="Verdana" w:eastAsia="Times New Roman" w:hAnsi="Verdana" w:cs="Times New Roman"/>
                <w:sz w:val="18"/>
                <w:szCs w:val="18"/>
                <w:lang w:val="en-CA" w:eastAsia="en-CA"/>
              </w:rPr>
              <w:t xml:space="preserve">program. In the case of the MSc, have a </w:t>
            </w:r>
            <w:r w:rsidR="00543E2B">
              <w:rPr>
                <w:rFonts w:ascii="Verdana" w:eastAsia="Times New Roman" w:hAnsi="Verdana" w:cs="Times New Roman"/>
                <w:sz w:val="18"/>
                <w:szCs w:val="18"/>
                <w:lang w:val="en-CA" w:eastAsia="en-CA"/>
              </w:rPr>
              <w:t xml:space="preserve">record of </w:t>
            </w:r>
            <w:r w:rsidR="0034170D">
              <w:rPr>
                <w:rFonts w:ascii="Verdana" w:eastAsia="Times New Roman" w:hAnsi="Verdana" w:cs="Times New Roman"/>
                <w:sz w:val="18"/>
                <w:szCs w:val="18"/>
                <w:lang w:val="en-CA" w:eastAsia="en-CA"/>
              </w:rPr>
              <w:t xml:space="preserve">proven academic performance that includes a BCR or other undergraduate </w:t>
            </w:r>
            <w:r>
              <w:rPr>
                <w:rFonts w:ascii="Verdana" w:eastAsia="Times New Roman" w:hAnsi="Verdana" w:cs="Times New Roman"/>
                <w:sz w:val="18"/>
                <w:szCs w:val="18"/>
                <w:lang w:val="en-CA" w:eastAsia="en-CA"/>
              </w:rPr>
              <w:t>degree</w:t>
            </w:r>
            <w:r w:rsidR="0034170D">
              <w:rPr>
                <w:rFonts w:ascii="Verdana" w:eastAsia="Times New Roman" w:hAnsi="Verdana" w:cs="Times New Roman"/>
                <w:sz w:val="18"/>
                <w:szCs w:val="18"/>
                <w:lang w:val="en-CA" w:eastAsia="en-CA"/>
              </w:rPr>
              <w:t>. A minimum of three years of work and/or life experience related to disability</w:t>
            </w:r>
            <w:r w:rsidR="001072A3">
              <w:rPr>
                <w:rFonts w:ascii="Verdana" w:eastAsia="Times New Roman" w:hAnsi="Verdana" w:cs="Times New Roman"/>
                <w:sz w:val="18"/>
                <w:szCs w:val="18"/>
                <w:lang w:val="en-CA" w:eastAsia="en-CA"/>
              </w:rPr>
              <w:t>, mental health</w:t>
            </w:r>
            <w:r w:rsidR="0034170D">
              <w:rPr>
                <w:rFonts w:ascii="Verdana" w:eastAsia="Times New Roman" w:hAnsi="Verdana" w:cs="Times New Roman"/>
                <w:sz w:val="18"/>
                <w:szCs w:val="18"/>
                <w:lang w:val="en-CA" w:eastAsia="en-CA"/>
              </w:rPr>
              <w:t xml:space="preserve"> or chronic illness is typically required.</w:t>
            </w:r>
            <w:r>
              <w:rPr>
                <w:rFonts w:ascii="Verdana" w:eastAsia="Times New Roman" w:hAnsi="Verdana" w:cs="Times New Roman"/>
                <w:sz w:val="18"/>
                <w:szCs w:val="18"/>
                <w:lang w:val="en-CA" w:eastAsia="en-CA"/>
              </w:rPr>
              <w:t xml:space="preserve"> </w:t>
            </w:r>
            <w:r w:rsidR="0034170D">
              <w:rPr>
                <w:rFonts w:ascii="Verdana" w:eastAsia="Times New Roman" w:hAnsi="Verdana" w:cs="Times New Roman"/>
                <w:sz w:val="18"/>
                <w:szCs w:val="18"/>
                <w:lang w:val="en-CA" w:eastAsia="en-CA"/>
              </w:rPr>
              <w:t>Students</w:t>
            </w:r>
            <w:r>
              <w:rPr>
                <w:rFonts w:ascii="Verdana" w:eastAsia="Times New Roman" w:hAnsi="Verdana" w:cs="Times New Roman"/>
                <w:sz w:val="18"/>
                <w:szCs w:val="18"/>
                <w:lang w:val="en-CA" w:eastAsia="en-CA"/>
              </w:rPr>
              <w:t xml:space="preserve"> must have a letter from a faculty member in </w:t>
            </w:r>
            <w:r w:rsidR="0034170D">
              <w:rPr>
                <w:rFonts w:ascii="Verdana" w:eastAsia="Times New Roman" w:hAnsi="Verdana" w:cs="Times New Roman"/>
                <w:sz w:val="18"/>
                <w:szCs w:val="18"/>
                <w:lang w:val="en-CA" w:eastAsia="en-CA"/>
              </w:rPr>
              <w:t>MDCH</w:t>
            </w:r>
            <w:r>
              <w:rPr>
                <w:rFonts w:ascii="Verdana" w:eastAsia="Times New Roman" w:hAnsi="Verdana" w:cs="Times New Roman"/>
                <w:sz w:val="18"/>
                <w:szCs w:val="18"/>
                <w:lang w:val="en-CA" w:eastAsia="en-CA"/>
              </w:rPr>
              <w:t xml:space="preserve"> indicating an agreement to supervise the applicant. Prospective applicants are strongly encouraged to approach potential supervisors </w:t>
            </w:r>
            <w:r w:rsidR="00E65D3F">
              <w:rPr>
                <w:rFonts w:ascii="Verdana" w:eastAsia="Times New Roman" w:hAnsi="Verdana" w:cs="Times New Roman"/>
                <w:sz w:val="18"/>
                <w:szCs w:val="18"/>
                <w:lang w:val="en-CA" w:eastAsia="en-CA"/>
              </w:rPr>
              <w:t xml:space="preserve">several months </w:t>
            </w:r>
            <w:r>
              <w:rPr>
                <w:rFonts w:ascii="Verdana" w:eastAsia="Times New Roman" w:hAnsi="Verdana" w:cs="Times New Roman"/>
                <w:sz w:val="18"/>
                <w:szCs w:val="18"/>
                <w:lang w:val="en-CA" w:eastAsia="en-CA"/>
              </w:rPr>
              <w:t xml:space="preserve">in advance of applying for entry into the </w:t>
            </w:r>
            <w:r w:rsidR="0034170D">
              <w:rPr>
                <w:rFonts w:ascii="Verdana" w:eastAsia="Times New Roman" w:hAnsi="Verdana" w:cs="Times New Roman"/>
                <w:sz w:val="18"/>
                <w:szCs w:val="18"/>
                <w:lang w:val="en-CA" w:eastAsia="en-CA"/>
              </w:rPr>
              <w:t>CRDS</w:t>
            </w:r>
            <w:r>
              <w:rPr>
                <w:rFonts w:ascii="Verdana" w:eastAsia="Times New Roman" w:hAnsi="Verdana" w:cs="Times New Roman"/>
                <w:sz w:val="18"/>
                <w:szCs w:val="18"/>
                <w:lang w:val="en-CA" w:eastAsia="en-CA"/>
              </w:rPr>
              <w:t xml:space="preserve"> specialization.</w:t>
            </w:r>
          </w:p>
        </w:tc>
      </w:tr>
      <w:tr w:rsidR="00A81940" w14:paraId="3D47B218" w14:textId="77777777" w:rsidTr="00EE31B9">
        <w:trPr>
          <w:gridAfter w:val="1"/>
          <w:wAfter w:w="141" w:type="dxa"/>
          <w:trHeight w:val="274"/>
        </w:trPr>
        <w:tc>
          <w:tcPr>
            <w:tcW w:w="11199" w:type="dxa"/>
            <w:gridSpan w:val="3"/>
            <w:shd w:val="pct5" w:color="auto" w:fill="auto"/>
          </w:tcPr>
          <w:p w14:paraId="454D306D" w14:textId="2A6DA77B" w:rsidR="00A81940" w:rsidRDefault="00B05F9B" w:rsidP="00543E2B">
            <w:p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Minimum of 24 units</w:t>
            </w:r>
          </w:p>
        </w:tc>
      </w:tr>
      <w:tr w:rsidR="0034170D" w:rsidRPr="00871478" w14:paraId="5BACDB47" w14:textId="77777777" w:rsidTr="00EE31B9">
        <w:trPr>
          <w:gridAfter w:val="1"/>
          <w:wAfter w:w="141" w:type="dxa"/>
        </w:trPr>
        <w:tc>
          <w:tcPr>
            <w:tcW w:w="1843" w:type="dxa"/>
          </w:tcPr>
          <w:p w14:paraId="02881D29" w14:textId="77777777" w:rsidR="0034170D" w:rsidRPr="00126F24" w:rsidRDefault="0034170D" w:rsidP="00543E2B">
            <w:pPr>
              <w:spacing w:before="100" w:beforeAutospacing="1" w:after="100" w:afterAutospacing="1"/>
              <w:rPr>
                <w:rFonts w:ascii="Verdana" w:eastAsia="Times New Roman" w:hAnsi="Verdana" w:cs="Times New Roman"/>
                <w:b/>
                <w:sz w:val="18"/>
                <w:szCs w:val="18"/>
                <w:lang w:val="en-CA" w:eastAsia="en-CA"/>
              </w:rPr>
            </w:pPr>
            <w:r>
              <w:rPr>
                <w:rFonts w:ascii="Verdana" w:eastAsia="Times New Roman" w:hAnsi="Verdana" w:cs="Times New Roman"/>
                <w:b/>
                <w:sz w:val="18"/>
                <w:szCs w:val="18"/>
                <w:lang w:val="en-CA" w:eastAsia="en-CA"/>
              </w:rPr>
              <w:t xml:space="preserve">MDCH Core </w:t>
            </w:r>
            <w:r w:rsidRPr="00126F24">
              <w:rPr>
                <w:rFonts w:ascii="Verdana" w:eastAsia="Times New Roman" w:hAnsi="Verdana" w:cs="Times New Roman"/>
                <w:b/>
                <w:sz w:val="18"/>
                <w:szCs w:val="18"/>
                <w:lang w:val="en-CA" w:eastAsia="en-CA"/>
              </w:rPr>
              <w:t>Required</w:t>
            </w:r>
            <w:r>
              <w:rPr>
                <w:rFonts w:ascii="Verdana" w:eastAsia="Times New Roman" w:hAnsi="Verdana" w:cs="Times New Roman"/>
                <w:b/>
                <w:sz w:val="18"/>
                <w:szCs w:val="18"/>
                <w:lang w:val="en-CA" w:eastAsia="en-CA"/>
              </w:rPr>
              <w:t xml:space="preserve"> Courses</w:t>
            </w:r>
          </w:p>
        </w:tc>
        <w:tc>
          <w:tcPr>
            <w:tcW w:w="9356" w:type="dxa"/>
            <w:gridSpan w:val="2"/>
          </w:tcPr>
          <w:p w14:paraId="3AD36A96" w14:textId="77777777" w:rsidR="0034170D" w:rsidRPr="0034170D" w:rsidRDefault="0034170D" w:rsidP="00B37A9F">
            <w:pPr>
              <w:pStyle w:val="ListParagraph"/>
              <w:numPr>
                <w:ilvl w:val="0"/>
                <w:numId w:val="10"/>
              </w:numPr>
              <w:spacing w:after="0" w:line="240" w:lineRule="auto"/>
              <w:rPr>
                <w:rFonts w:ascii="Verdana" w:eastAsia="Times New Roman" w:hAnsi="Verdana" w:cs="Times New Roman"/>
                <w:sz w:val="18"/>
                <w:szCs w:val="18"/>
                <w:lang w:val="en-CA" w:eastAsia="en-CA"/>
              </w:rPr>
            </w:pPr>
            <w:r w:rsidRPr="00871478">
              <w:rPr>
                <w:rFonts w:ascii="Verdana" w:eastAsia="Times New Roman" w:hAnsi="Verdana" w:cs="Times New Roman"/>
                <w:sz w:val="18"/>
                <w:szCs w:val="18"/>
                <w:lang w:val="en-CA" w:eastAsia="en-CA"/>
              </w:rPr>
              <w:t>MDCH 600: Introduction to CHS</w:t>
            </w:r>
          </w:p>
        </w:tc>
      </w:tr>
      <w:tr w:rsidR="00A81940" w:rsidRPr="00126F24" w14:paraId="6ECA5BB1" w14:textId="77777777" w:rsidTr="00EE31B9">
        <w:trPr>
          <w:gridAfter w:val="1"/>
          <w:wAfter w:w="141" w:type="dxa"/>
          <w:trHeight w:val="286"/>
        </w:trPr>
        <w:tc>
          <w:tcPr>
            <w:tcW w:w="11199" w:type="dxa"/>
            <w:gridSpan w:val="3"/>
            <w:shd w:val="pct5" w:color="auto" w:fill="auto"/>
          </w:tcPr>
          <w:p w14:paraId="11651B05" w14:textId="77777777" w:rsidR="00A81940" w:rsidRPr="00126F24" w:rsidRDefault="00A81940" w:rsidP="00543E2B">
            <w:pPr>
              <w:spacing w:after="0" w:line="240" w:lineRule="auto"/>
              <w:rPr>
                <w:rFonts w:ascii="Verdana" w:eastAsia="Times New Roman" w:hAnsi="Verdana" w:cs="Times New Roman"/>
                <w:b/>
                <w:sz w:val="18"/>
                <w:szCs w:val="18"/>
                <w:lang w:val="en-CA" w:eastAsia="en-CA"/>
              </w:rPr>
            </w:pPr>
          </w:p>
        </w:tc>
      </w:tr>
      <w:tr w:rsidR="00543E2B" w:rsidRPr="0021064C" w14:paraId="09CD33AD" w14:textId="77777777" w:rsidTr="00EE31B9">
        <w:trPr>
          <w:gridAfter w:val="1"/>
          <w:wAfter w:w="141" w:type="dxa"/>
        </w:trPr>
        <w:tc>
          <w:tcPr>
            <w:tcW w:w="1843" w:type="dxa"/>
            <w:vMerge w:val="restart"/>
          </w:tcPr>
          <w:p w14:paraId="642C7D13" w14:textId="77777777" w:rsidR="00543E2B" w:rsidRPr="00126F24" w:rsidRDefault="00543E2B" w:rsidP="00543E2B">
            <w:pPr>
              <w:spacing w:before="100" w:beforeAutospacing="1" w:after="100" w:afterAutospacing="1"/>
              <w:rPr>
                <w:rFonts w:ascii="Verdana" w:eastAsia="Times New Roman" w:hAnsi="Verdana" w:cs="Times New Roman"/>
                <w:b/>
                <w:sz w:val="18"/>
                <w:szCs w:val="18"/>
                <w:lang w:val="en-CA" w:eastAsia="en-CA"/>
              </w:rPr>
            </w:pPr>
            <w:r>
              <w:rPr>
                <w:rFonts w:ascii="Verdana" w:eastAsia="Times New Roman" w:hAnsi="Verdana" w:cs="Times New Roman"/>
                <w:b/>
                <w:sz w:val="18"/>
                <w:szCs w:val="18"/>
                <w:lang w:val="en-CA" w:eastAsia="en-CA"/>
              </w:rPr>
              <w:t>CRDS</w:t>
            </w:r>
            <w:r w:rsidRPr="00126F24">
              <w:rPr>
                <w:rFonts w:ascii="Verdana" w:eastAsia="Times New Roman" w:hAnsi="Verdana" w:cs="Times New Roman"/>
                <w:b/>
                <w:sz w:val="18"/>
                <w:szCs w:val="18"/>
                <w:lang w:val="en-CA" w:eastAsia="en-CA"/>
              </w:rPr>
              <w:t xml:space="preserve"> Required</w:t>
            </w:r>
            <w:r>
              <w:rPr>
                <w:rFonts w:ascii="Verdana" w:eastAsia="Times New Roman" w:hAnsi="Verdana" w:cs="Times New Roman"/>
                <w:b/>
                <w:sz w:val="18"/>
                <w:szCs w:val="18"/>
                <w:lang w:val="en-CA" w:eastAsia="en-CA"/>
              </w:rPr>
              <w:t xml:space="preserve"> Courses</w:t>
            </w:r>
          </w:p>
        </w:tc>
        <w:tc>
          <w:tcPr>
            <w:tcW w:w="9356" w:type="dxa"/>
            <w:gridSpan w:val="2"/>
          </w:tcPr>
          <w:p w14:paraId="19C731C6" w14:textId="54F3E053" w:rsidR="00543E2B" w:rsidRPr="0021064C" w:rsidRDefault="00065750" w:rsidP="00B37A9F">
            <w:pPr>
              <w:pStyle w:val="ListParagraph"/>
              <w:numPr>
                <w:ilvl w:val="0"/>
                <w:numId w:val="11"/>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 xml:space="preserve">MDCH </w:t>
            </w:r>
            <w:proofErr w:type="gramStart"/>
            <w:r>
              <w:rPr>
                <w:rFonts w:ascii="Verdana" w:eastAsia="Times New Roman" w:hAnsi="Verdana" w:cs="Times New Roman"/>
                <w:sz w:val="18"/>
                <w:szCs w:val="18"/>
                <w:lang w:val="en-CA" w:eastAsia="en-CA"/>
              </w:rPr>
              <w:t>635:</w:t>
            </w:r>
            <w:r w:rsidR="00543E2B">
              <w:rPr>
                <w:rFonts w:ascii="Verdana" w:eastAsia="Times New Roman" w:hAnsi="Verdana" w:cs="Times New Roman"/>
                <w:sz w:val="18"/>
                <w:szCs w:val="18"/>
                <w:lang w:val="en-CA" w:eastAsia="en-CA"/>
              </w:rPr>
              <w:t>Foundations</w:t>
            </w:r>
            <w:proofErr w:type="gramEnd"/>
            <w:r w:rsidR="00543E2B">
              <w:rPr>
                <w:rFonts w:ascii="Verdana" w:eastAsia="Times New Roman" w:hAnsi="Verdana" w:cs="Times New Roman"/>
                <w:sz w:val="18"/>
                <w:szCs w:val="18"/>
                <w:lang w:val="en-CA" w:eastAsia="en-CA"/>
              </w:rPr>
              <w:t xml:space="preserve"> and Futures of Disability &amp; Community Studies</w:t>
            </w:r>
          </w:p>
        </w:tc>
      </w:tr>
      <w:tr w:rsidR="00543E2B" w:rsidRPr="0021064C" w14:paraId="0B82BD4E" w14:textId="77777777" w:rsidTr="00EE31B9">
        <w:trPr>
          <w:gridAfter w:val="1"/>
          <w:wAfter w:w="141" w:type="dxa"/>
          <w:trHeight w:val="132"/>
        </w:trPr>
        <w:tc>
          <w:tcPr>
            <w:tcW w:w="1843" w:type="dxa"/>
            <w:vMerge/>
          </w:tcPr>
          <w:p w14:paraId="204436E9" w14:textId="77777777" w:rsidR="00543E2B" w:rsidRPr="00126F24" w:rsidRDefault="00543E2B" w:rsidP="00543E2B">
            <w:pPr>
              <w:spacing w:before="100" w:beforeAutospacing="1" w:after="100" w:afterAutospacing="1" w:line="240" w:lineRule="auto"/>
              <w:rPr>
                <w:rFonts w:ascii="Verdana" w:eastAsia="Times New Roman" w:hAnsi="Verdana" w:cs="Times New Roman"/>
                <w:b/>
                <w:sz w:val="18"/>
                <w:szCs w:val="18"/>
                <w:lang w:val="en-CA" w:eastAsia="en-CA"/>
              </w:rPr>
            </w:pPr>
          </w:p>
        </w:tc>
        <w:tc>
          <w:tcPr>
            <w:tcW w:w="9356" w:type="dxa"/>
            <w:gridSpan w:val="2"/>
            <w:tcBorders>
              <w:bottom w:val="single" w:sz="4" w:space="0" w:color="auto"/>
            </w:tcBorders>
          </w:tcPr>
          <w:p w14:paraId="73FB51EC" w14:textId="77777777" w:rsidR="00543E2B" w:rsidRPr="0034170D" w:rsidRDefault="001072A3" w:rsidP="00B37A9F">
            <w:pPr>
              <w:pStyle w:val="ListParagraph"/>
              <w:numPr>
                <w:ilvl w:val="0"/>
                <w:numId w:val="11"/>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Two other CRDS courses</w:t>
            </w:r>
            <w:r w:rsidR="00E65D3F">
              <w:rPr>
                <w:rFonts w:ascii="Verdana" w:eastAsia="Times New Roman" w:hAnsi="Verdana" w:cs="Times New Roman"/>
                <w:sz w:val="18"/>
                <w:szCs w:val="18"/>
                <w:lang w:val="en-CA" w:eastAsia="en-CA"/>
              </w:rPr>
              <w:t xml:space="preserve"> (see below) </w:t>
            </w:r>
          </w:p>
        </w:tc>
      </w:tr>
      <w:tr w:rsidR="00543E2B" w:rsidRPr="0021064C" w14:paraId="581C1746" w14:textId="77777777" w:rsidTr="00EE31B9">
        <w:trPr>
          <w:gridAfter w:val="1"/>
          <w:wAfter w:w="141" w:type="dxa"/>
          <w:trHeight w:val="171"/>
        </w:trPr>
        <w:tc>
          <w:tcPr>
            <w:tcW w:w="1843" w:type="dxa"/>
            <w:vMerge/>
          </w:tcPr>
          <w:p w14:paraId="31A50279" w14:textId="77777777" w:rsidR="00543E2B" w:rsidRPr="00126F24" w:rsidRDefault="00543E2B" w:rsidP="00543E2B">
            <w:pPr>
              <w:spacing w:before="100" w:beforeAutospacing="1" w:after="100" w:afterAutospacing="1" w:line="240" w:lineRule="auto"/>
              <w:rPr>
                <w:rFonts w:ascii="Verdana" w:eastAsia="Times New Roman" w:hAnsi="Verdana" w:cs="Times New Roman"/>
                <w:b/>
                <w:sz w:val="18"/>
                <w:szCs w:val="18"/>
                <w:lang w:val="en-CA" w:eastAsia="en-CA"/>
              </w:rPr>
            </w:pPr>
          </w:p>
        </w:tc>
        <w:tc>
          <w:tcPr>
            <w:tcW w:w="9356" w:type="dxa"/>
            <w:gridSpan w:val="2"/>
          </w:tcPr>
          <w:p w14:paraId="225CAB15" w14:textId="77777777" w:rsidR="00543E2B" w:rsidRPr="0034170D" w:rsidRDefault="00543E2B" w:rsidP="00B37A9F">
            <w:pPr>
              <w:pStyle w:val="ListParagraph"/>
              <w:numPr>
                <w:ilvl w:val="0"/>
                <w:numId w:val="11"/>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Minimum of 1 half course in QUANTITATIVE research methods</w:t>
            </w:r>
          </w:p>
        </w:tc>
      </w:tr>
      <w:tr w:rsidR="00543E2B" w:rsidRPr="0021064C" w14:paraId="06D1807B" w14:textId="77777777" w:rsidTr="00EE31B9">
        <w:trPr>
          <w:gridAfter w:val="1"/>
          <w:wAfter w:w="141" w:type="dxa"/>
          <w:trHeight w:val="171"/>
        </w:trPr>
        <w:tc>
          <w:tcPr>
            <w:tcW w:w="1843" w:type="dxa"/>
            <w:vMerge/>
          </w:tcPr>
          <w:p w14:paraId="48B5BFAE" w14:textId="77777777" w:rsidR="00543E2B" w:rsidRPr="00126F24" w:rsidRDefault="00543E2B" w:rsidP="00543E2B">
            <w:pPr>
              <w:spacing w:before="100" w:beforeAutospacing="1" w:after="100" w:afterAutospacing="1" w:line="240" w:lineRule="auto"/>
              <w:rPr>
                <w:rFonts w:ascii="Verdana" w:eastAsia="Times New Roman" w:hAnsi="Verdana" w:cs="Times New Roman"/>
                <w:b/>
                <w:sz w:val="18"/>
                <w:szCs w:val="18"/>
                <w:lang w:val="en-CA" w:eastAsia="en-CA"/>
              </w:rPr>
            </w:pPr>
          </w:p>
        </w:tc>
        <w:tc>
          <w:tcPr>
            <w:tcW w:w="9356" w:type="dxa"/>
            <w:gridSpan w:val="2"/>
          </w:tcPr>
          <w:p w14:paraId="7F875B96" w14:textId="77777777" w:rsidR="00543E2B" w:rsidRPr="0034170D" w:rsidRDefault="00543E2B" w:rsidP="00B37A9F">
            <w:pPr>
              <w:pStyle w:val="ListParagraph"/>
              <w:numPr>
                <w:ilvl w:val="0"/>
                <w:numId w:val="11"/>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Minimum of 1 half course in QUALITATIVE research methods</w:t>
            </w:r>
          </w:p>
        </w:tc>
      </w:tr>
      <w:tr w:rsidR="00543E2B" w:rsidRPr="0021064C" w14:paraId="6BE37322" w14:textId="77777777" w:rsidTr="00EE31B9">
        <w:trPr>
          <w:gridAfter w:val="1"/>
          <w:wAfter w:w="141" w:type="dxa"/>
          <w:trHeight w:val="171"/>
        </w:trPr>
        <w:tc>
          <w:tcPr>
            <w:tcW w:w="1843" w:type="dxa"/>
            <w:vMerge/>
          </w:tcPr>
          <w:p w14:paraId="2E3AB33F" w14:textId="77777777" w:rsidR="00543E2B" w:rsidRPr="00126F24" w:rsidRDefault="00543E2B" w:rsidP="00543E2B">
            <w:pPr>
              <w:spacing w:before="100" w:beforeAutospacing="1" w:after="100" w:afterAutospacing="1" w:line="240" w:lineRule="auto"/>
              <w:rPr>
                <w:rFonts w:ascii="Verdana" w:eastAsia="Times New Roman" w:hAnsi="Verdana" w:cs="Times New Roman"/>
                <w:b/>
                <w:sz w:val="18"/>
                <w:szCs w:val="18"/>
                <w:lang w:val="en-CA" w:eastAsia="en-CA"/>
              </w:rPr>
            </w:pPr>
          </w:p>
        </w:tc>
        <w:tc>
          <w:tcPr>
            <w:tcW w:w="9356" w:type="dxa"/>
            <w:gridSpan w:val="2"/>
          </w:tcPr>
          <w:p w14:paraId="1CFB3315" w14:textId="77777777" w:rsidR="00543E2B" w:rsidRPr="0034170D" w:rsidRDefault="00543E2B" w:rsidP="00B37A9F">
            <w:pPr>
              <w:pStyle w:val="ListParagraph"/>
              <w:numPr>
                <w:ilvl w:val="0"/>
                <w:numId w:val="11"/>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Minimum of 2 half credit specialization courses determined with the Supervisor(s)</w:t>
            </w:r>
          </w:p>
        </w:tc>
      </w:tr>
      <w:tr w:rsidR="00A81940" w:rsidRPr="00126F24" w14:paraId="0E51014E" w14:textId="77777777" w:rsidTr="00EE31B9">
        <w:trPr>
          <w:gridAfter w:val="1"/>
          <w:wAfter w:w="141" w:type="dxa"/>
        </w:trPr>
        <w:tc>
          <w:tcPr>
            <w:tcW w:w="11199" w:type="dxa"/>
            <w:gridSpan w:val="3"/>
            <w:shd w:val="pct5" w:color="auto" w:fill="auto"/>
          </w:tcPr>
          <w:p w14:paraId="0FC4DCA3" w14:textId="77777777" w:rsidR="00A81940" w:rsidRPr="00126F24" w:rsidRDefault="00A81940" w:rsidP="00543E2B">
            <w:pPr>
              <w:spacing w:after="0" w:line="240" w:lineRule="auto"/>
              <w:rPr>
                <w:rFonts w:ascii="Verdana" w:eastAsia="Times New Roman" w:hAnsi="Verdana" w:cs="Times New Roman"/>
                <w:b/>
                <w:sz w:val="18"/>
                <w:szCs w:val="18"/>
                <w:lang w:val="en-CA" w:eastAsia="en-CA"/>
              </w:rPr>
            </w:pPr>
          </w:p>
        </w:tc>
      </w:tr>
      <w:tr w:rsidR="00543E2B" w:rsidRPr="00871478" w14:paraId="3C40243D" w14:textId="77777777" w:rsidTr="00EE31B9">
        <w:trPr>
          <w:gridAfter w:val="1"/>
          <w:wAfter w:w="141" w:type="dxa"/>
        </w:trPr>
        <w:tc>
          <w:tcPr>
            <w:tcW w:w="1843" w:type="dxa"/>
            <w:vMerge w:val="restart"/>
          </w:tcPr>
          <w:p w14:paraId="54ABC7A1" w14:textId="77777777" w:rsidR="00543E2B" w:rsidRPr="00126F24" w:rsidRDefault="00543E2B" w:rsidP="00543E2B">
            <w:pPr>
              <w:spacing w:after="0" w:line="240" w:lineRule="auto"/>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Recommended Electives</w:t>
            </w:r>
          </w:p>
        </w:tc>
        <w:tc>
          <w:tcPr>
            <w:tcW w:w="9356" w:type="dxa"/>
            <w:gridSpan w:val="2"/>
          </w:tcPr>
          <w:p w14:paraId="5D165177" w14:textId="77777777" w:rsidR="00543E2B" w:rsidRPr="00871478" w:rsidRDefault="009B5AFD" w:rsidP="009B5AFD">
            <w:p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As recommended by the student’s supervisor/committee appropriate to the advancement of the thesis research topic. Other courses offered at the University of Calgary or through the Western dean’s Agreement (</w:t>
            </w:r>
            <w:hyperlink r:id="rId7" w:history="1">
              <w:r w:rsidRPr="007F0016">
                <w:rPr>
                  <w:rStyle w:val="Hyperlink"/>
                  <w:rFonts w:ascii="Verdana" w:eastAsia="Times New Roman" w:hAnsi="Verdana" w:cs="Times New Roman"/>
                  <w:sz w:val="18"/>
                  <w:szCs w:val="18"/>
                  <w:lang w:val="en-CA" w:eastAsia="en-CA"/>
                </w:rPr>
                <w:t>https://grad.ucalgary.ca/current/managing-my-program/studying-at-another-university/western-deans</w:t>
              </w:r>
            </w:hyperlink>
            <w:r>
              <w:rPr>
                <w:rFonts w:ascii="Verdana" w:eastAsia="Times New Roman" w:hAnsi="Verdana" w:cs="Times New Roman"/>
                <w:sz w:val="18"/>
                <w:szCs w:val="18"/>
                <w:lang w:val="en-CA" w:eastAsia="en-CA"/>
              </w:rPr>
              <w:t>) may be used to fulfil elective requirements, with the approval of the student’s supervisor(s) and home department GPD.</w:t>
            </w:r>
          </w:p>
        </w:tc>
      </w:tr>
      <w:tr w:rsidR="001072A3" w:rsidRPr="00DB2620" w14:paraId="7BAFFE0D" w14:textId="77777777" w:rsidTr="00EE31B9">
        <w:trPr>
          <w:gridAfter w:val="1"/>
          <w:wAfter w:w="141" w:type="dxa"/>
        </w:trPr>
        <w:tc>
          <w:tcPr>
            <w:tcW w:w="1843" w:type="dxa"/>
            <w:vMerge/>
          </w:tcPr>
          <w:p w14:paraId="03BB021E" w14:textId="77777777" w:rsidR="001072A3" w:rsidRPr="0034170D" w:rsidRDefault="001072A3" w:rsidP="001072A3">
            <w:pPr>
              <w:spacing w:after="0" w:line="240" w:lineRule="auto"/>
              <w:rPr>
                <w:rFonts w:ascii="Verdana" w:eastAsia="Times New Roman" w:hAnsi="Verdana" w:cs="Times New Roman"/>
                <w:b/>
                <w:sz w:val="18"/>
                <w:szCs w:val="18"/>
                <w:lang w:val="en-CA" w:eastAsia="en-CA"/>
              </w:rPr>
            </w:pPr>
          </w:p>
        </w:tc>
        <w:tc>
          <w:tcPr>
            <w:tcW w:w="9356" w:type="dxa"/>
            <w:gridSpan w:val="2"/>
          </w:tcPr>
          <w:p w14:paraId="384CF717" w14:textId="77777777" w:rsidR="001072A3" w:rsidRPr="009620B8" w:rsidRDefault="001072A3" w:rsidP="001072A3">
            <w:pPr>
              <w:pStyle w:val="ListParagraph"/>
              <w:numPr>
                <w:ilvl w:val="0"/>
                <w:numId w:val="12"/>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CORE 631: Politics of Inclusion and Exclusion: A Study of Law, Policy, &amp; Ethics</w:t>
            </w:r>
          </w:p>
        </w:tc>
      </w:tr>
      <w:tr w:rsidR="001072A3" w:rsidRPr="00AE3057" w14:paraId="7A1436D6" w14:textId="77777777" w:rsidTr="00EE31B9">
        <w:trPr>
          <w:gridAfter w:val="1"/>
          <w:wAfter w:w="141" w:type="dxa"/>
        </w:trPr>
        <w:tc>
          <w:tcPr>
            <w:tcW w:w="1843" w:type="dxa"/>
            <w:vMerge/>
          </w:tcPr>
          <w:p w14:paraId="29B22A9E" w14:textId="77777777" w:rsidR="001072A3" w:rsidRDefault="001072A3" w:rsidP="001072A3">
            <w:pPr>
              <w:pStyle w:val="ListParagraph"/>
              <w:spacing w:after="0" w:line="240" w:lineRule="auto"/>
              <w:rPr>
                <w:rFonts w:ascii="Verdana" w:eastAsia="Times New Roman" w:hAnsi="Verdana" w:cs="Times New Roman"/>
                <w:b/>
                <w:sz w:val="18"/>
                <w:szCs w:val="18"/>
                <w:lang w:val="en-CA" w:eastAsia="en-CA"/>
              </w:rPr>
            </w:pPr>
          </w:p>
        </w:tc>
        <w:tc>
          <w:tcPr>
            <w:tcW w:w="9356" w:type="dxa"/>
            <w:gridSpan w:val="2"/>
          </w:tcPr>
          <w:p w14:paraId="3319A679" w14:textId="77777777" w:rsidR="001072A3" w:rsidRPr="009620B8" w:rsidRDefault="001072A3" w:rsidP="001072A3">
            <w:pPr>
              <w:pStyle w:val="ListParagraph"/>
              <w:numPr>
                <w:ilvl w:val="0"/>
                <w:numId w:val="12"/>
              </w:numPr>
              <w:spacing w:after="0" w:line="240" w:lineRule="auto"/>
              <w:rPr>
                <w:rFonts w:ascii="Verdana" w:eastAsia="Times New Roman" w:hAnsi="Verdana" w:cs="Times New Roman"/>
                <w:sz w:val="18"/>
                <w:szCs w:val="18"/>
                <w:lang w:val="en-CA" w:eastAsia="en-CA"/>
              </w:rPr>
            </w:pPr>
            <w:r w:rsidRPr="001072A3">
              <w:rPr>
                <w:rFonts w:ascii="Verdana" w:eastAsia="Times New Roman" w:hAnsi="Verdana" w:cs="Times New Roman"/>
                <w:sz w:val="18"/>
                <w:szCs w:val="18"/>
                <w:lang w:val="en-CA" w:eastAsia="en-CA"/>
              </w:rPr>
              <w:t>CORE 633: Social Construction: Health Capacity and Disability</w:t>
            </w:r>
          </w:p>
        </w:tc>
      </w:tr>
      <w:tr w:rsidR="001072A3" w:rsidRPr="00AE3057" w14:paraId="32F5A93B" w14:textId="77777777" w:rsidTr="00EE31B9">
        <w:trPr>
          <w:gridAfter w:val="1"/>
          <w:wAfter w:w="141" w:type="dxa"/>
        </w:trPr>
        <w:tc>
          <w:tcPr>
            <w:tcW w:w="1843" w:type="dxa"/>
            <w:vMerge/>
          </w:tcPr>
          <w:p w14:paraId="7488A97F" w14:textId="77777777" w:rsidR="001072A3" w:rsidRDefault="001072A3" w:rsidP="001072A3">
            <w:pPr>
              <w:pStyle w:val="ListParagraph"/>
              <w:spacing w:after="0" w:line="240" w:lineRule="auto"/>
              <w:rPr>
                <w:rFonts w:ascii="Verdana" w:eastAsia="Times New Roman" w:hAnsi="Verdana" w:cs="Times New Roman"/>
                <w:b/>
                <w:sz w:val="18"/>
                <w:szCs w:val="18"/>
                <w:lang w:val="en-CA" w:eastAsia="en-CA"/>
              </w:rPr>
            </w:pPr>
          </w:p>
        </w:tc>
        <w:tc>
          <w:tcPr>
            <w:tcW w:w="9356" w:type="dxa"/>
            <w:gridSpan w:val="2"/>
          </w:tcPr>
          <w:p w14:paraId="39DB73C9" w14:textId="77777777" w:rsidR="001072A3" w:rsidRPr="009620B8" w:rsidRDefault="001072A3" w:rsidP="001072A3">
            <w:pPr>
              <w:pStyle w:val="ListParagraph"/>
              <w:numPr>
                <w:ilvl w:val="0"/>
                <w:numId w:val="12"/>
              </w:numPr>
              <w:spacing w:after="0" w:line="240" w:lineRule="auto"/>
              <w:rPr>
                <w:rFonts w:ascii="Verdana" w:eastAsia="Times New Roman" w:hAnsi="Verdana" w:cs="Times New Roman"/>
                <w:sz w:val="18"/>
                <w:szCs w:val="18"/>
                <w:lang w:val="en-CA" w:eastAsia="en-CA"/>
              </w:rPr>
            </w:pPr>
            <w:r w:rsidRPr="001072A3">
              <w:rPr>
                <w:rFonts w:ascii="Verdana" w:eastAsia="Times New Roman" w:hAnsi="Verdana" w:cs="Times New Roman"/>
                <w:sz w:val="18"/>
                <w:szCs w:val="18"/>
                <w:lang w:val="en-CA" w:eastAsia="en-CA"/>
              </w:rPr>
              <w:t>CORE 654: Health Research, Emerging Technologies &amp; Marginalized Groups</w:t>
            </w:r>
          </w:p>
        </w:tc>
      </w:tr>
      <w:tr w:rsidR="001072A3" w14:paraId="612B3DA9" w14:textId="77777777" w:rsidTr="00EE31B9">
        <w:trPr>
          <w:gridAfter w:val="1"/>
          <w:wAfter w:w="141" w:type="dxa"/>
        </w:trPr>
        <w:tc>
          <w:tcPr>
            <w:tcW w:w="1843" w:type="dxa"/>
            <w:vMerge/>
          </w:tcPr>
          <w:p w14:paraId="156A13A7" w14:textId="77777777" w:rsidR="001072A3" w:rsidRPr="00126F24" w:rsidRDefault="001072A3" w:rsidP="001072A3">
            <w:pPr>
              <w:spacing w:after="0" w:line="240" w:lineRule="auto"/>
              <w:rPr>
                <w:rFonts w:ascii="Verdana" w:eastAsia="Times New Roman" w:hAnsi="Verdana" w:cs="Times New Roman"/>
                <w:b/>
                <w:sz w:val="18"/>
                <w:szCs w:val="18"/>
                <w:lang w:val="en-CA" w:eastAsia="en-CA"/>
              </w:rPr>
            </w:pPr>
          </w:p>
        </w:tc>
        <w:tc>
          <w:tcPr>
            <w:tcW w:w="9356" w:type="dxa"/>
            <w:gridSpan w:val="2"/>
          </w:tcPr>
          <w:p w14:paraId="2180B1A1" w14:textId="77777777" w:rsidR="001072A3" w:rsidRPr="00543E2B" w:rsidRDefault="001072A3" w:rsidP="001072A3">
            <w:pPr>
              <w:pStyle w:val="ListParagraph"/>
              <w:numPr>
                <w:ilvl w:val="0"/>
                <w:numId w:val="12"/>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Various self-directed courses determined with Supervisor(s) &amp; GPD approval</w:t>
            </w:r>
          </w:p>
        </w:tc>
      </w:tr>
      <w:tr w:rsidR="001072A3" w14:paraId="1C86D616" w14:textId="77777777" w:rsidTr="00EE31B9">
        <w:trPr>
          <w:gridAfter w:val="1"/>
          <w:wAfter w:w="141" w:type="dxa"/>
        </w:trPr>
        <w:tc>
          <w:tcPr>
            <w:tcW w:w="1843" w:type="dxa"/>
            <w:vMerge/>
          </w:tcPr>
          <w:p w14:paraId="52E963DF" w14:textId="77777777" w:rsidR="001072A3" w:rsidRPr="00126F24" w:rsidRDefault="001072A3" w:rsidP="001072A3">
            <w:pPr>
              <w:spacing w:after="0" w:line="240" w:lineRule="auto"/>
              <w:rPr>
                <w:rFonts w:ascii="Verdana" w:eastAsia="Times New Roman" w:hAnsi="Verdana" w:cs="Times New Roman"/>
                <w:b/>
                <w:sz w:val="18"/>
                <w:szCs w:val="18"/>
                <w:lang w:val="en-CA" w:eastAsia="en-CA"/>
              </w:rPr>
            </w:pPr>
          </w:p>
        </w:tc>
        <w:tc>
          <w:tcPr>
            <w:tcW w:w="9356" w:type="dxa"/>
            <w:gridSpan w:val="2"/>
          </w:tcPr>
          <w:p w14:paraId="5EA935EE" w14:textId="77777777" w:rsidR="001072A3" w:rsidRPr="00543E2B" w:rsidRDefault="001072A3" w:rsidP="001072A3">
            <w:pPr>
              <w:pStyle w:val="ListParagraph"/>
              <w:numPr>
                <w:ilvl w:val="0"/>
                <w:numId w:val="12"/>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Students are encouraged to explore specialization topics in other departments, programs, and Faculties at the University of Calgary, as well as from other academic institutions, with the approval of the student’s supervisor(s) and GPD</w:t>
            </w:r>
            <w:r w:rsidR="00A64689">
              <w:rPr>
                <w:rFonts w:ascii="Verdana" w:eastAsia="Times New Roman" w:hAnsi="Verdana" w:cs="Times New Roman"/>
                <w:sz w:val="18"/>
                <w:szCs w:val="18"/>
                <w:lang w:val="en-CA" w:eastAsia="en-CA"/>
              </w:rPr>
              <w:t>.</w:t>
            </w:r>
          </w:p>
        </w:tc>
      </w:tr>
      <w:tr w:rsidR="001072A3" w:rsidRPr="00126F24" w14:paraId="6E5EF6D6" w14:textId="77777777" w:rsidTr="00EE31B9">
        <w:trPr>
          <w:gridAfter w:val="1"/>
          <w:wAfter w:w="141" w:type="dxa"/>
        </w:trPr>
        <w:tc>
          <w:tcPr>
            <w:tcW w:w="11199" w:type="dxa"/>
            <w:gridSpan w:val="3"/>
            <w:shd w:val="pct5" w:color="auto" w:fill="auto"/>
          </w:tcPr>
          <w:p w14:paraId="7BCFCFAC"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r>
      <w:tr w:rsidR="001072A3" w14:paraId="2E1EFE18" w14:textId="77777777" w:rsidTr="00EE31B9">
        <w:trPr>
          <w:gridAfter w:val="1"/>
          <w:wAfter w:w="141" w:type="dxa"/>
        </w:trPr>
        <w:tc>
          <w:tcPr>
            <w:tcW w:w="1843" w:type="dxa"/>
            <w:tcBorders>
              <w:bottom w:val="single" w:sz="4" w:space="0" w:color="auto"/>
            </w:tcBorders>
          </w:tcPr>
          <w:p w14:paraId="4C306B99"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Seminars</w:t>
            </w:r>
          </w:p>
        </w:tc>
        <w:tc>
          <w:tcPr>
            <w:tcW w:w="9356" w:type="dxa"/>
            <w:gridSpan w:val="2"/>
            <w:tcBorders>
              <w:bottom w:val="single" w:sz="4" w:space="0" w:color="auto"/>
            </w:tcBorders>
          </w:tcPr>
          <w:p w14:paraId="789CB029" w14:textId="3A0E7EEA"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Students in MDCH 600 must attend all CHS-OIPH Weekly Seminars. Additional seminars as recommended by student’s supervisor/committee.</w:t>
            </w:r>
          </w:p>
        </w:tc>
      </w:tr>
      <w:tr w:rsidR="001072A3" w:rsidRPr="00126F24" w14:paraId="7B059611" w14:textId="77777777" w:rsidTr="00EE31B9">
        <w:trPr>
          <w:gridAfter w:val="1"/>
          <w:wAfter w:w="141" w:type="dxa"/>
        </w:trPr>
        <w:tc>
          <w:tcPr>
            <w:tcW w:w="11199" w:type="dxa"/>
            <w:gridSpan w:val="3"/>
            <w:tcBorders>
              <w:bottom w:val="single" w:sz="4" w:space="0" w:color="auto"/>
            </w:tcBorders>
            <w:shd w:val="pct5" w:color="auto" w:fill="auto"/>
          </w:tcPr>
          <w:p w14:paraId="7606B974"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r>
      <w:tr w:rsidR="001072A3" w14:paraId="1D8C5087" w14:textId="77777777" w:rsidTr="00EE31B9">
        <w:trPr>
          <w:gridAfter w:val="1"/>
          <w:wAfter w:w="141" w:type="dxa"/>
        </w:trPr>
        <w:tc>
          <w:tcPr>
            <w:tcW w:w="1843" w:type="dxa"/>
            <w:tcBorders>
              <w:bottom w:val="single" w:sz="4" w:space="0" w:color="auto"/>
            </w:tcBorders>
          </w:tcPr>
          <w:p w14:paraId="205AFEFE"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Thesis Research</w:t>
            </w:r>
          </w:p>
        </w:tc>
        <w:tc>
          <w:tcPr>
            <w:tcW w:w="9356" w:type="dxa"/>
            <w:gridSpan w:val="2"/>
            <w:tcBorders>
              <w:bottom w:val="single" w:sz="4" w:space="0" w:color="auto"/>
            </w:tcBorders>
          </w:tcPr>
          <w:p w14:paraId="5DF510A4"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All coursework must be completed prior to the Final Thesis Examination. Refer to requirements of home program regarding Thesis Monograph or Manuscript-based.</w:t>
            </w:r>
          </w:p>
        </w:tc>
      </w:tr>
      <w:tr w:rsidR="001072A3" w:rsidRPr="00126F24" w14:paraId="54413F01" w14:textId="77777777" w:rsidTr="00EE31B9">
        <w:trPr>
          <w:gridAfter w:val="1"/>
          <w:wAfter w:w="141" w:type="dxa"/>
        </w:trPr>
        <w:tc>
          <w:tcPr>
            <w:tcW w:w="11199" w:type="dxa"/>
            <w:gridSpan w:val="3"/>
            <w:shd w:val="pct5" w:color="auto" w:fill="auto"/>
          </w:tcPr>
          <w:p w14:paraId="2AFA0291"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r>
      <w:tr w:rsidR="001072A3" w14:paraId="3CE20A35" w14:textId="77777777" w:rsidTr="00EE31B9">
        <w:trPr>
          <w:gridAfter w:val="1"/>
          <w:wAfter w:w="141" w:type="dxa"/>
        </w:trPr>
        <w:tc>
          <w:tcPr>
            <w:tcW w:w="1843" w:type="dxa"/>
            <w:tcBorders>
              <w:bottom w:val="single" w:sz="4" w:space="0" w:color="auto"/>
            </w:tcBorders>
          </w:tcPr>
          <w:p w14:paraId="661AEA65"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Practicum</w:t>
            </w:r>
          </w:p>
        </w:tc>
        <w:tc>
          <w:tcPr>
            <w:tcW w:w="9356" w:type="dxa"/>
            <w:gridSpan w:val="2"/>
            <w:tcBorders>
              <w:bottom w:val="single" w:sz="4" w:space="0" w:color="auto"/>
            </w:tcBorders>
          </w:tcPr>
          <w:p w14:paraId="319F0726"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Typically, arranged in conjunction with the student’s supervisor(s).</w:t>
            </w:r>
          </w:p>
        </w:tc>
      </w:tr>
      <w:tr w:rsidR="001072A3" w:rsidRPr="00126F24" w14:paraId="2A827B93" w14:textId="77777777" w:rsidTr="00EE31B9">
        <w:trPr>
          <w:gridAfter w:val="1"/>
          <w:wAfter w:w="141" w:type="dxa"/>
        </w:trPr>
        <w:tc>
          <w:tcPr>
            <w:tcW w:w="11199" w:type="dxa"/>
            <w:gridSpan w:val="3"/>
            <w:shd w:val="pct5" w:color="auto" w:fill="auto"/>
          </w:tcPr>
          <w:p w14:paraId="46AE5F15"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r>
      <w:tr w:rsidR="001072A3" w14:paraId="1A22B55E" w14:textId="77777777" w:rsidTr="00EE31B9">
        <w:trPr>
          <w:gridAfter w:val="1"/>
          <w:wAfter w:w="141" w:type="dxa"/>
        </w:trPr>
        <w:tc>
          <w:tcPr>
            <w:tcW w:w="1843" w:type="dxa"/>
          </w:tcPr>
          <w:p w14:paraId="6ACB9329"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r>
              <w:rPr>
                <w:rFonts w:ascii="Verdana" w:eastAsia="Times New Roman" w:hAnsi="Verdana" w:cs="Times New Roman"/>
                <w:b/>
                <w:sz w:val="18"/>
                <w:szCs w:val="18"/>
                <w:lang w:val="en-CA" w:eastAsia="en-CA"/>
              </w:rPr>
              <w:t>CRDS Competencies</w:t>
            </w:r>
          </w:p>
        </w:tc>
        <w:tc>
          <w:tcPr>
            <w:tcW w:w="9356" w:type="dxa"/>
            <w:gridSpan w:val="2"/>
            <w:tcBorders>
              <w:bottom w:val="single" w:sz="4" w:space="0" w:color="auto"/>
            </w:tcBorders>
          </w:tcPr>
          <w:p w14:paraId="1ED98727"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p>
        </w:tc>
      </w:tr>
      <w:tr w:rsidR="001072A3" w14:paraId="0CC287F6" w14:textId="77777777" w:rsidTr="00EE31B9">
        <w:trPr>
          <w:gridAfter w:val="1"/>
          <w:wAfter w:w="141" w:type="dxa"/>
        </w:trPr>
        <w:tc>
          <w:tcPr>
            <w:tcW w:w="1843" w:type="dxa"/>
            <w:shd w:val="clear" w:color="auto" w:fill="auto"/>
          </w:tcPr>
          <w:p w14:paraId="40949497"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c>
          <w:tcPr>
            <w:tcW w:w="9356" w:type="dxa"/>
            <w:gridSpan w:val="2"/>
            <w:shd w:val="clear" w:color="auto" w:fill="auto"/>
          </w:tcPr>
          <w:p w14:paraId="1F153C99"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p>
        </w:tc>
      </w:tr>
      <w:tr w:rsidR="001072A3" w14:paraId="32EFBF66" w14:textId="77777777" w:rsidTr="00EE31B9">
        <w:trPr>
          <w:gridAfter w:val="1"/>
          <w:wAfter w:w="141" w:type="dxa"/>
        </w:trPr>
        <w:tc>
          <w:tcPr>
            <w:tcW w:w="11199" w:type="dxa"/>
            <w:gridSpan w:val="3"/>
            <w:shd w:val="pct5" w:color="auto" w:fill="auto"/>
          </w:tcPr>
          <w:p w14:paraId="1DE69BB2"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p>
        </w:tc>
      </w:tr>
      <w:tr w:rsidR="00EE31B9" w:rsidRPr="00B83FF2" w14:paraId="1C97C14B" w14:textId="77777777" w:rsidTr="00EE31B9">
        <w:trPr>
          <w:gridAfter w:val="1"/>
          <w:wAfter w:w="141" w:type="dxa"/>
        </w:trPr>
        <w:tc>
          <w:tcPr>
            <w:tcW w:w="1843" w:type="dxa"/>
            <w:shd w:val="clear" w:color="auto" w:fill="auto"/>
          </w:tcPr>
          <w:p w14:paraId="0A65D63F" w14:textId="77777777" w:rsidR="00EE31B9" w:rsidRPr="00B83FF2" w:rsidRDefault="00EE31B9" w:rsidP="007B4330">
            <w:pPr>
              <w:spacing w:before="100" w:beforeAutospacing="1" w:after="100" w:afterAutospacing="1" w:line="240" w:lineRule="auto"/>
              <w:rPr>
                <w:rFonts w:ascii="Verdana" w:eastAsia="Times New Roman" w:hAnsi="Verdana" w:cs="Times New Roman"/>
                <w:b/>
                <w:sz w:val="18"/>
                <w:szCs w:val="18"/>
                <w:lang w:val="en-CA" w:eastAsia="en-CA"/>
              </w:rPr>
            </w:pPr>
            <w:r w:rsidRPr="00B83FF2">
              <w:rPr>
                <w:rFonts w:ascii="Verdana" w:eastAsia="Times New Roman" w:hAnsi="Verdana" w:cs="Times New Roman"/>
                <w:b/>
                <w:sz w:val="18"/>
                <w:szCs w:val="18"/>
                <w:lang w:val="en-CA" w:eastAsia="en-CA"/>
              </w:rPr>
              <w:t>Other:</w:t>
            </w:r>
          </w:p>
        </w:tc>
        <w:tc>
          <w:tcPr>
            <w:tcW w:w="9356" w:type="dxa"/>
            <w:gridSpan w:val="2"/>
            <w:shd w:val="clear" w:color="auto" w:fill="auto"/>
          </w:tcPr>
          <w:p w14:paraId="7FD8D88B" w14:textId="77777777" w:rsidR="00EE31B9" w:rsidRDefault="00EE31B9" w:rsidP="007B4330">
            <w:pPr>
              <w:pStyle w:val="NoSpacing"/>
              <w:rPr>
                <w:lang w:val="en-CA" w:eastAsia="en-CA"/>
              </w:rPr>
            </w:pPr>
            <w:r w:rsidRPr="00B83FF2">
              <w:rPr>
                <w:lang w:val="en-CA" w:eastAsia="en-CA"/>
              </w:rPr>
              <w:t>Research Integrity Day</w:t>
            </w:r>
          </w:p>
          <w:p w14:paraId="3CF84C66" w14:textId="77777777" w:rsidR="00EE31B9" w:rsidRPr="00B83FF2" w:rsidRDefault="00EE31B9" w:rsidP="007B4330">
            <w:pPr>
              <w:pStyle w:val="NoSpacing"/>
              <w:rPr>
                <w:lang w:val="en-CA" w:eastAsia="en-CA"/>
              </w:rPr>
            </w:pPr>
            <w:r>
              <w:rPr>
                <w:lang w:val="en-CA" w:eastAsia="en-CA"/>
              </w:rPr>
              <w:t>Sex and Gender Training Module</w:t>
            </w:r>
          </w:p>
        </w:tc>
      </w:tr>
      <w:tr w:rsidR="001072A3" w:rsidRPr="00126F24" w14:paraId="6C0BC34D" w14:textId="77777777" w:rsidTr="00EE31B9">
        <w:tc>
          <w:tcPr>
            <w:tcW w:w="11340" w:type="dxa"/>
            <w:gridSpan w:val="4"/>
          </w:tcPr>
          <w:p w14:paraId="21DE666A" w14:textId="77777777" w:rsidR="001072A3" w:rsidRPr="00126F24" w:rsidRDefault="001072A3" w:rsidP="001072A3">
            <w:pPr>
              <w:spacing w:before="100" w:beforeAutospacing="1" w:after="100" w:afterAutospacing="1" w:line="240" w:lineRule="auto"/>
              <w:rPr>
                <w:rFonts w:ascii="Verdana" w:eastAsia="Times New Roman" w:hAnsi="Verdana" w:cs="Times New Roman"/>
                <w:b/>
                <w:smallCaps/>
                <w:color w:val="FF0000"/>
                <w:sz w:val="24"/>
                <w:szCs w:val="24"/>
                <w:lang w:val="en-CA" w:eastAsia="en-CA"/>
              </w:rPr>
            </w:pPr>
            <w:r>
              <w:rPr>
                <w:rFonts w:ascii="Verdana" w:eastAsia="Times New Roman" w:hAnsi="Verdana" w:cs="Times New Roman"/>
                <w:b/>
                <w:smallCaps/>
                <w:color w:val="FF0000"/>
                <w:sz w:val="24"/>
                <w:szCs w:val="24"/>
                <w:lang w:val="en-CA" w:eastAsia="en-CA"/>
              </w:rPr>
              <w:lastRenderedPageBreak/>
              <w:t>Community Rehabilitation &amp; Disability Studies (CRDS) – PhD Thesis-Based</w:t>
            </w:r>
          </w:p>
        </w:tc>
      </w:tr>
      <w:tr w:rsidR="001072A3" w14:paraId="65D34447" w14:textId="77777777" w:rsidTr="00EE31B9">
        <w:tc>
          <w:tcPr>
            <w:tcW w:w="1843" w:type="dxa"/>
            <w:tcBorders>
              <w:bottom w:val="single" w:sz="4" w:space="0" w:color="auto"/>
            </w:tcBorders>
          </w:tcPr>
          <w:p w14:paraId="1A50562A" w14:textId="77777777" w:rsidR="001072A3" w:rsidRPr="00126F24" w:rsidRDefault="001072A3" w:rsidP="001072A3">
            <w:pPr>
              <w:spacing w:before="100" w:beforeAutospacing="1" w:after="100" w:afterAutospacing="1"/>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Description</w:t>
            </w:r>
          </w:p>
        </w:tc>
        <w:tc>
          <w:tcPr>
            <w:tcW w:w="9497" w:type="dxa"/>
            <w:gridSpan w:val="3"/>
            <w:tcBorders>
              <w:bottom w:val="single" w:sz="4" w:space="0" w:color="auto"/>
            </w:tcBorders>
          </w:tcPr>
          <w:p w14:paraId="17064009" w14:textId="77777777" w:rsidR="001072A3" w:rsidRDefault="00E65D3F" w:rsidP="001072A3">
            <w:p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 xml:space="preserve">Community Rehabilitation &amp; Disability Studies (CRDS) examines the intersection between community, disability, mental health, chronic illness, and other marginalizing conditions within a social justice framework. The goal is to generate and influence critical research theory, leadership, capacity, </w:t>
            </w:r>
            <w:proofErr w:type="gramStart"/>
            <w:r>
              <w:rPr>
                <w:rFonts w:ascii="Verdana" w:eastAsia="Times New Roman" w:hAnsi="Verdana" w:cs="Times New Roman"/>
                <w:sz w:val="18"/>
                <w:szCs w:val="18"/>
                <w:lang w:val="en-CA" w:eastAsia="en-CA"/>
              </w:rPr>
              <w:t>innovation</w:t>
            </w:r>
            <w:proofErr w:type="gramEnd"/>
            <w:r>
              <w:rPr>
                <w:rFonts w:ascii="Verdana" w:eastAsia="Times New Roman" w:hAnsi="Verdana" w:cs="Times New Roman"/>
                <w:sz w:val="18"/>
                <w:szCs w:val="18"/>
                <w:lang w:val="en-CA" w:eastAsia="en-CA"/>
              </w:rPr>
              <w:t xml:space="preserve"> and partnerships that bridge gaps between, knowledge, policy and practice. Our graduate programs attract professionals across disciplines and sectors, as well as students pursuing an academic career.</w:t>
            </w:r>
          </w:p>
        </w:tc>
      </w:tr>
      <w:tr w:rsidR="001072A3" w14:paraId="18D11432" w14:textId="77777777" w:rsidTr="00EE31B9">
        <w:tc>
          <w:tcPr>
            <w:tcW w:w="11340" w:type="dxa"/>
            <w:gridSpan w:val="4"/>
            <w:shd w:val="pct5" w:color="auto" w:fill="auto"/>
          </w:tcPr>
          <w:p w14:paraId="74EF3BAB" w14:textId="77777777" w:rsidR="001072A3" w:rsidRDefault="001072A3" w:rsidP="001072A3">
            <w:pPr>
              <w:spacing w:after="0" w:line="240" w:lineRule="auto"/>
              <w:rPr>
                <w:rFonts w:ascii="Verdana" w:eastAsia="Times New Roman" w:hAnsi="Verdana" w:cs="Times New Roman"/>
                <w:sz w:val="18"/>
                <w:szCs w:val="18"/>
                <w:lang w:val="en-CA" w:eastAsia="en-CA"/>
              </w:rPr>
            </w:pPr>
          </w:p>
        </w:tc>
      </w:tr>
      <w:tr w:rsidR="001072A3" w14:paraId="0204BD68" w14:textId="77777777" w:rsidTr="00EE31B9">
        <w:trPr>
          <w:trHeight w:val="870"/>
        </w:trPr>
        <w:tc>
          <w:tcPr>
            <w:tcW w:w="1843" w:type="dxa"/>
            <w:tcBorders>
              <w:bottom w:val="single" w:sz="4" w:space="0" w:color="auto"/>
            </w:tcBorders>
          </w:tcPr>
          <w:p w14:paraId="28008C6B" w14:textId="77777777" w:rsidR="001072A3" w:rsidRPr="00126F24" w:rsidRDefault="001072A3" w:rsidP="001072A3">
            <w:pPr>
              <w:spacing w:before="100" w:beforeAutospacing="1" w:after="100" w:afterAutospacing="1"/>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Additional Admission Requirements</w:t>
            </w:r>
          </w:p>
        </w:tc>
        <w:tc>
          <w:tcPr>
            <w:tcW w:w="9497" w:type="dxa"/>
            <w:gridSpan w:val="3"/>
            <w:tcBorders>
              <w:bottom w:val="single" w:sz="4" w:space="0" w:color="auto"/>
            </w:tcBorders>
          </w:tcPr>
          <w:p w14:paraId="3817BEF0" w14:textId="77777777" w:rsidR="001072A3" w:rsidRDefault="001072A3" w:rsidP="00A64689">
            <w:p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 xml:space="preserve">In addition to the Faculty of Graduate Studies’ requirements, all applicants must meet the minimum admission requirements of the home program. In the case of the PhD, have a record of proven academic performance that includes a </w:t>
            </w:r>
            <w:proofErr w:type="gramStart"/>
            <w:r>
              <w:rPr>
                <w:rFonts w:ascii="Verdana" w:eastAsia="Times New Roman" w:hAnsi="Verdana" w:cs="Times New Roman"/>
                <w:sz w:val="18"/>
                <w:szCs w:val="18"/>
                <w:lang w:val="en-CA" w:eastAsia="en-CA"/>
              </w:rPr>
              <w:t>Master’s</w:t>
            </w:r>
            <w:proofErr w:type="gramEnd"/>
            <w:r>
              <w:rPr>
                <w:rFonts w:ascii="Verdana" w:eastAsia="Times New Roman" w:hAnsi="Verdana" w:cs="Times New Roman"/>
                <w:sz w:val="18"/>
                <w:szCs w:val="18"/>
                <w:lang w:val="en-CA" w:eastAsia="en-CA"/>
              </w:rPr>
              <w:t xml:space="preserve"> or a related graduate degree. A minimum of three years of work and/or life experience related to disability</w:t>
            </w:r>
            <w:r w:rsidR="00E65D3F">
              <w:rPr>
                <w:rFonts w:ascii="Verdana" w:eastAsia="Times New Roman" w:hAnsi="Verdana" w:cs="Times New Roman"/>
                <w:sz w:val="18"/>
                <w:szCs w:val="18"/>
                <w:lang w:val="en-CA" w:eastAsia="en-CA"/>
              </w:rPr>
              <w:t>, mental health</w:t>
            </w:r>
            <w:r>
              <w:rPr>
                <w:rFonts w:ascii="Verdana" w:eastAsia="Times New Roman" w:hAnsi="Verdana" w:cs="Times New Roman"/>
                <w:sz w:val="18"/>
                <w:szCs w:val="18"/>
                <w:lang w:val="en-CA" w:eastAsia="en-CA"/>
              </w:rPr>
              <w:t xml:space="preserve"> or chronic illness is typically required. Students must have a letter from a faculty member in MDCH indicating an agreement to supervise the applicant. Prospective applicants are strongly encouraged to approach potential supervisors</w:t>
            </w:r>
            <w:r w:rsidR="00E65D3F">
              <w:rPr>
                <w:rFonts w:ascii="Verdana" w:eastAsia="Times New Roman" w:hAnsi="Verdana" w:cs="Times New Roman"/>
                <w:sz w:val="18"/>
                <w:szCs w:val="18"/>
                <w:lang w:val="en-CA" w:eastAsia="en-CA"/>
              </w:rPr>
              <w:t xml:space="preserve"> several months </w:t>
            </w:r>
            <w:r>
              <w:rPr>
                <w:rFonts w:ascii="Verdana" w:eastAsia="Times New Roman" w:hAnsi="Verdana" w:cs="Times New Roman"/>
                <w:sz w:val="18"/>
                <w:szCs w:val="18"/>
                <w:lang w:val="en-CA" w:eastAsia="en-CA"/>
              </w:rPr>
              <w:t>in advance of applying for entry into the CRDS specialization.</w:t>
            </w:r>
          </w:p>
        </w:tc>
      </w:tr>
      <w:tr w:rsidR="001072A3" w14:paraId="3D8915C4" w14:textId="77777777" w:rsidTr="00EE31B9">
        <w:trPr>
          <w:trHeight w:val="274"/>
        </w:trPr>
        <w:tc>
          <w:tcPr>
            <w:tcW w:w="11340" w:type="dxa"/>
            <w:gridSpan w:val="4"/>
            <w:shd w:val="pct5" w:color="auto" w:fill="auto"/>
          </w:tcPr>
          <w:p w14:paraId="0AE2E573" w14:textId="57E58078" w:rsidR="001072A3" w:rsidRDefault="00B05F9B" w:rsidP="001072A3">
            <w:p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MINIMUM OF 18 UNITS</w:t>
            </w:r>
          </w:p>
        </w:tc>
      </w:tr>
      <w:tr w:rsidR="001072A3" w:rsidRPr="0034170D" w14:paraId="4C377603" w14:textId="77777777" w:rsidTr="00EE31B9">
        <w:tc>
          <w:tcPr>
            <w:tcW w:w="1843" w:type="dxa"/>
            <w:vMerge w:val="restart"/>
          </w:tcPr>
          <w:p w14:paraId="4F14D862" w14:textId="77777777" w:rsidR="001072A3" w:rsidRPr="00126F24" w:rsidRDefault="001072A3" w:rsidP="001072A3">
            <w:pPr>
              <w:spacing w:before="100" w:beforeAutospacing="1" w:after="100" w:afterAutospacing="1"/>
              <w:rPr>
                <w:rFonts w:ascii="Verdana" w:eastAsia="Times New Roman" w:hAnsi="Verdana" w:cs="Times New Roman"/>
                <w:b/>
                <w:sz w:val="18"/>
                <w:szCs w:val="18"/>
                <w:lang w:val="en-CA" w:eastAsia="en-CA"/>
              </w:rPr>
            </w:pPr>
            <w:r>
              <w:rPr>
                <w:rFonts w:ascii="Verdana" w:eastAsia="Times New Roman" w:hAnsi="Verdana" w:cs="Times New Roman"/>
                <w:b/>
                <w:sz w:val="18"/>
                <w:szCs w:val="18"/>
                <w:lang w:val="en-CA" w:eastAsia="en-CA"/>
              </w:rPr>
              <w:t xml:space="preserve">MDCH Core </w:t>
            </w:r>
            <w:r w:rsidRPr="00126F24">
              <w:rPr>
                <w:rFonts w:ascii="Verdana" w:eastAsia="Times New Roman" w:hAnsi="Verdana" w:cs="Times New Roman"/>
                <w:b/>
                <w:sz w:val="18"/>
                <w:szCs w:val="18"/>
                <w:lang w:val="en-CA" w:eastAsia="en-CA"/>
              </w:rPr>
              <w:t>Required</w:t>
            </w:r>
            <w:r>
              <w:rPr>
                <w:rFonts w:ascii="Verdana" w:eastAsia="Times New Roman" w:hAnsi="Verdana" w:cs="Times New Roman"/>
                <w:b/>
                <w:sz w:val="18"/>
                <w:szCs w:val="18"/>
                <w:lang w:val="en-CA" w:eastAsia="en-CA"/>
              </w:rPr>
              <w:t xml:space="preserve"> Courses</w:t>
            </w:r>
          </w:p>
        </w:tc>
        <w:tc>
          <w:tcPr>
            <w:tcW w:w="4678" w:type="dxa"/>
          </w:tcPr>
          <w:p w14:paraId="6DBE1080" w14:textId="77777777" w:rsidR="001072A3" w:rsidRDefault="001072A3" w:rsidP="001072A3">
            <w:pPr>
              <w:pStyle w:val="ListParagraph"/>
              <w:numPr>
                <w:ilvl w:val="0"/>
                <w:numId w:val="13"/>
              </w:numPr>
              <w:spacing w:after="0" w:line="240" w:lineRule="auto"/>
              <w:rPr>
                <w:rFonts w:ascii="Verdana" w:eastAsia="Times New Roman" w:hAnsi="Verdana" w:cs="Times New Roman"/>
                <w:sz w:val="18"/>
                <w:szCs w:val="18"/>
                <w:lang w:val="en-CA" w:eastAsia="en-CA"/>
              </w:rPr>
            </w:pPr>
            <w:r w:rsidRPr="00543E2B">
              <w:rPr>
                <w:rFonts w:ascii="Verdana" w:eastAsia="Times New Roman" w:hAnsi="Verdana" w:cs="Times New Roman"/>
                <w:sz w:val="18"/>
                <w:szCs w:val="18"/>
                <w:lang w:val="en-CA" w:eastAsia="en-CA"/>
              </w:rPr>
              <w:t>MDCH 600: Introduction to CHS</w:t>
            </w:r>
          </w:p>
        </w:tc>
        <w:tc>
          <w:tcPr>
            <w:tcW w:w="4819" w:type="dxa"/>
            <w:gridSpan w:val="2"/>
            <w:vMerge w:val="restart"/>
          </w:tcPr>
          <w:p w14:paraId="2F8BE3BB" w14:textId="77777777" w:rsidR="001072A3" w:rsidRDefault="001072A3" w:rsidP="001072A3">
            <w:p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 xml:space="preserve">All incoming PhD students are expected to have completed MDCH 600 and the required specialization courses for CRDS at the </w:t>
            </w:r>
            <w:proofErr w:type="gramStart"/>
            <w:r>
              <w:rPr>
                <w:rFonts w:ascii="Verdana" w:eastAsia="Times New Roman" w:hAnsi="Verdana" w:cs="Times New Roman"/>
                <w:sz w:val="18"/>
                <w:szCs w:val="18"/>
                <w:lang w:val="en-CA" w:eastAsia="en-CA"/>
              </w:rPr>
              <w:t>Master’s</w:t>
            </w:r>
            <w:proofErr w:type="gramEnd"/>
            <w:r>
              <w:rPr>
                <w:rFonts w:ascii="Verdana" w:eastAsia="Times New Roman" w:hAnsi="Verdana" w:cs="Times New Roman"/>
                <w:sz w:val="18"/>
                <w:szCs w:val="18"/>
                <w:lang w:val="en-CA" w:eastAsia="en-CA"/>
              </w:rPr>
              <w:t xml:space="preserve"> level. If not, there are two options:</w:t>
            </w:r>
          </w:p>
          <w:p w14:paraId="24AC3FB2" w14:textId="77777777" w:rsidR="001072A3" w:rsidRDefault="001072A3" w:rsidP="001072A3">
            <w:pPr>
              <w:pStyle w:val="ListParagraph"/>
              <w:numPr>
                <w:ilvl w:val="0"/>
                <w:numId w:val="14"/>
              </w:numPr>
              <w:spacing w:after="0" w:line="240" w:lineRule="auto"/>
              <w:ind w:left="317" w:hanging="317"/>
              <w:rPr>
                <w:rFonts w:ascii="Verdana" w:eastAsia="Times New Roman" w:hAnsi="Verdana" w:cs="Times New Roman"/>
                <w:sz w:val="18"/>
                <w:szCs w:val="18"/>
                <w:lang w:val="en-CA" w:eastAsia="en-CA"/>
              </w:rPr>
            </w:pPr>
            <w:r w:rsidRPr="00BF2FA4">
              <w:rPr>
                <w:rFonts w:ascii="Verdana" w:eastAsia="Times New Roman" w:hAnsi="Verdana" w:cs="Times New Roman"/>
                <w:sz w:val="18"/>
                <w:szCs w:val="18"/>
                <w:lang w:val="en-CA" w:eastAsia="en-CA"/>
              </w:rPr>
              <w:t xml:space="preserve">complete the courses, or </w:t>
            </w:r>
          </w:p>
          <w:p w14:paraId="7F14636E" w14:textId="77777777" w:rsidR="001072A3" w:rsidRPr="00BF2FA4" w:rsidRDefault="001072A3" w:rsidP="001072A3">
            <w:pPr>
              <w:pStyle w:val="ListParagraph"/>
              <w:numPr>
                <w:ilvl w:val="0"/>
                <w:numId w:val="14"/>
              </w:numPr>
              <w:spacing w:after="0" w:line="240" w:lineRule="auto"/>
              <w:ind w:left="317" w:hanging="317"/>
              <w:rPr>
                <w:rFonts w:ascii="Verdana" w:eastAsia="Times New Roman" w:hAnsi="Verdana" w:cs="Times New Roman"/>
                <w:sz w:val="18"/>
                <w:szCs w:val="18"/>
                <w:lang w:val="en-CA" w:eastAsia="en-CA"/>
              </w:rPr>
            </w:pPr>
            <w:r w:rsidRPr="00BF2FA4">
              <w:rPr>
                <w:rFonts w:ascii="Verdana" w:eastAsia="Times New Roman" w:hAnsi="Verdana" w:cs="Times New Roman"/>
                <w:sz w:val="18"/>
                <w:szCs w:val="18"/>
                <w:lang w:val="en-CA" w:eastAsia="en-CA"/>
              </w:rPr>
              <w:t xml:space="preserve">request an exemption </w:t>
            </w:r>
            <w:r w:rsidRPr="00BF2FA4">
              <w:rPr>
                <w:rFonts w:ascii="Verdana" w:eastAsia="Times New Roman" w:hAnsi="Verdana" w:cs="Times New Roman"/>
                <w:b/>
                <w:i/>
                <w:sz w:val="18"/>
                <w:szCs w:val="18"/>
                <w:lang w:val="en-CA" w:eastAsia="en-CA"/>
              </w:rPr>
              <w:t>PRIOR</w:t>
            </w:r>
            <w:r w:rsidRPr="00BF2FA4">
              <w:rPr>
                <w:rFonts w:ascii="Verdana" w:eastAsia="Times New Roman" w:hAnsi="Verdana" w:cs="Times New Roman"/>
                <w:sz w:val="18"/>
                <w:szCs w:val="18"/>
                <w:lang w:val="en-CA" w:eastAsia="en-CA"/>
              </w:rPr>
              <w:t xml:space="preserve"> to start of program based on having completed equivalent courses at the </w:t>
            </w:r>
            <w:proofErr w:type="gramStart"/>
            <w:r w:rsidRPr="00BF2FA4">
              <w:rPr>
                <w:rFonts w:ascii="Verdana" w:eastAsia="Times New Roman" w:hAnsi="Verdana" w:cs="Times New Roman"/>
                <w:sz w:val="18"/>
                <w:szCs w:val="18"/>
                <w:lang w:val="en-CA" w:eastAsia="en-CA"/>
              </w:rPr>
              <w:t>Master’s</w:t>
            </w:r>
            <w:proofErr w:type="gramEnd"/>
            <w:r w:rsidRPr="00BF2FA4">
              <w:rPr>
                <w:rFonts w:ascii="Verdana" w:eastAsia="Times New Roman" w:hAnsi="Verdana" w:cs="Times New Roman"/>
                <w:sz w:val="18"/>
                <w:szCs w:val="18"/>
                <w:lang w:val="en-CA" w:eastAsia="en-CA"/>
              </w:rPr>
              <w:t xml:space="preserve"> level at the same or another university.</w:t>
            </w:r>
          </w:p>
        </w:tc>
      </w:tr>
      <w:tr w:rsidR="001072A3" w:rsidRPr="0034170D" w14:paraId="125B8237" w14:textId="77777777" w:rsidTr="00EE31B9">
        <w:tc>
          <w:tcPr>
            <w:tcW w:w="1843" w:type="dxa"/>
            <w:vMerge/>
          </w:tcPr>
          <w:p w14:paraId="06B71F18" w14:textId="77777777" w:rsidR="001072A3" w:rsidRDefault="001072A3" w:rsidP="001072A3">
            <w:pPr>
              <w:spacing w:before="100" w:beforeAutospacing="1" w:after="100" w:afterAutospacing="1"/>
              <w:rPr>
                <w:rFonts w:ascii="Verdana" w:eastAsia="Times New Roman" w:hAnsi="Verdana" w:cs="Times New Roman"/>
                <w:b/>
                <w:sz w:val="18"/>
                <w:szCs w:val="18"/>
                <w:lang w:val="en-CA" w:eastAsia="en-CA"/>
              </w:rPr>
            </w:pPr>
          </w:p>
        </w:tc>
        <w:tc>
          <w:tcPr>
            <w:tcW w:w="4678" w:type="dxa"/>
          </w:tcPr>
          <w:p w14:paraId="3A309291" w14:textId="77777777" w:rsidR="001072A3" w:rsidRPr="0034170D" w:rsidRDefault="001072A3" w:rsidP="001072A3">
            <w:pPr>
              <w:pStyle w:val="ListParagraph"/>
              <w:numPr>
                <w:ilvl w:val="0"/>
                <w:numId w:val="13"/>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Minimum of 1 half course in QUANTITATIVE research methods</w:t>
            </w:r>
          </w:p>
        </w:tc>
        <w:tc>
          <w:tcPr>
            <w:tcW w:w="4819" w:type="dxa"/>
            <w:gridSpan w:val="2"/>
            <w:vMerge/>
          </w:tcPr>
          <w:p w14:paraId="74739D03" w14:textId="77777777" w:rsidR="001072A3" w:rsidRDefault="001072A3" w:rsidP="001072A3">
            <w:pPr>
              <w:spacing w:after="0" w:line="240" w:lineRule="auto"/>
              <w:rPr>
                <w:rFonts w:ascii="Verdana" w:eastAsia="Times New Roman" w:hAnsi="Verdana" w:cs="Times New Roman"/>
                <w:sz w:val="18"/>
                <w:szCs w:val="18"/>
                <w:lang w:val="en-CA" w:eastAsia="en-CA"/>
              </w:rPr>
            </w:pPr>
          </w:p>
        </w:tc>
      </w:tr>
      <w:tr w:rsidR="001072A3" w:rsidRPr="0034170D" w14:paraId="35220B7C" w14:textId="77777777" w:rsidTr="00EE31B9">
        <w:tc>
          <w:tcPr>
            <w:tcW w:w="1843" w:type="dxa"/>
            <w:vMerge/>
          </w:tcPr>
          <w:p w14:paraId="5B9F30DA" w14:textId="77777777" w:rsidR="001072A3" w:rsidRDefault="001072A3" w:rsidP="001072A3">
            <w:pPr>
              <w:spacing w:before="100" w:beforeAutospacing="1" w:after="100" w:afterAutospacing="1"/>
              <w:rPr>
                <w:rFonts w:ascii="Verdana" w:eastAsia="Times New Roman" w:hAnsi="Verdana" w:cs="Times New Roman"/>
                <w:b/>
                <w:sz w:val="18"/>
                <w:szCs w:val="18"/>
                <w:lang w:val="en-CA" w:eastAsia="en-CA"/>
              </w:rPr>
            </w:pPr>
          </w:p>
        </w:tc>
        <w:tc>
          <w:tcPr>
            <w:tcW w:w="4678" w:type="dxa"/>
          </w:tcPr>
          <w:p w14:paraId="0521EFDE" w14:textId="77777777" w:rsidR="001072A3" w:rsidRPr="0034170D" w:rsidRDefault="001072A3" w:rsidP="001072A3">
            <w:pPr>
              <w:pStyle w:val="ListParagraph"/>
              <w:numPr>
                <w:ilvl w:val="0"/>
                <w:numId w:val="13"/>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Minimum of 1 half course in QUALITATIVE research methods</w:t>
            </w:r>
          </w:p>
        </w:tc>
        <w:tc>
          <w:tcPr>
            <w:tcW w:w="4819" w:type="dxa"/>
            <w:gridSpan w:val="2"/>
            <w:vMerge/>
          </w:tcPr>
          <w:p w14:paraId="01FBD4DE" w14:textId="77777777" w:rsidR="001072A3" w:rsidRDefault="001072A3" w:rsidP="001072A3">
            <w:pPr>
              <w:spacing w:after="0" w:line="240" w:lineRule="auto"/>
              <w:rPr>
                <w:rFonts w:ascii="Verdana" w:eastAsia="Times New Roman" w:hAnsi="Verdana" w:cs="Times New Roman"/>
                <w:sz w:val="18"/>
                <w:szCs w:val="18"/>
                <w:lang w:val="en-CA" w:eastAsia="en-CA"/>
              </w:rPr>
            </w:pPr>
          </w:p>
        </w:tc>
      </w:tr>
      <w:tr w:rsidR="001072A3" w:rsidRPr="0034170D" w14:paraId="4EC457C5" w14:textId="77777777" w:rsidTr="00EE31B9">
        <w:tc>
          <w:tcPr>
            <w:tcW w:w="1843" w:type="dxa"/>
            <w:vMerge/>
          </w:tcPr>
          <w:p w14:paraId="761F6EC9" w14:textId="77777777" w:rsidR="001072A3" w:rsidRDefault="001072A3" w:rsidP="001072A3">
            <w:pPr>
              <w:spacing w:before="100" w:beforeAutospacing="1" w:after="100" w:afterAutospacing="1"/>
              <w:rPr>
                <w:rFonts w:ascii="Verdana" w:eastAsia="Times New Roman" w:hAnsi="Verdana" w:cs="Times New Roman"/>
                <w:b/>
                <w:sz w:val="18"/>
                <w:szCs w:val="18"/>
                <w:lang w:val="en-CA" w:eastAsia="en-CA"/>
              </w:rPr>
            </w:pPr>
          </w:p>
        </w:tc>
        <w:tc>
          <w:tcPr>
            <w:tcW w:w="4678" w:type="dxa"/>
          </w:tcPr>
          <w:p w14:paraId="2EEA0497" w14:textId="77777777" w:rsidR="001072A3" w:rsidRPr="0034170D" w:rsidRDefault="001072A3" w:rsidP="001072A3">
            <w:pPr>
              <w:pStyle w:val="ListParagraph"/>
              <w:numPr>
                <w:ilvl w:val="0"/>
                <w:numId w:val="13"/>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Minimum of 2 half credit specialization courses determined with the Supervisor(s)</w:t>
            </w:r>
          </w:p>
        </w:tc>
        <w:tc>
          <w:tcPr>
            <w:tcW w:w="4819" w:type="dxa"/>
            <w:gridSpan w:val="2"/>
            <w:vMerge/>
          </w:tcPr>
          <w:p w14:paraId="62BEDA2A" w14:textId="77777777" w:rsidR="001072A3" w:rsidRDefault="001072A3" w:rsidP="001072A3">
            <w:pPr>
              <w:spacing w:after="0" w:line="240" w:lineRule="auto"/>
              <w:rPr>
                <w:rFonts w:ascii="Verdana" w:eastAsia="Times New Roman" w:hAnsi="Verdana" w:cs="Times New Roman"/>
                <w:sz w:val="18"/>
                <w:szCs w:val="18"/>
                <w:lang w:val="en-CA" w:eastAsia="en-CA"/>
              </w:rPr>
            </w:pPr>
          </w:p>
        </w:tc>
      </w:tr>
      <w:tr w:rsidR="001072A3" w:rsidRPr="00126F24" w14:paraId="7B6B1D84" w14:textId="77777777" w:rsidTr="00EE31B9">
        <w:trPr>
          <w:trHeight w:val="152"/>
        </w:trPr>
        <w:tc>
          <w:tcPr>
            <w:tcW w:w="11340" w:type="dxa"/>
            <w:gridSpan w:val="4"/>
            <w:shd w:val="pct5" w:color="auto" w:fill="auto"/>
          </w:tcPr>
          <w:p w14:paraId="5D680A97" w14:textId="77777777" w:rsidR="001072A3" w:rsidRPr="00787B97" w:rsidRDefault="001072A3" w:rsidP="001072A3">
            <w:pPr>
              <w:spacing w:after="0" w:line="240" w:lineRule="auto"/>
              <w:rPr>
                <w:rFonts w:ascii="Verdana" w:eastAsia="Times New Roman" w:hAnsi="Verdana" w:cs="Times New Roman"/>
                <w:b/>
                <w:sz w:val="14"/>
                <w:szCs w:val="14"/>
                <w:lang w:val="en-CA" w:eastAsia="en-CA"/>
              </w:rPr>
            </w:pPr>
          </w:p>
        </w:tc>
      </w:tr>
      <w:tr w:rsidR="001072A3" w:rsidRPr="0021064C" w14:paraId="10B02D2E" w14:textId="77777777" w:rsidTr="00EE31B9">
        <w:tc>
          <w:tcPr>
            <w:tcW w:w="1843" w:type="dxa"/>
            <w:vMerge w:val="restart"/>
          </w:tcPr>
          <w:p w14:paraId="575848EA" w14:textId="77777777" w:rsidR="001072A3" w:rsidRPr="00126F24" w:rsidRDefault="001072A3" w:rsidP="001072A3">
            <w:pPr>
              <w:spacing w:before="100" w:beforeAutospacing="1" w:after="100" w:afterAutospacing="1"/>
              <w:rPr>
                <w:rFonts w:ascii="Verdana" w:eastAsia="Times New Roman" w:hAnsi="Verdana" w:cs="Times New Roman"/>
                <w:b/>
                <w:sz w:val="18"/>
                <w:szCs w:val="18"/>
                <w:lang w:val="en-CA" w:eastAsia="en-CA"/>
              </w:rPr>
            </w:pPr>
            <w:r>
              <w:rPr>
                <w:rFonts w:ascii="Verdana" w:eastAsia="Times New Roman" w:hAnsi="Verdana" w:cs="Times New Roman"/>
                <w:b/>
                <w:sz w:val="18"/>
                <w:szCs w:val="18"/>
                <w:lang w:val="en-CA" w:eastAsia="en-CA"/>
              </w:rPr>
              <w:t>CRDS</w:t>
            </w:r>
            <w:r w:rsidRPr="00126F24">
              <w:rPr>
                <w:rFonts w:ascii="Verdana" w:eastAsia="Times New Roman" w:hAnsi="Verdana" w:cs="Times New Roman"/>
                <w:b/>
                <w:sz w:val="18"/>
                <w:szCs w:val="18"/>
                <w:lang w:val="en-CA" w:eastAsia="en-CA"/>
              </w:rPr>
              <w:t xml:space="preserve"> Required</w:t>
            </w:r>
            <w:r>
              <w:rPr>
                <w:rFonts w:ascii="Verdana" w:eastAsia="Times New Roman" w:hAnsi="Verdana" w:cs="Times New Roman"/>
                <w:b/>
                <w:sz w:val="18"/>
                <w:szCs w:val="18"/>
                <w:lang w:val="en-CA" w:eastAsia="en-CA"/>
              </w:rPr>
              <w:t xml:space="preserve"> Courses</w:t>
            </w:r>
          </w:p>
        </w:tc>
        <w:tc>
          <w:tcPr>
            <w:tcW w:w="9497" w:type="dxa"/>
            <w:gridSpan w:val="3"/>
          </w:tcPr>
          <w:p w14:paraId="70F20B80" w14:textId="397D6323" w:rsidR="001072A3" w:rsidRPr="00BF2FA4" w:rsidRDefault="00FE5051" w:rsidP="001072A3">
            <w:pPr>
              <w:pStyle w:val="ListParagraph"/>
              <w:numPr>
                <w:ilvl w:val="0"/>
                <w:numId w:val="15"/>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MDCH</w:t>
            </w:r>
            <w:r w:rsidR="001072A3" w:rsidRPr="00543E2B">
              <w:rPr>
                <w:rFonts w:ascii="Verdana" w:eastAsia="Times New Roman" w:hAnsi="Verdana" w:cs="Times New Roman"/>
                <w:sz w:val="18"/>
                <w:szCs w:val="18"/>
                <w:lang w:val="en-CA" w:eastAsia="en-CA"/>
              </w:rPr>
              <w:t xml:space="preserve"> 63</w:t>
            </w:r>
            <w:r>
              <w:rPr>
                <w:rFonts w:ascii="Verdana" w:eastAsia="Times New Roman" w:hAnsi="Verdana" w:cs="Times New Roman"/>
                <w:sz w:val="18"/>
                <w:szCs w:val="18"/>
                <w:lang w:val="en-CA" w:eastAsia="en-CA"/>
              </w:rPr>
              <w:t>5</w:t>
            </w:r>
            <w:r w:rsidR="001072A3">
              <w:rPr>
                <w:rFonts w:ascii="Verdana" w:eastAsia="Times New Roman" w:hAnsi="Verdana" w:cs="Times New Roman"/>
                <w:sz w:val="18"/>
                <w:szCs w:val="18"/>
                <w:lang w:val="en-CA" w:eastAsia="en-CA"/>
              </w:rPr>
              <w:t xml:space="preserve">: Foundations and Futures of Disability &amp; Community Studies </w:t>
            </w:r>
          </w:p>
        </w:tc>
      </w:tr>
      <w:tr w:rsidR="001072A3" w:rsidRPr="0034170D" w14:paraId="51988EB2" w14:textId="77777777" w:rsidTr="00EE31B9">
        <w:trPr>
          <w:trHeight w:val="132"/>
        </w:trPr>
        <w:tc>
          <w:tcPr>
            <w:tcW w:w="1843" w:type="dxa"/>
            <w:vMerge/>
          </w:tcPr>
          <w:p w14:paraId="51C204F8"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c>
          <w:tcPr>
            <w:tcW w:w="9497" w:type="dxa"/>
            <w:gridSpan w:val="3"/>
            <w:tcBorders>
              <w:bottom w:val="single" w:sz="4" w:space="0" w:color="auto"/>
            </w:tcBorders>
          </w:tcPr>
          <w:p w14:paraId="1B456DF8" w14:textId="77777777" w:rsidR="001072A3" w:rsidRPr="00BF2FA4" w:rsidRDefault="001072A3" w:rsidP="001072A3">
            <w:pPr>
              <w:pStyle w:val="ListParagraph"/>
              <w:numPr>
                <w:ilvl w:val="0"/>
                <w:numId w:val="15"/>
              </w:num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Courses appropriate to the advancement of the thesis research topic are required. These are selected in consultation with the Supervisor(s) and/or Supervisory Committee, must be approved by the GPD, and may include the required courses for CRDS at the MSc level if not previously completed.</w:t>
            </w:r>
          </w:p>
        </w:tc>
      </w:tr>
      <w:tr w:rsidR="001072A3" w:rsidRPr="00126F24" w14:paraId="7B92A04C" w14:textId="77777777" w:rsidTr="00EE31B9">
        <w:tc>
          <w:tcPr>
            <w:tcW w:w="11340" w:type="dxa"/>
            <w:gridSpan w:val="4"/>
            <w:shd w:val="pct5" w:color="auto" w:fill="auto"/>
          </w:tcPr>
          <w:p w14:paraId="64A72711" w14:textId="77777777" w:rsidR="001072A3" w:rsidRPr="00126F24" w:rsidRDefault="001072A3" w:rsidP="001072A3">
            <w:pPr>
              <w:spacing w:after="0" w:line="240" w:lineRule="auto"/>
              <w:rPr>
                <w:rFonts w:ascii="Verdana" w:eastAsia="Times New Roman" w:hAnsi="Verdana" w:cs="Times New Roman"/>
                <w:b/>
                <w:sz w:val="18"/>
                <w:szCs w:val="18"/>
                <w:lang w:val="en-CA" w:eastAsia="en-CA"/>
              </w:rPr>
            </w:pPr>
          </w:p>
        </w:tc>
      </w:tr>
      <w:tr w:rsidR="00787B97" w:rsidRPr="00871478" w14:paraId="1876D9C9" w14:textId="77777777" w:rsidTr="00EE31B9">
        <w:tc>
          <w:tcPr>
            <w:tcW w:w="1843" w:type="dxa"/>
            <w:vMerge w:val="restart"/>
          </w:tcPr>
          <w:p w14:paraId="431C7DBE" w14:textId="77777777" w:rsidR="00787B97" w:rsidRPr="00126F24" w:rsidRDefault="00787B97" w:rsidP="001072A3">
            <w:pPr>
              <w:spacing w:after="0" w:line="240" w:lineRule="auto"/>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Recommended Electives</w:t>
            </w:r>
          </w:p>
        </w:tc>
        <w:tc>
          <w:tcPr>
            <w:tcW w:w="9497" w:type="dxa"/>
            <w:gridSpan w:val="3"/>
          </w:tcPr>
          <w:p w14:paraId="3710BEDC" w14:textId="77777777" w:rsidR="00787B97" w:rsidRPr="00871478" w:rsidRDefault="00A64689" w:rsidP="001072A3">
            <w:pPr>
              <w:spacing w:after="0"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As recommended by the student’s supervisor/committee appropriate to the advancement of the thesis research topic. Other courses offered at the University of Calgary or through the Western dean’s Agreement (</w:t>
            </w:r>
            <w:hyperlink r:id="rId8" w:history="1">
              <w:r w:rsidRPr="007F0016">
                <w:rPr>
                  <w:rStyle w:val="Hyperlink"/>
                  <w:rFonts w:ascii="Verdana" w:eastAsia="Times New Roman" w:hAnsi="Verdana" w:cs="Times New Roman"/>
                  <w:sz w:val="18"/>
                  <w:szCs w:val="18"/>
                  <w:lang w:val="en-CA" w:eastAsia="en-CA"/>
                </w:rPr>
                <w:t>https://grad.ucalgary.ca/current/managing-my-program/studying-at-another-university/western-deans</w:t>
              </w:r>
            </w:hyperlink>
            <w:r>
              <w:rPr>
                <w:rFonts w:ascii="Verdana" w:eastAsia="Times New Roman" w:hAnsi="Verdana" w:cs="Times New Roman"/>
                <w:sz w:val="18"/>
                <w:szCs w:val="18"/>
                <w:lang w:val="en-CA" w:eastAsia="en-CA"/>
              </w:rPr>
              <w:t>) may be used to fulfil elective requirements, with the approval of the student’s supervisor(s) and home department GPD.</w:t>
            </w:r>
          </w:p>
        </w:tc>
      </w:tr>
      <w:tr w:rsidR="00787B97" w:rsidRPr="009620B8" w14:paraId="7BD53FE1" w14:textId="77777777" w:rsidTr="00EE31B9">
        <w:tc>
          <w:tcPr>
            <w:tcW w:w="1843" w:type="dxa"/>
            <w:vMerge/>
          </w:tcPr>
          <w:p w14:paraId="228DC206" w14:textId="77777777" w:rsidR="00787B97" w:rsidRPr="0034170D" w:rsidRDefault="00787B97" w:rsidP="001072A3">
            <w:pPr>
              <w:spacing w:after="0" w:line="240" w:lineRule="auto"/>
              <w:rPr>
                <w:rFonts w:ascii="Verdana" w:eastAsia="Times New Roman" w:hAnsi="Verdana" w:cs="Times New Roman"/>
                <w:b/>
                <w:sz w:val="18"/>
                <w:szCs w:val="18"/>
                <w:lang w:val="en-CA" w:eastAsia="en-CA"/>
              </w:rPr>
            </w:pPr>
          </w:p>
        </w:tc>
        <w:tc>
          <w:tcPr>
            <w:tcW w:w="9497" w:type="dxa"/>
            <w:gridSpan w:val="3"/>
          </w:tcPr>
          <w:p w14:paraId="33591707" w14:textId="77777777" w:rsidR="00787B97" w:rsidRPr="00BF2FA4" w:rsidRDefault="00787B97" w:rsidP="001072A3">
            <w:pPr>
              <w:pStyle w:val="ListParagraph"/>
              <w:numPr>
                <w:ilvl w:val="0"/>
                <w:numId w:val="16"/>
              </w:numPr>
              <w:spacing w:after="0" w:line="240" w:lineRule="auto"/>
              <w:rPr>
                <w:rFonts w:ascii="Verdana" w:eastAsia="Times New Roman" w:hAnsi="Verdana" w:cs="Times New Roman"/>
                <w:sz w:val="18"/>
                <w:szCs w:val="18"/>
                <w:lang w:val="en-CA" w:eastAsia="en-CA"/>
              </w:rPr>
            </w:pPr>
            <w:r w:rsidRPr="00BF2FA4">
              <w:rPr>
                <w:rFonts w:ascii="Verdana" w:eastAsia="Times New Roman" w:hAnsi="Verdana" w:cs="Times New Roman"/>
                <w:sz w:val="18"/>
                <w:szCs w:val="18"/>
                <w:lang w:val="en-CA" w:eastAsia="en-CA"/>
              </w:rPr>
              <w:t>CORE 6</w:t>
            </w:r>
            <w:r>
              <w:rPr>
                <w:rFonts w:ascii="Verdana" w:eastAsia="Times New Roman" w:hAnsi="Verdana" w:cs="Times New Roman"/>
                <w:sz w:val="18"/>
                <w:szCs w:val="18"/>
                <w:lang w:val="en-CA" w:eastAsia="en-CA"/>
              </w:rPr>
              <w:t>31</w:t>
            </w:r>
            <w:r w:rsidRPr="00BF2FA4">
              <w:rPr>
                <w:rFonts w:ascii="Verdana" w:eastAsia="Times New Roman" w:hAnsi="Verdana" w:cs="Times New Roman"/>
                <w:sz w:val="18"/>
                <w:szCs w:val="18"/>
                <w:lang w:val="en-CA" w:eastAsia="en-CA"/>
              </w:rPr>
              <w:t>: Politics of Inclusion and Exclusion: A Study of Law, Policy, &amp; Ethics</w:t>
            </w:r>
          </w:p>
        </w:tc>
      </w:tr>
      <w:tr w:rsidR="00787B97" w:rsidRPr="009620B8" w14:paraId="16418E34" w14:textId="77777777" w:rsidTr="00EE31B9">
        <w:tc>
          <w:tcPr>
            <w:tcW w:w="1843" w:type="dxa"/>
            <w:vMerge/>
          </w:tcPr>
          <w:p w14:paraId="3F00A0DC" w14:textId="77777777" w:rsidR="00787B97" w:rsidRDefault="00787B97" w:rsidP="001072A3">
            <w:pPr>
              <w:pStyle w:val="ListParagraph"/>
              <w:spacing w:after="0" w:line="240" w:lineRule="auto"/>
              <w:rPr>
                <w:rFonts w:ascii="Verdana" w:eastAsia="Times New Roman" w:hAnsi="Verdana" w:cs="Times New Roman"/>
                <w:b/>
                <w:sz w:val="18"/>
                <w:szCs w:val="18"/>
                <w:lang w:val="en-CA" w:eastAsia="en-CA"/>
              </w:rPr>
            </w:pPr>
          </w:p>
        </w:tc>
        <w:tc>
          <w:tcPr>
            <w:tcW w:w="9497" w:type="dxa"/>
            <w:gridSpan w:val="3"/>
          </w:tcPr>
          <w:p w14:paraId="1627F729" w14:textId="77777777" w:rsidR="00787B97" w:rsidRPr="00BF2FA4" w:rsidRDefault="00787B97" w:rsidP="001072A3">
            <w:pPr>
              <w:pStyle w:val="ListParagraph"/>
              <w:numPr>
                <w:ilvl w:val="0"/>
                <w:numId w:val="16"/>
              </w:numPr>
              <w:spacing w:after="0" w:line="240" w:lineRule="auto"/>
              <w:rPr>
                <w:rFonts w:ascii="Verdana" w:eastAsia="Times New Roman" w:hAnsi="Verdana" w:cs="Times New Roman"/>
                <w:sz w:val="18"/>
                <w:szCs w:val="18"/>
                <w:lang w:val="en-CA" w:eastAsia="en-CA"/>
              </w:rPr>
            </w:pPr>
            <w:r w:rsidRPr="00BF2FA4">
              <w:rPr>
                <w:rFonts w:ascii="Verdana" w:eastAsia="Times New Roman" w:hAnsi="Verdana" w:cs="Times New Roman"/>
                <w:sz w:val="18"/>
                <w:szCs w:val="18"/>
                <w:lang w:val="en-CA" w:eastAsia="en-CA"/>
              </w:rPr>
              <w:t>CORE 633: Social Construction: Health Capacity and Disability</w:t>
            </w:r>
          </w:p>
        </w:tc>
      </w:tr>
      <w:tr w:rsidR="00787B97" w:rsidRPr="009620B8" w14:paraId="0852B678" w14:textId="77777777" w:rsidTr="00EE31B9">
        <w:tc>
          <w:tcPr>
            <w:tcW w:w="1843" w:type="dxa"/>
            <w:vMerge/>
          </w:tcPr>
          <w:p w14:paraId="6BF91E1B" w14:textId="77777777" w:rsidR="00787B97" w:rsidRDefault="00787B97" w:rsidP="001072A3">
            <w:pPr>
              <w:pStyle w:val="ListParagraph"/>
              <w:spacing w:after="0" w:line="240" w:lineRule="auto"/>
              <w:rPr>
                <w:rFonts w:ascii="Verdana" w:eastAsia="Times New Roman" w:hAnsi="Verdana" w:cs="Times New Roman"/>
                <w:b/>
                <w:sz w:val="18"/>
                <w:szCs w:val="18"/>
                <w:lang w:val="en-CA" w:eastAsia="en-CA"/>
              </w:rPr>
            </w:pPr>
          </w:p>
        </w:tc>
        <w:tc>
          <w:tcPr>
            <w:tcW w:w="9497" w:type="dxa"/>
            <w:gridSpan w:val="3"/>
          </w:tcPr>
          <w:p w14:paraId="4F04DB02" w14:textId="77777777" w:rsidR="00787B97" w:rsidRPr="00BF2FA4" w:rsidRDefault="00787B97" w:rsidP="001072A3">
            <w:pPr>
              <w:pStyle w:val="ListParagraph"/>
              <w:numPr>
                <w:ilvl w:val="0"/>
                <w:numId w:val="16"/>
              </w:numPr>
              <w:spacing w:after="0" w:line="240" w:lineRule="auto"/>
              <w:rPr>
                <w:rFonts w:ascii="Verdana" w:eastAsia="Times New Roman" w:hAnsi="Verdana" w:cs="Times New Roman"/>
                <w:sz w:val="18"/>
                <w:szCs w:val="18"/>
                <w:lang w:val="en-CA" w:eastAsia="en-CA"/>
              </w:rPr>
            </w:pPr>
            <w:r w:rsidRPr="00BF2FA4">
              <w:rPr>
                <w:rFonts w:ascii="Verdana" w:eastAsia="Times New Roman" w:hAnsi="Verdana" w:cs="Times New Roman"/>
                <w:sz w:val="18"/>
                <w:szCs w:val="18"/>
                <w:lang w:val="en-CA" w:eastAsia="en-CA"/>
              </w:rPr>
              <w:t>CORE 654: Health Research, Emerging Technologies &amp; Marginalized Groups</w:t>
            </w:r>
          </w:p>
        </w:tc>
      </w:tr>
      <w:tr w:rsidR="00787B97" w:rsidRPr="00543E2B" w14:paraId="37BAD1DE" w14:textId="77777777" w:rsidTr="00EE31B9">
        <w:tc>
          <w:tcPr>
            <w:tcW w:w="1843" w:type="dxa"/>
            <w:vMerge/>
          </w:tcPr>
          <w:p w14:paraId="682ECBCB" w14:textId="77777777" w:rsidR="00787B97" w:rsidRPr="00126F24" w:rsidRDefault="00787B97" w:rsidP="001072A3">
            <w:pPr>
              <w:spacing w:after="0" w:line="240" w:lineRule="auto"/>
              <w:rPr>
                <w:rFonts w:ascii="Verdana" w:eastAsia="Times New Roman" w:hAnsi="Verdana" w:cs="Times New Roman"/>
                <w:b/>
                <w:sz w:val="18"/>
                <w:szCs w:val="18"/>
                <w:lang w:val="en-CA" w:eastAsia="en-CA"/>
              </w:rPr>
            </w:pPr>
          </w:p>
        </w:tc>
        <w:tc>
          <w:tcPr>
            <w:tcW w:w="9497" w:type="dxa"/>
            <w:gridSpan w:val="3"/>
          </w:tcPr>
          <w:p w14:paraId="664D1F68" w14:textId="77777777" w:rsidR="00787B97" w:rsidRPr="00BF2FA4" w:rsidRDefault="00787B97" w:rsidP="001072A3">
            <w:pPr>
              <w:pStyle w:val="ListParagraph"/>
              <w:numPr>
                <w:ilvl w:val="0"/>
                <w:numId w:val="16"/>
              </w:numPr>
              <w:spacing w:after="0" w:line="240" w:lineRule="auto"/>
              <w:rPr>
                <w:rFonts w:ascii="Verdana" w:eastAsia="Times New Roman" w:hAnsi="Verdana" w:cs="Times New Roman"/>
                <w:sz w:val="18"/>
                <w:szCs w:val="18"/>
                <w:lang w:val="en-CA" w:eastAsia="en-CA"/>
              </w:rPr>
            </w:pPr>
            <w:r w:rsidRPr="00BF2FA4">
              <w:rPr>
                <w:rFonts w:ascii="Verdana" w:eastAsia="Times New Roman" w:hAnsi="Verdana" w:cs="Times New Roman"/>
                <w:sz w:val="18"/>
                <w:szCs w:val="18"/>
                <w:lang w:val="en-CA" w:eastAsia="en-CA"/>
              </w:rPr>
              <w:t>Various self-directed courses determined with Supervisor(s) &amp; GPD approval</w:t>
            </w:r>
          </w:p>
        </w:tc>
      </w:tr>
      <w:tr w:rsidR="00787B97" w:rsidRPr="00543E2B" w14:paraId="54BA9542" w14:textId="77777777" w:rsidTr="00EE31B9">
        <w:tc>
          <w:tcPr>
            <w:tcW w:w="1843" w:type="dxa"/>
            <w:vMerge/>
          </w:tcPr>
          <w:p w14:paraId="1511F982" w14:textId="77777777" w:rsidR="00787B97" w:rsidRPr="00126F24" w:rsidRDefault="00787B97" w:rsidP="001072A3">
            <w:pPr>
              <w:spacing w:after="0" w:line="240" w:lineRule="auto"/>
              <w:rPr>
                <w:rFonts w:ascii="Verdana" w:eastAsia="Times New Roman" w:hAnsi="Verdana" w:cs="Times New Roman"/>
                <w:b/>
                <w:sz w:val="18"/>
                <w:szCs w:val="18"/>
                <w:lang w:val="en-CA" w:eastAsia="en-CA"/>
              </w:rPr>
            </w:pPr>
          </w:p>
        </w:tc>
        <w:tc>
          <w:tcPr>
            <w:tcW w:w="9497" w:type="dxa"/>
            <w:gridSpan w:val="3"/>
          </w:tcPr>
          <w:p w14:paraId="6D9DAB1E" w14:textId="77777777" w:rsidR="00787B97" w:rsidRPr="00BF2FA4" w:rsidRDefault="00787B97" w:rsidP="001072A3">
            <w:pPr>
              <w:pStyle w:val="ListParagraph"/>
              <w:numPr>
                <w:ilvl w:val="0"/>
                <w:numId w:val="16"/>
              </w:numPr>
              <w:spacing w:after="0" w:line="240" w:lineRule="auto"/>
              <w:rPr>
                <w:rFonts w:ascii="Verdana" w:eastAsia="Times New Roman" w:hAnsi="Verdana" w:cs="Times New Roman"/>
                <w:sz w:val="18"/>
                <w:szCs w:val="18"/>
                <w:lang w:val="en-CA" w:eastAsia="en-CA"/>
              </w:rPr>
            </w:pPr>
            <w:r w:rsidRPr="00BF2FA4">
              <w:rPr>
                <w:rFonts w:ascii="Verdana" w:eastAsia="Times New Roman" w:hAnsi="Verdana" w:cs="Times New Roman"/>
                <w:sz w:val="18"/>
                <w:szCs w:val="18"/>
                <w:lang w:val="en-CA" w:eastAsia="en-CA"/>
              </w:rPr>
              <w:t>Students are encouraged to explore specialization topics in other departments, programs, and Faculties at the University of Calgary, as well as from other academic institutions, with the approval of the student’s supervisor(s) and GPD</w:t>
            </w:r>
          </w:p>
        </w:tc>
      </w:tr>
      <w:tr w:rsidR="001072A3" w:rsidRPr="00126F24" w14:paraId="4607F20F" w14:textId="77777777" w:rsidTr="00EE31B9">
        <w:tc>
          <w:tcPr>
            <w:tcW w:w="11340" w:type="dxa"/>
            <w:gridSpan w:val="4"/>
            <w:shd w:val="pct5" w:color="auto" w:fill="auto"/>
          </w:tcPr>
          <w:p w14:paraId="14FCEC75"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r>
      <w:tr w:rsidR="001072A3" w14:paraId="11656B7D" w14:textId="77777777" w:rsidTr="00EE31B9">
        <w:tc>
          <w:tcPr>
            <w:tcW w:w="1843" w:type="dxa"/>
            <w:tcBorders>
              <w:bottom w:val="single" w:sz="4" w:space="0" w:color="auto"/>
            </w:tcBorders>
          </w:tcPr>
          <w:p w14:paraId="39DE1413"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Seminars</w:t>
            </w:r>
          </w:p>
        </w:tc>
        <w:tc>
          <w:tcPr>
            <w:tcW w:w="9497" w:type="dxa"/>
            <w:gridSpan w:val="3"/>
            <w:tcBorders>
              <w:bottom w:val="single" w:sz="4" w:space="0" w:color="auto"/>
            </w:tcBorders>
          </w:tcPr>
          <w:p w14:paraId="17B4E297" w14:textId="59279F03"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Students in MDCH 600 must attend all CHS-OIPH Weekly Seminars. Additional seminars as recommended by student’s supervisor/committee.</w:t>
            </w:r>
          </w:p>
        </w:tc>
      </w:tr>
      <w:tr w:rsidR="001072A3" w:rsidRPr="00126F24" w14:paraId="7CE436C3" w14:textId="77777777" w:rsidTr="00EE31B9">
        <w:tc>
          <w:tcPr>
            <w:tcW w:w="11340" w:type="dxa"/>
            <w:gridSpan w:val="4"/>
            <w:tcBorders>
              <w:bottom w:val="single" w:sz="4" w:space="0" w:color="auto"/>
            </w:tcBorders>
            <w:shd w:val="pct5" w:color="auto" w:fill="auto"/>
          </w:tcPr>
          <w:p w14:paraId="7AD94976"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r>
      <w:tr w:rsidR="001072A3" w14:paraId="372AE103" w14:textId="77777777" w:rsidTr="00EE31B9">
        <w:tc>
          <w:tcPr>
            <w:tcW w:w="1843" w:type="dxa"/>
            <w:tcBorders>
              <w:bottom w:val="single" w:sz="4" w:space="0" w:color="auto"/>
            </w:tcBorders>
          </w:tcPr>
          <w:p w14:paraId="5A15E3A1"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Candidacy Examination</w:t>
            </w:r>
          </w:p>
        </w:tc>
        <w:tc>
          <w:tcPr>
            <w:tcW w:w="9497" w:type="dxa"/>
            <w:gridSpan w:val="3"/>
            <w:tcBorders>
              <w:bottom w:val="single" w:sz="4" w:space="0" w:color="auto"/>
            </w:tcBorders>
          </w:tcPr>
          <w:p w14:paraId="14CA7D05"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 xml:space="preserve">All coursework must be </w:t>
            </w:r>
            <w:proofErr w:type="gramStart"/>
            <w:r>
              <w:rPr>
                <w:rFonts w:ascii="Verdana" w:eastAsia="Times New Roman" w:hAnsi="Verdana" w:cs="Times New Roman"/>
                <w:sz w:val="18"/>
                <w:szCs w:val="18"/>
                <w:lang w:val="en-CA" w:eastAsia="en-CA"/>
              </w:rPr>
              <w:t>completed</w:t>
            </w:r>
            <w:proofErr w:type="gramEnd"/>
            <w:r>
              <w:rPr>
                <w:rFonts w:ascii="Verdana" w:eastAsia="Times New Roman" w:hAnsi="Verdana" w:cs="Times New Roman"/>
                <w:sz w:val="18"/>
                <w:szCs w:val="18"/>
                <w:lang w:val="en-CA" w:eastAsia="en-CA"/>
              </w:rPr>
              <w:t xml:space="preserve"> and the dissertation proposal approved and submitted to Ethics prior to the Candidacy Exam. The Candidacy Examination will consist of three written questions devised by the supervisory committee and an oral examination.</w:t>
            </w:r>
          </w:p>
        </w:tc>
      </w:tr>
      <w:tr w:rsidR="001072A3" w14:paraId="4167F1DF" w14:textId="77777777" w:rsidTr="00EE31B9">
        <w:tc>
          <w:tcPr>
            <w:tcW w:w="11340" w:type="dxa"/>
            <w:gridSpan w:val="4"/>
            <w:tcBorders>
              <w:bottom w:val="single" w:sz="4" w:space="0" w:color="auto"/>
            </w:tcBorders>
            <w:shd w:val="pct5" w:color="auto" w:fill="auto"/>
          </w:tcPr>
          <w:p w14:paraId="030712C6"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p>
        </w:tc>
      </w:tr>
      <w:tr w:rsidR="001072A3" w14:paraId="0467E9D8" w14:textId="77777777" w:rsidTr="00EE31B9">
        <w:tc>
          <w:tcPr>
            <w:tcW w:w="1843" w:type="dxa"/>
            <w:tcBorders>
              <w:bottom w:val="single" w:sz="4" w:space="0" w:color="auto"/>
            </w:tcBorders>
          </w:tcPr>
          <w:p w14:paraId="4BB6DDD7"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Thesis Research</w:t>
            </w:r>
          </w:p>
        </w:tc>
        <w:tc>
          <w:tcPr>
            <w:tcW w:w="9497" w:type="dxa"/>
            <w:gridSpan w:val="3"/>
            <w:tcBorders>
              <w:bottom w:val="single" w:sz="4" w:space="0" w:color="auto"/>
            </w:tcBorders>
          </w:tcPr>
          <w:p w14:paraId="41696C2E"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All coursework must be completed prior to the Final Thesis Examination. Refer to requirements of home program regarding Thesis Monograph or Manuscript-based.</w:t>
            </w:r>
          </w:p>
        </w:tc>
      </w:tr>
      <w:tr w:rsidR="001072A3" w:rsidRPr="00126F24" w14:paraId="304F20F7" w14:textId="77777777" w:rsidTr="00EE31B9">
        <w:tc>
          <w:tcPr>
            <w:tcW w:w="11340" w:type="dxa"/>
            <w:gridSpan w:val="4"/>
            <w:shd w:val="pct5" w:color="auto" w:fill="auto"/>
          </w:tcPr>
          <w:p w14:paraId="2182C1BD"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r>
      <w:tr w:rsidR="001072A3" w14:paraId="55602D67" w14:textId="77777777" w:rsidTr="00EE31B9">
        <w:tc>
          <w:tcPr>
            <w:tcW w:w="1843" w:type="dxa"/>
            <w:tcBorders>
              <w:bottom w:val="single" w:sz="4" w:space="0" w:color="auto"/>
            </w:tcBorders>
          </w:tcPr>
          <w:p w14:paraId="66B06B23"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r w:rsidRPr="00126F24">
              <w:rPr>
                <w:rFonts w:ascii="Verdana" w:eastAsia="Times New Roman" w:hAnsi="Verdana" w:cs="Times New Roman"/>
                <w:b/>
                <w:sz w:val="18"/>
                <w:szCs w:val="18"/>
                <w:lang w:val="en-CA" w:eastAsia="en-CA"/>
              </w:rPr>
              <w:t>Practicum</w:t>
            </w:r>
          </w:p>
        </w:tc>
        <w:tc>
          <w:tcPr>
            <w:tcW w:w="9497" w:type="dxa"/>
            <w:gridSpan w:val="3"/>
            <w:tcBorders>
              <w:bottom w:val="single" w:sz="4" w:space="0" w:color="auto"/>
            </w:tcBorders>
          </w:tcPr>
          <w:p w14:paraId="190AFB87"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Typically, arranged in conjunction with the student’s supervisor(s).</w:t>
            </w:r>
          </w:p>
        </w:tc>
      </w:tr>
      <w:tr w:rsidR="001072A3" w:rsidRPr="00126F24" w14:paraId="45A19C1F" w14:textId="77777777" w:rsidTr="00EE31B9">
        <w:tc>
          <w:tcPr>
            <w:tcW w:w="11340" w:type="dxa"/>
            <w:gridSpan w:val="4"/>
            <w:shd w:val="pct5" w:color="auto" w:fill="auto"/>
          </w:tcPr>
          <w:p w14:paraId="65BAAD92"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p>
        </w:tc>
      </w:tr>
      <w:tr w:rsidR="001072A3" w14:paraId="471A5D4D" w14:textId="77777777" w:rsidTr="00EE31B9">
        <w:tc>
          <w:tcPr>
            <w:tcW w:w="1843" w:type="dxa"/>
          </w:tcPr>
          <w:p w14:paraId="63EF222F" w14:textId="77777777" w:rsidR="001072A3" w:rsidRPr="00126F24" w:rsidRDefault="001072A3" w:rsidP="001072A3">
            <w:pPr>
              <w:spacing w:before="100" w:beforeAutospacing="1" w:after="100" w:afterAutospacing="1" w:line="240" w:lineRule="auto"/>
              <w:rPr>
                <w:rFonts w:ascii="Verdana" w:eastAsia="Times New Roman" w:hAnsi="Verdana" w:cs="Times New Roman"/>
                <w:b/>
                <w:sz w:val="18"/>
                <w:szCs w:val="18"/>
                <w:lang w:val="en-CA" w:eastAsia="en-CA"/>
              </w:rPr>
            </w:pPr>
            <w:r>
              <w:rPr>
                <w:rFonts w:ascii="Verdana" w:eastAsia="Times New Roman" w:hAnsi="Verdana" w:cs="Times New Roman"/>
                <w:b/>
                <w:sz w:val="18"/>
                <w:szCs w:val="18"/>
                <w:lang w:val="en-CA" w:eastAsia="en-CA"/>
              </w:rPr>
              <w:t>CRDS Competencies</w:t>
            </w:r>
          </w:p>
        </w:tc>
        <w:tc>
          <w:tcPr>
            <w:tcW w:w="9497" w:type="dxa"/>
            <w:gridSpan w:val="3"/>
            <w:tcBorders>
              <w:bottom w:val="single" w:sz="4" w:space="0" w:color="auto"/>
            </w:tcBorders>
          </w:tcPr>
          <w:p w14:paraId="67FF4581" w14:textId="77777777" w:rsidR="001072A3" w:rsidRDefault="001072A3" w:rsidP="001072A3">
            <w:pPr>
              <w:spacing w:before="100" w:beforeAutospacing="1" w:after="100" w:afterAutospacing="1" w:line="240" w:lineRule="auto"/>
              <w:rPr>
                <w:rFonts w:ascii="Verdana" w:eastAsia="Times New Roman" w:hAnsi="Verdana" w:cs="Times New Roman"/>
                <w:sz w:val="18"/>
                <w:szCs w:val="18"/>
                <w:lang w:val="en-CA" w:eastAsia="en-CA"/>
              </w:rPr>
            </w:pPr>
          </w:p>
        </w:tc>
      </w:tr>
      <w:tr w:rsidR="00EE31B9" w14:paraId="4390DA35" w14:textId="77777777" w:rsidTr="00EE31B9">
        <w:tc>
          <w:tcPr>
            <w:tcW w:w="1843" w:type="dxa"/>
            <w:shd w:val="clear" w:color="auto" w:fill="F2F2F2" w:themeFill="background1" w:themeFillShade="F2"/>
          </w:tcPr>
          <w:p w14:paraId="597A1AFA" w14:textId="77777777" w:rsidR="00EE31B9" w:rsidRPr="00126F24" w:rsidRDefault="00EE31B9" w:rsidP="00EE31B9">
            <w:pPr>
              <w:spacing w:before="100" w:beforeAutospacing="1" w:after="100" w:afterAutospacing="1" w:line="240" w:lineRule="auto"/>
              <w:rPr>
                <w:rFonts w:ascii="Verdana" w:eastAsia="Times New Roman" w:hAnsi="Verdana" w:cs="Times New Roman"/>
                <w:b/>
                <w:sz w:val="18"/>
                <w:szCs w:val="18"/>
                <w:lang w:val="en-CA" w:eastAsia="en-CA"/>
              </w:rPr>
            </w:pPr>
          </w:p>
        </w:tc>
        <w:tc>
          <w:tcPr>
            <w:tcW w:w="9497" w:type="dxa"/>
            <w:gridSpan w:val="3"/>
            <w:shd w:val="clear" w:color="auto" w:fill="F2F2F2" w:themeFill="background1" w:themeFillShade="F2"/>
          </w:tcPr>
          <w:p w14:paraId="3C69D804" w14:textId="77777777" w:rsidR="00EE31B9" w:rsidRDefault="00EE31B9" w:rsidP="00EE31B9">
            <w:pPr>
              <w:spacing w:before="100" w:beforeAutospacing="1" w:after="100" w:afterAutospacing="1" w:line="240" w:lineRule="auto"/>
              <w:rPr>
                <w:rFonts w:ascii="Verdana" w:eastAsia="Times New Roman" w:hAnsi="Verdana" w:cs="Times New Roman"/>
                <w:sz w:val="18"/>
                <w:szCs w:val="18"/>
                <w:lang w:val="en-CA" w:eastAsia="en-CA"/>
              </w:rPr>
            </w:pPr>
          </w:p>
        </w:tc>
      </w:tr>
      <w:tr w:rsidR="00EE31B9" w:rsidRPr="00B83FF2" w14:paraId="4318A9F0" w14:textId="77777777" w:rsidTr="00EE31B9">
        <w:tc>
          <w:tcPr>
            <w:tcW w:w="1843" w:type="dxa"/>
          </w:tcPr>
          <w:p w14:paraId="43B94104" w14:textId="77777777" w:rsidR="00EE31B9" w:rsidRPr="00B83FF2" w:rsidRDefault="00EE31B9" w:rsidP="007B4330">
            <w:pPr>
              <w:spacing w:before="100" w:beforeAutospacing="1" w:after="100" w:afterAutospacing="1" w:line="240" w:lineRule="auto"/>
              <w:rPr>
                <w:rFonts w:ascii="Verdana" w:eastAsia="Times New Roman" w:hAnsi="Verdana" w:cs="Times New Roman"/>
                <w:b/>
                <w:sz w:val="18"/>
                <w:szCs w:val="18"/>
                <w:lang w:val="en-CA" w:eastAsia="en-CA"/>
              </w:rPr>
            </w:pPr>
            <w:r w:rsidRPr="00B83FF2">
              <w:rPr>
                <w:rFonts w:ascii="Verdana" w:eastAsia="Times New Roman" w:hAnsi="Verdana" w:cs="Times New Roman"/>
                <w:b/>
                <w:sz w:val="18"/>
                <w:szCs w:val="18"/>
                <w:lang w:val="en-CA" w:eastAsia="en-CA"/>
              </w:rPr>
              <w:lastRenderedPageBreak/>
              <w:t>Other:</w:t>
            </w:r>
          </w:p>
        </w:tc>
        <w:tc>
          <w:tcPr>
            <w:tcW w:w="9497" w:type="dxa"/>
            <w:gridSpan w:val="3"/>
          </w:tcPr>
          <w:p w14:paraId="350017B6" w14:textId="77777777" w:rsidR="00EE31B9" w:rsidRDefault="00EE31B9" w:rsidP="007B4330">
            <w:pPr>
              <w:pStyle w:val="NoSpacing"/>
              <w:rPr>
                <w:lang w:val="en-CA" w:eastAsia="en-CA"/>
              </w:rPr>
            </w:pPr>
            <w:r w:rsidRPr="00B83FF2">
              <w:rPr>
                <w:lang w:val="en-CA" w:eastAsia="en-CA"/>
              </w:rPr>
              <w:t>Research Integrity Day</w:t>
            </w:r>
          </w:p>
          <w:p w14:paraId="5F9A721D" w14:textId="77777777" w:rsidR="00EE31B9" w:rsidRPr="00B83FF2" w:rsidRDefault="00EE31B9" w:rsidP="007B4330">
            <w:pPr>
              <w:pStyle w:val="NoSpacing"/>
              <w:rPr>
                <w:lang w:val="en-CA" w:eastAsia="en-CA"/>
              </w:rPr>
            </w:pPr>
            <w:r>
              <w:rPr>
                <w:lang w:val="en-CA" w:eastAsia="en-CA"/>
              </w:rPr>
              <w:t>Sex and Gender Training Module</w:t>
            </w:r>
          </w:p>
        </w:tc>
      </w:tr>
    </w:tbl>
    <w:p w14:paraId="62ADFDD5" w14:textId="77777777" w:rsidR="00FA43EA" w:rsidRPr="00787B97" w:rsidRDefault="00FA43EA" w:rsidP="00787B97">
      <w:pPr>
        <w:tabs>
          <w:tab w:val="left" w:pos="1508"/>
        </w:tabs>
        <w:rPr>
          <w:lang w:val="en-CA"/>
        </w:rPr>
      </w:pPr>
    </w:p>
    <w:sectPr w:rsidR="00FA43EA" w:rsidRPr="00787B97" w:rsidSect="00787B97">
      <w:headerReference w:type="default" r:id="rId9"/>
      <w:footerReference w:type="default" r:id="rId10"/>
      <w:pgSz w:w="12240" w:h="15840"/>
      <w:pgMar w:top="284" w:right="340" w:bottom="17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636E" w14:textId="77777777" w:rsidR="004C6E05" w:rsidRDefault="004C6E05" w:rsidP="000D2E6A">
      <w:pPr>
        <w:spacing w:after="0" w:line="240" w:lineRule="auto"/>
      </w:pPr>
      <w:r>
        <w:separator/>
      </w:r>
    </w:p>
  </w:endnote>
  <w:endnote w:type="continuationSeparator" w:id="0">
    <w:p w14:paraId="66C9B62E" w14:textId="77777777" w:rsidR="004C6E05" w:rsidRDefault="004C6E05" w:rsidP="000D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51E" w14:textId="77777777" w:rsidR="008C2412" w:rsidRDefault="008C2412">
    <w:pPr>
      <w:pStyle w:val="Footer"/>
    </w:pPr>
    <w:r>
      <w:t>MDCH-GEC</w:t>
    </w:r>
    <w:r>
      <w:tab/>
    </w:r>
    <w:r>
      <w:ptab w:relativeTo="margin" w:alignment="center" w:leader="none"/>
    </w:r>
    <w:r>
      <w:t>Updated Curriculum</w:t>
    </w:r>
    <w:r>
      <w:ptab w:relativeTo="margin" w:alignment="right" w:leader="none"/>
    </w:r>
    <w: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864F" w14:textId="77777777" w:rsidR="004C6E05" w:rsidRDefault="004C6E05" w:rsidP="000D2E6A">
      <w:pPr>
        <w:spacing w:after="0" w:line="240" w:lineRule="auto"/>
      </w:pPr>
      <w:r>
        <w:separator/>
      </w:r>
    </w:p>
  </w:footnote>
  <w:footnote w:type="continuationSeparator" w:id="0">
    <w:p w14:paraId="1B71E4FA" w14:textId="77777777" w:rsidR="004C6E05" w:rsidRDefault="004C6E05" w:rsidP="000D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7673654"/>
      <w:docPartObj>
        <w:docPartGallery w:val="Page Numbers (Top of Page)"/>
        <w:docPartUnique/>
      </w:docPartObj>
    </w:sdtPr>
    <w:sdtEndPr>
      <w:rPr>
        <w:b/>
        <w:bCs/>
        <w:noProof/>
        <w:color w:val="auto"/>
        <w:spacing w:val="0"/>
      </w:rPr>
    </w:sdtEndPr>
    <w:sdtContent>
      <w:p w14:paraId="4B060A76" w14:textId="77777777" w:rsidR="008C2412" w:rsidRDefault="008C241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75A5" w:rsidRPr="002F75A5">
          <w:rPr>
            <w:b/>
            <w:bCs/>
            <w:noProof/>
          </w:rPr>
          <w:t>1</w:t>
        </w:r>
        <w:r>
          <w:rPr>
            <w:b/>
            <w:bCs/>
            <w:noProof/>
          </w:rPr>
          <w:fldChar w:fldCharType="end"/>
        </w:r>
      </w:p>
    </w:sdtContent>
  </w:sdt>
  <w:p w14:paraId="41CC2B4E" w14:textId="77777777" w:rsidR="008C2412" w:rsidRDefault="008C2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BAE"/>
    <w:multiLevelType w:val="hybridMultilevel"/>
    <w:tmpl w:val="14E60B96"/>
    <w:lvl w:ilvl="0" w:tplc="3E6E70A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3D119C"/>
    <w:multiLevelType w:val="hybridMultilevel"/>
    <w:tmpl w:val="A9105850"/>
    <w:lvl w:ilvl="0" w:tplc="5FF47E7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3F0A06"/>
    <w:multiLevelType w:val="hybridMultilevel"/>
    <w:tmpl w:val="7D5E0010"/>
    <w:lvl w:ilvl="0" w:tplc="7382A4C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9002A1"/>
    <w:multiLevelType w:val="hybridMultilevel"/>
    <w:tmpl w:val="B62A0F6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695BB8"/>
    <w:multiLevelType w:val="hybridMultilevel"/>
    <w:tmpl w:val="902095C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616DC7"/>
    <w:multiLevelType w:val="hybridMultilevel"/>
    <w:tmpl w:val="99747B7E"/>
    <w:lvl w:ilvl="0" w:tplc="F52AD746">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CC711F"/>
    <w:multiLevelType w:val="hybridMultilevel"/>
    <w:tmpl w:val="39F0F50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0134F30"/>
    <w:multiLevelType w:val="hybridMultilevel"/>
    <w:tmpl w:val="31806C3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1B03A2E"/>
    <w:multiLevelType w:val="hybridMultilevel"/>
    <w:tmpl w:val="A3E4DA58"/>
    <w:lvl w:ilvl="0" w:tplc="269A4C7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B279C0"/>
    <w:multiLevelType w:val="hybridMultilevel"/>
    <w:tmpl w:val="3B06B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4610B1"/>
    <w:multiLevelType w:val="hybridMultilevel"/>
    <w:tmpl w:val="70A023F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86100A9"/>
    <w:multiLevelType w:val="hybridMultilevel"/>
    <w:tmpl w:val="720CA9E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C7D264B"/>
    <w:multiLevelType w:val="hybridMultilevel"/>
    <w:tmpl w:val="CE60EFDC"/>
    <w:lvl w:ilvl="0" w:tplc="269A4C7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FBE70D2"/>
    <w:multiLevelType w:val="hybridMultilevel"/>
    <w:tmpl w:val="526ED1E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CB66FF8"/>
    <w:multiLevelType w:val="hybridMultilevel"/>
    <w:tmpl w:val="8AA6AAA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CA516D"/>
    <w:multiLevelType w:val="hybridMultilevel"/>
    <w:tmpl w:val="6C349B22"/>
    <w:lvl w:ilvl="0" w:tplc="269A4C7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1E31D2B"/>
    <w:multiLevelType w:val="hybridMultilevel"/>
    <w:tmpl w:val="26C6BD2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2035628"/>
    <w:multiLevelType w:val="hybridMultilevel"/>
    <w:tmpl w:val="6AC4528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3C43167"/>
    <w:multiLevelType w:val="hybridMultilevel"/>
    <w:tmpl w:val="0F0C8562"/>
    <w:lvl w:ilvl="0" w:tplc="A71ECB8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0023BA"/>
    <w:multiLevelType w:val="hybridMultilevel"/>
    <w:tmpl w:val="BAE6A05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41C58DB"/>
    <w:multiLevelType w:val="hybridMultilevel"/>
    <w:tmpl w:val="79BC882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7102AB1"/>
    <w:multiLevelType w:val="hybridMultilevel"/>
    <w:tmpl w:val="798E9A2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71C7209"/>
    <w:multiLevelType w:val="hybridMultilevel"/>
    <w:tmpl w:val="2A60F392"/>
    <w:lvl w:ilvl="0" w:tplc="32C0617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8F71DA5"/>
    <w:multiLevelType w:val="hybridMultilevel"/>
    <w:tmpl w:val="A50EA79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C7D448C"/>
    <w:multiLevelType w:val="hybridMultilevel"/>
    <w:tmpl w:val="C03656E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D744B8D"/>
    <w:multiLevelType w:val="hybridMultilevel"/>
    <w:tmpl w:val="2E1AEA02"/>
    <w:lvl w:ilvl="0" w:tplc="CD2CB8C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EEC3092"/>
    <w:multiLevelType w:val="hybridMultilevel"/>
    <w:tmpl w:val="08D8B2DE"/>
    <w:lvl w:ilvl="0" w:tplc="D7A8DC7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9D3A9F"/>
    <w:multiLevelType w:val="hybridMultilevel"/>
    <w:tmpl w:val="608069DC"/>
    <w:lvl w:ilvl="0" w:tplc="9EFA736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2F86FFA"/>
    <w:multiLevelType w:val="hybridMultilevel"/>
    <w:tmpl w:val="CF0EEE58"/>
    <w:lvl w:ilvl="0" w:tplc="848430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4FD6BCA"/>
    <w:multiLevelType w:val="hybridMultilevel"/>
    <w:tmpl w:val="6728C4FA"/>
    <w:lvl w:ilvl="0" w:tplc="476C4A9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B2102E5"/>
    <w:multiLevelType w:val="hybridMultilevel"/>
    <w:tmpl w:val="ABB4A3E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BA82DA9"/>
    <w:multiLevelType w:val="hybridMultilevel"/>
    <w:tmpl w:val="9A3C680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F385AE2"/>
    <w:multiLevelType w:val="hybridMultilevel"/>
    <w:tmpl w:val="934E9ED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23B5EFF"/>
    <w:multiLevelType w:val="hybridMultilevel"/>
    <w:tmpl w:val="B62A0F6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499332F"/>
    <w:multiLevelType w:val="hybridMultilevel"/>
    <w:tmpl w:val="B854231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5737000"/>
    <w:multiLevelType w:val="hybridMultilevel"/>
    <w:tmpl w:val="5B5AF0D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9BB34BC"/>
    <w:multiLevelType w:val="hybridMultilevel"/>
    <w:tmpl w:val="6AC4528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C8E7D8A"/>
    <w:multiLevelType w:val="hybridMultilevel"/>
    <w:tmpl w:val="C7BC1A6E"/>
    <w:lvl w:ilvl="0" w:tplc="B0DEC5A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EF23A77"/>
    <w:multiLevelType w:val="hybridMultilevel"/>
    <w:tmpl w:val="79E4B03C"/>
    <w:lvl w:ilvl="0" w:tplc="9DF2EBE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5FC2E98"/>
    <w:multiLevelType w:val="hybridMultilevel"/>
    <w:tmpl w:val="6EECB91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C857805"/>
    <w:multiLevelType w:val="hybridMultilevel"/>
    <w:tmpl w:val="EB6071CE"/>
    <w:lvl w:ilvl="0" w:tplc="A6DA91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6FD053B5"/>
    <w:multiLevelType w:val="hybridMultilevel"/>
    <w:tmpl w:val="16BA40B6"/>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69F10F1"/>
    <w:multiLevelType w:val="hybridMultilevel"/>
    <w:tmpl w:val="D9E83418"/>
    <w:lvl w:ilvl="0" w:tplc="826CC9B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85534D5"/>
    <w:multiLevelType w:val="hybridMultilevel"/>
    <w:tmpl w:val="FFF294E0"/>
    <w:lvl w:ilvl="0" w:tplc="41B2DA5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9BE4D99"/>
    <w:multiLevelType w:val="hybridMultilevel"/>
    <w:tmpl w:val="8E2249A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E8B6B68"/>
    <w:multiLevelType w:val="hybridMultilevel"/>
    <w:tmpl w:val="39DAC448"/>
    <w:lvl w:ilvl="0" w:tplc="D05E1B64">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069885891">
    <w:abstractNumId w:val="29"/>
  </w:num>
  <w:num w:numId="2" w16cid:durableId="1244755649">
    <w:abstractNumId w:val="14"/>
  </w:num>
  <w:num w:numId="3" w16cid:durableId="934748319">
    <w:abstractNumId w:val="9"/>
  </w:num>
  <w:num w:numId="4" w16cid:durableId="112330472">
    <w:abstractNumId w:val="24"/>
  </w:num>
  <w:num w:numId="5" w16cid:durableId="1122304009">
    <w:abstractNumId w:val="7"/>
  </w:num>
  <w:num w:numId="6" w16cid:durableId="1159881518">
    <w:abstractNumId w:val="43"/>
  </w:num>
  <w:num w:numId="7" w16cid:durableId="152451199">
    <w:abstractNumId w:val="1"/>
  </w:num>
  <w:num w:numId="8" w16cid:durableId="1575234744">
    <w:abstractNumId w:val="2"/>
  </w:num>
  <w:num w:numId="9" w16cid:durableId="68506721">
    <w:abstractNumId w:val="40"/>
  </w:num>
  <w:num w:numId="10" w16cid:durableId="991442996">
    <w:abstractNumId w:val="18"/>
  </w:num>
  <w:num w:numId="11" w16cid:durableId="1577010607">
    <w:abstractNumId w:val="25"/>
  </w:num>
  <w:num w:numId="12" w16cid:durableId="2125466800">
    <w:abstractNumId w:val="27"/>
  </w:num>
  <w:num w:numId="13" w16cid:durableId="1635598609">
    <w:abstractNumId w:val="6"/>
  </w:num>
  <w:num w:numId="14" w16cid:durableId="1475416396">
    <w:abstractNumId w:val="37"/>
  </w:num>
  <w:num w:numId="15" w16cid:durableId="1308784502">
    <w:abstractNumId w:val="32"/>
  </w:num>
  <w:num w:numId="16" w16cid:durableId="1737313313">
    <w:abstractNumId w:val="10"/>
  </w:num>
  <w:num w:numId="17" w16cid:durableId="916205131">
    <w:abstractNumId w:val="39"/>
  </w:num>
  <w:num w:numId="18" w16cid:durableId="1870489402">
    <w:abstractNumId w:val="19"/>
  </w:num>
  <w:num w:numId="19" w16cid:durableId="1682705330">
    <w:abstractNumId w:val="26"/>
  </w:num>
  <w:num w:numId="20" w16cid:durableId="1332945382">
    <w:abstractNumId w:val="0"/>
  </w:num>
  <w:num w:numId="21" w16cid:durableId="1819108442">
    <w:abstractNumId w:val="22"/>
  </w:num>
  <w:num w:numId="22" w16cid:durableId="276758716">
    <w:abstractNumId w:val="5"/>
  </w:num>
  <w:num w:numId="23" w16cid:durableId="671568392">
    <w:abstractNumId w:val="42"/>
  </w:num>
  <w:num w:numId="24" w16cid:durableId="1856462169">
    <w:abstractNumId w:val="33"/>
  </w:num>
  <w:num w:numId="25" w16cid:durableId="949124628">
    <w:abstractNumId w:val="38"/>
  </w:num>
  <w:num w:numId="26" w16cid:durableId="517737009">
    <w:abstractNumId w:val="8"/>
  </w:num>
  <w:num w:numId="27" w16cid:durableId="1286084542">
    <w:abstractNumId w:val="36"/>
  </w:num>
  <w:num w:numId="28" w16cid:durableId="898201503">
    <w:abstractNumId w:val="16"/>
  </w:num>
  <w:num w:numId="29" w16cid:durableId="1552299998">
    <w:abstractNumId w:val="12"/>
  </w:num>
  <w:num w:numId="30" w16cid:durableId="424614039">
    <w:abstractNumId w:val="41"/>
  </w:num>
  <w:num w:numId="31" w16cid:durableId="421921371">
    <w:abstractNumId w:val="3"/>
  </w:num>
  <w:num w:numId="32" w16cid:durableId="1502353914">
    <w:abstractNumId w:val="45"/>
  </w:num>
  <w:num w:numId="33" w16cid:durableId="1260137024">
    <w:abstractNumId w:val="17"/>
  </w:num>
  <w:num w:numId="34" w16cid:durableId="1614894802">
    <w:abstractNumId w:val="23"/>
  </w:num>
  <w:num w:numId="35" w16cid:durableId="1145317922">
    <w:abstractNumId w:val="4"/>
  </w:num>
  <w:num w:numId="36" w16cid:durableId="551355477">
    <w:abstractNumId w:val="15"/>
  </w:num>
  <w:num w:numId="37" w16cid:durableId="284897489">
    <w:abstractNumId w:val="20"/>
  </w:num>
  <w:num w:numId="38" w16cid:durableId="1536114350">
    <w:abstractNumId w:val="28"/>
  </w:num>
  <w:num w:numId="39" w16cid:durableId="358705154">
    <w:abstractNumId w:val="13"/>
  </w:num>
  <w:num w:numId="40" w16cid:durableId="1077826458">
    <w:abstractNumId w:val="31"/>
  </w:num>
  <w:num w:numId="41" w16cid:durableId="1331250076">
    <w:abstractNumId w:val="21"/>
  </w:num>
  <w:num w:numId="42" w16cid:durableId="1240092718">
    <w:abstractNumId w:val="35"/>
  </w:num>
  <w:num w:numId="43" w16cid:durableId="1669944875">
    <w:abstractNumId w:val="30"/>
  </w:num>
  <w:num w:numId="44" w16cid:durableId="1504512435">
    <w:abstractNumId w:val="34"/>
  </w:num>
  <w:num w:numId="45" w16cid:durableId="499273970">
    <w:abstractNumId w:val="11"/>
  </w:num>
  <w:num w:numId="46" w16cid:durableId="1743404984">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A6"/>
    <w:rsid w:val="00001A1A"/>
    <w:rsid w:val="000056E3"/>
    <w:rsid w:val="00005D92"/>
    <w:rsid w:val="0000795E"/>
    <w:rsid w:val="00012982"/>
    <w:rsid w:val="00012CE2"/>
    <w:rsid w:val="00012F0F"/>
    <w:rsid w:val="00013756"/>
    <w:rsid w:val="000138A7"/>
    <w:rsid w:val="000146C1"/>
    <w:rsid w:val="00014877"/>
    <w:rsid w:val="000154B6"/>
    <w:rsid w:val="00017755"/>
    <w:rsid w:val="0002021D"/>
    <w:rsid w:val="00020FF4"/>
    <w:rsid w:val="00021D3F"/>
    <w:rsid w:val="00021FC4"/>
    <w:rsid w:val="00023579"/>
    <w:rsid w:val="000243FC"/>
    <w:rsid w:val="0003099E"/>
    <w:rsid w:val="00031CFD"/>
    <w:rsid w:val="00040482"/>
    <w:rsid w:val="00040697"/>
    <w:rsid w:val="00041F4A"/>
    <w:rsid w:val="0004225B"/>
    <w:rsid w:val="000438BB"/>
    <w:rsid w:val="000461A4"/>
    <w:rsid w:val="00046BB2"/>
    <w:rsid w:val="0005336B"/>
    <w:rsid w:val="000534CB"/>
    <w:rsid w:val="00054779"/>
    <w:rsid w:val="00055B64"/>
    <w:rsid w:val="000619B4"/>
    <w:rsid w:val="00061B0E"/>
    <w:rsid w:val="00063185"/>
    <w:rsid w:val="00065750"/>
    <w:rsid w:val="00067B0C"/>
    <w:rsid w:val="000732E5"/>
    <w:rsid w:val="00074550"/>
    <w:rsid w:val="00080BF4"/>
    <w:rsid w:val="00082420"/>
    <w:rsid w:val="00083EA5"/>
    <w:rsid w:val="00084189"/>
    <w:rsid w:val="0008639B"/>
    <w:rsid w:val="00090E08"/>
    <w:rsid w:val="000955F5"/>
    <w:rsid w:val="00095C83"/>
    <w:rsid w:val="00095DB5"/>
    <w:rsid w:val="00097BA7"/>
    <w:rsid w:val="000A0343"/>
    <w:rsid w:val="000A1524"/>
    <w:rsid w:val="000A16A3"/>
    <w:rsid w:val="000A36FB"/>
    <w:rsid w:val="000A4053"/>
    <w:rsid w:val="000A46FE"/>
    <w:rsid w:val="000A6DC8"/>
    <w:rsid w:val="000A77AA"/>
    <w:rsid w:val="000B18CE"/>
    <w:rsid w:val="000B2360"/>
    <w:rsid w:val="000B531F"/>
    <w:rsid w:val="000B7226"/>
    <w:rsid w:val="000B76F1"/>
    <w:rsid w:val="000C086F"/>
    <w:rsid w:val="000C38B8"/>
    <w:rsid w:val="000C54FC"/>
    <w:rsid w:val="000C558B"/>
    <w:rsid w:val="000C78BE"/>
    <w:rsid w:val="000D254B"/>
    <w:rsid w:val="000D2E6A"/>
    <w:rsid w:val="000D5C33"/>
    <w:rsid w:val="000D7B53"/>
    <w:rsid w:val="000E0493"/>
    <w:rsid w:val="000E1BCC"/>
    <w:rsid w:val="000E22B8"/>
    <w:rsid w:val="000E5C8B"/>
    <w:rsid w:val="000E6309"/>
    <w:rsid w:val="000E6E52"/>
    <w:rsid w:val="000E6FA1"/>
    <w:rsid w:val="000E6FB3"/>
    <w:rsid w:val="000F0B32"/>
    <w:rsid w:val="000F3992"/>
    <w:rsid w:val="000F4707"/>
    <w:rsid w:val="000F4C4E"/>
    <w:rsid w:val="00101C87"/>
    <w:rsid w:val="00102661"/>
    <w:rsid w:val="00103517"/>
    <w:rsid w:val="001049AC"/>
    <w:rsid w:val="001049F4"/>
    <w:rsid w:val="00106AA3"/>
    <w:rsid w:val="0010727C"/>
    <w:rsid w:val="001072A3"/>
    <w:rsid w:val="0011044D"/>
    <w:rsid w:val="001141A8"/>
    <w:rsid w:val="00115069"/>
    <w:rsid w:val="00115243"/>
    <w:rsid w:val="00117ACE"/>
    <w:rsid w:val="0012003D"/>
    <w:rsid w:val="001225C8"/>
    <w:rsid w:val="00124C1F"/>
    <w:rsid w:val="00125C25"/>
    <w:rsid w:val="00126F24"/>
    <w:rsid w:val="00127F0D"/>
    <w:rsid w:val="00132CC0"/>
    <w:rsid w:val="00133D7B"/>
    <w:rsid w:val="00133E31"/>
    <w:rsid w:val="00137B07"/>
    <w:rsid w:val="00137BC7"/>
    <w:rsid w:val="00140427"/>
    <w:rsid w:val="001426A4"/>
    <w:rsid w:val="00144156"/>
    <w:rsid w:val="00146E20"/>
    <w:rsid w:val="00151E73"/>
    <w:rsid w:val="001529A2"/>
    <w:rsid w:val="001532A5"/>
    <w:rsid w:val="0016290D"/>
    <w:rsid w:val="00163380"/>
    <w:rsid w:val="00164255"/>
    <w:rsid w:val="0016433C"/>
    <w:rsid w:val="00171836"/>
    <w:rsid w:val="00171F42"/>
    <w:rsid w:val="001728CC"/>
    <w:rsid w:val="0017310F"/>
    <w:rsid w:val="0017381B"/>
    <w:rsid w:val="00175435"/>
    <w:rsid w:val="00181D25"/>
    <w:rsid w:val="00181D7E"/>
    <w:rsid w:val="00181FA4"/>
    <w:rsid w:val="001834EC"/>
    <w:rsid w:val="00186E31"/>
    <w:rsid w:val="00187959"/>
    <w:rsid w:val="001912A1"/>
    <w:rsid w:val="001931DE"/>
    <w:rsid w:val="00196ACD"/>
    <w:rsid w:val="00197E0F"/>
    <w:rsid w:val="00197E56"/>
    <w:rsid w:val="001A2353"/>
    <w:rsid w:val="001A278F"/>
    <w:rsid w:val="001A715B"/>
    <w:rsid w:val="001A73FA"/>
    <w:rsid w:val="001C04E2"/>
    <w:rsid w:val="001C2DA2"/>
    <w:rsid w:val="001C31DD"/>
    <w:rsid w:val="001C5723"/>
    <w:rsid w:val="001C64A3"/>
    <w:rsid w:val="001C6C4A"/>
    <w:rsid w:val="001D180A"/>
    <w:rsid w:val="001E46DD"/>
    <w:rsid w:val="001E705A"/>
    <w:rsid w:val="001F03A1"/>
    <w:rsid w:val="001F03E5"/>
    <w:rsid w:val="001F65CC"/>
    <w:rsid w:val="00200BBD"/>
    <w:rsid w:val="00201CB8"/>
    <w:rsid w:val="00202CBF"/>
    <w:rsid w:val="00203313"/>
    <w:rsid w:val="00205051"/>
    <w:rsid w:val="00205D6C"/>
    <w:rsid w:val="00205EE9"/>
    <w:rsid w:val="002100D3"/>
    <w:rsid w:val="0021064C"/>
    <w:rsid w:val="00211F0E"/>
    <w:rsid w:val="002123FE"/>
    <w:rsid w:val="0021304D"/>
    <w:rsid w:val="00213465"/>
    <w:rsid w:val="00213D26"/>
    <w:rsid w:val="00215BE4"/>
    <w:rsid w:val="00216375"/>
    <w:rsid w:val="00217BA9"/>
    <w:rsid w:val="00220532"/>
    <w:rsid w:val="00220F75"/>
    <w:rsid w:val="0022158C"/>
    <w:rsid w:val="00223731"/>
    <w:rsid w:val="0022543A"/>
    <w:rsid w:val="00226DC7"/>
    <w:rsid w:val="00232574"/>
    <w:rsid w:val="00232E70"/>
    <w:rsid w:val="002341F7"/>
    <w:rsid w:val="00235EC7"/>
    <w:rsid w:val="00235EE4"/>
    <w:rsid w:val="00240423"/>
    <w:rsid w:val="00241AE0"/>
    <w:rsid w:val="0024223C"/>
    <w:rsid w:val="00242A52"/>
    <w:rsid w:val="00242F9D"/>
    <w:rsid w:val="002435FB"/>
    <w:rsid w:val="00246F5B"/>
    <w:rsid w:val="00247B75"/>
    <w:rsid w:val="00247C6F"/>
    <w:rsid w:val="00250701"/>
    <w:rsid w:val="00250716"/>
    <w:rsid w:val="00250DAF"/>
    <w:rsid w:val="00251124"/>
    <w:rsid w:val="00252D2D"/>
    <w:rsid w:val="00254E24"/>
    <w:rsid w:val="00255D8B"/>
    <w:rsid w:val="00256A60"/>
    <w:rsid w:val="00257818"/>
    <w:rsid w:val="002614C3"/>
    <w:rsid w:val="00264543"/>
    <w:rsid w:val="00264B7B"/>
    <w:rsid w:val="00265599"/>
    <w:rsid w:val="00266BD3"/>
    <w:rsid w:val="0027040C"/>
    <w:rsid w:val="00271ACD"/>
    <w:rsid w:val="00275BCF"/>
    <w:rsid w:val="00277B59"/>
    <w:rsid w:val="00277C92"/>
    <w:rsid w:val="002803B1"/>
    <w:rsid w:val="00282C35"/>
    <w:rsid w:val="00283121"/>
    <w:rsid w:val="00285B8D"/>
    <w:rsid w:val="00287E4D"/>
    <w:rsid w:val="00293E35"/>
    <w:rsid w:val="002942B2"/>
    <w:rsid w:val="002943A8"/>
    <w:rsid w:val="00295E60"/>
    <w:rsid w:val="002A1868"/>
    <w:rsid w:val="002A1F9A"/>
    <w:rsid w:val="002A7401"/>
    <w:rsid w:val="002A7F6D"/>
    <w:rsid w:val="002B3F53"/>
    <w:rsid w:val="002B46FF"/>
    <w:rsid w:val="002B7807"/>
    <w:rsid w:val="002C0F67"/>
    <w:rsid w:val="002C1CAA"/>
    <w:rsid w:val="002C410E"/>
    <w:rsid w:val="002C659D"/>
    <w:rsid w:val="002C686C"/>
    <w:rsid w:val="002D3146"/>
    <w:rsid w:val="002D331B"/>
    <w:rsid w:val="002D3C57"/>
    <w:rsid w:val="002D79DB"/>
    <w:rsid w:val="002E2482"/>
    <w:rsid w:val="002E4193"/>
    <w:rsid w:val="002E4611"/>
    <w:rsid w:val="002E6E75"/>
    <w:rsid w:val="002E6EE0"/>
    <w:rsid w:val="002E71B6"/>
    <w:rsid w:val="002F1B9D"/>
    <w:rsid w:val="002F1F09"/>
    <w:rsid w:val="002F5125"/>
    <w:rsid w:val="002F5A85"/>
    <w:rsid w:val="002F64E8"/>
    <w:rsid w:val="002F75A5"/>
    <w:rsid w:val="0030050D"/>
    <w:rsid w:val="003061C4"/>
    <w:rsid w:val="003105F0"/>
    <w:rsid w:val="003123B9"/>
    <w:rsid w:val="0031298C"/>
    <w:rsid w:val="00312F29"/>
    <w:rsid w:val="003135D3"/>
    <w:rsid w:val="00315C1D"/>
    <w:rsid w:val="00317BA2"/>
    <w:rsid w:val="00317F36"/>
    <w:rsid w:val="00320B92"/>
    <w:rsid w:val="0032162D"/>
    <w:rsid w:val="003228CA"/>
    <w:rsid w:val="00324714"/>
    <w:rsid w:val="00324D68"/>
    <w:rsid w:val="00325EF8"/>
    <w:rsid w:val="00326454"/>
    <w:rsid w:val="003266E4"/>
    <w:rsid w:val="00331B00"/>
    <w:rsid w:val="003321F2"/>
    <w:rsid w:val="00332728"/>
    <w:rsid w:val="00332B1B"/>
    <w:rsid w:val="00333510"/>
    <w:rsid w:val="00333D48"/>
    <w:rsid w:val="00336422"/>
    <w:rsid w:val="00340C68"/>
    <w:rsid w:val="003411AC"/>
    <w:rsid w:val="003412D6"/>
    <w:rsid w:val="0034170D"/>
    <w:rsid w:val="003419A0"/>
    <w:rsid w:val="00342287"/>
    <w:rsid w:val="00342BAF"/>
    <w:rsid w:val="00347303"/>
    <w:rsid w:val="00347733"/>
    <w:rsid w:val="0035345E"/>
    <w:rsid w:val="00353945"/>
    <w:rsid w:val="00353D6E"/>
    <w:rsid w:val="00354D14"/>
    <w:rsid w:val="003630CD"/>
    <w:rsid w:val="00363121"/>
    <w:rsid w:val="003679B0"/>
    <w:rsid w:val="003733D6"/>
    <w:rsid w:val="00373CAC"/>
    <w:rsid w:val="0037667C"/>
    <w:rsid w:val="00376F0F"/>
    <w:rsid w:val="00381DA4"/>
    <w:rsid w:val="00383440"/>
    <w:rsid w:val="003854FA"/>
    <w:rsid w:val="00385796"/>
    <w:rsid w:val="00385CE3"/>
    <w:rsid w:val="00385DBC"/>
    <w:rsid w:val="00386167"/>
    <w:rsid w:val="0038651F"/>
    <w:rsid w:val="00386A51"/>
    <w:rsid w:val="00387D2B"/>
    <w:rsid w:val="0039061F"/>
    <w:rsid w:val="00392250"/>
    <w:rsid w:val="00392FB0"/>
    <w:rsid w:val="00393848"/>
    <w:rsid w:val="003A2E6D"/>
    <w:rsid w:val="003A338E"/>
    <w:rsid w:val="003A66CA"/>
    <w:rsid w:val="003A7AB0"/>
    <w:rsid w:val="003B0E90"/>
    <w:rsid w:val="003B10D7"/>
    <w:rsid w:val="003B232C"/>
    <w:rsid w:val="003B4287"/>
    <w:rsid w:val="003B5FAD"/>
    <w:rsid w:val="003B79F5"/>
    <w:rsid w:val="003C5E26"/>
    <w:rsid w:val="003D15E9"/>
    <w:rsid w:val="003D3538"/>
    <w:rsid w:val="003D46B7"/>
    <w:rsid w:val="003D4AA7"/>
    <w:rsid w:val="003D5B6F"/>
    <w:rsid w:val="003D6C62"/>
    <w:rsid w:val="003E0327"/>
    <w:rsid w:val="003E137C"/>
    <w:rsid w:val="003E569C"/>
    <w:rsid w:val="003E75CB"/>
    <w:rsid w:val="003F42F1"/>
    <w:rsid w:val="003F4B94"/>
    <w:rsid w:val="003F50E9"/>
    <w:rsid w:val="003F527F"/>
    <w:rsid w:val="003F7F14"/>
    <w:rsid w:val="00400536"/>
    <w:rsid w:val="00402542"/>
    <w:rsid w:val="0040399B"/>
    <w:rsid w:val="004056F2"/>
    <w:rsid w:val="0041052C"/>
    <w:rsid w:val="00411BD7"/>
    <w:rsid w:val="00412971"/>
    <w:rsid w:val="00413CFA"/>
    <w:rsid w:val="00422D86"/>
    <w:rsid w:val="00425201"/>
    <w:rsid w:val="00425426"/>
    <w:rsid w:val="00425DC4"/>
    <w:rsid w:val="00426531"/>
    <w:rsid w:val="0043116F"/>
    <w:rsid w:val="00434C3E"/>
    <w:rsid w:val="00435DB7"/>
    <w:rsid w:val="00435EA6"/>
    <w:rsid w:val="00440D05"/>
    <w:rsid w:val="0044109E"/>
    <w:rsid w:val="00444C4C"/>
    <w:rsid w:val="004518A8"/>
    <w:rsid w:val="004519CE"/>
    <w:rsid w:val="00453A3B"/>
    <w:rsid w:val="00455A66"/>
    <w:rsid w:val="00460561"/>
    <w:rsid w:val="00460798"/>
    <w:rsid w:val="00460E08"/>
    <w:rsid w:val="004649F2"/>
    <w:rsid w:val="00464D98"/>
    <w:rsid w:val="00466814"/>
    <w:rsid w:val="004671BA"/>
    <w:rsid w:val="004675D6"/>
    <w:rsid w:val="00472A60"/>
    <w:rsid w:val="00472BFD"/>
    <w:rsid w:val="004733D1"/>
    <w:rsid w:val="004740F3"/>
    <w:rsid w:val="004813B7"/>
    <w:rsid w:val="00483E1E"/>
    <w:rsid w:val="00484C4E"/>
    <w:rsid w:val="00486690"/>
    <w:rsid w:val="004877CD"/>
    <w:rsid w:val="00487B89"/>
    <w:rsid w:val="00490E85"/>
    <w:rsid w:val="0049261D"/>
    <w:rsid w:val="00492825"/>
    <w:rsid w:val="0049524B"/>
    <w:rsid w:val="00496555"/>
    <w:rsid w:val="00497BEE"/>
    <w:rsid w:val="004A085F"/>
    <w:rsid w:val="004A16C9"/>
    <w:rsid w:val="004A19FB"/>
    <w:rsid w:val="004A4901"/>
    <w:rsid w:val="004A499A"/>
    <w:rsid w:val="004B004A"/>
    <w:rsid w:val="004B2A04"/>
    <w:rsid w:val="004B4053"/>
    <w:rsid w:val="004B4E70"/>
    <w:rsid w:val="004C0F6C"/>
    <w:rsid w:val="004C1755"/>
    <w:rsid w:val="004C1F85"/>
    <w:rsid w:val="004C2F5A"/>
    <w:rsid w:val="004C37EE"/>
    <w:rsid w:val="004C3C11"/>
    <w:rsid w:val="004C4A00"/>
    <w:rsid w:val="004C4C46"/>
    <w:rsid w:val="004C6E05"/>
    <w:rsid w:val="004D0DD2"/>
    <w:rsid w:val="004D1D6D"/>
    <w:rsid w:val="004D4F1A"/>
    <w:rsid w:val="004D5E2D"/>
    <w:rsid w:val="004E0092"/>
    <w:rsid w:val="004E0681"/>
    <w:rsid w:val="004E0795"/>
    <w:rsid w:val="004E29FE"/>
    <w:rsid w:val="004E45A3"/>
    <w:rsid w:val="004E4B4F"/>
    <w:rsid w:val="004E56F9"/>
    <w:rsid w:val="004E680A"/>
    <w:rsid w:val="004E7006"/>
    <w:rsid w:val="004F146F"/>
    <w:rsid w:val="004F193B"/>
    <w:rsid w:val="004F1E52"/>
    <w:rsid w:val="004F28F7"/>
    <w:rsid w:val="004F5480"/>
    <w:rsid w:val="004F564A"/>
    <w:rsid w:val="00503EDF"/>
    <w:rsid w:val="005065E8"/>
    <w:rsid w:val="0050751A"/>
    <w:rsid w:val="00507771"/>
    <w:rsid w:val="00510490"/>
    <w:rsid w:val="005109CF"/>
    <w:rsid w:val="00514B7F"/>
    <w:rsid w:val="005150DC"/>
    <w:rsid w:val="00516954"/>
    <w:rsid w:val="0051712F"/>
    <w:rsid w:val="005205CE"/>
    <w:rsid w:val="00520ED4"/>
    <w:rsid w:val="00521EF8"/>
    <w:rsid w:val="005236AA"/>
    <w:rsid w:val="0052421F"/>
    <w:rsid w:val="00526451"/>
    <w:rsid w:val="00526752"/>
    <w:rsid w:val="005268EE"/>
    <w:rsid w:val="005276A8"/>
    <w:rsid w:val="005302F2"/>
    <w:rsid w:val="00530D7E"/>
    <w:rsid w:val="00532878"/>
    <w:rsid w:val="005329EA"/>
    <w:rsid w:val="00532EA5"/>
    <w:rsid w:val="00536F5E"/>
    <w:rsid w:val="005372A8"/>
    <w:rsid w:val="00537D65"/>
    <w:rsid w:val="005426C3"/>
    <w:rsid w:val="005430BD"/>
    <w:rsid w:val="0054356C"/>
    <w:rsid w:val="00543BFF"/>
    <w:rsid w:val="00543E2B"/>
    <w:rsid w:val="00544DB6"/>
    <w:rsid w:val="005464BB"/>
    <w:rsid w:val="00546960"/>
    <w:rsid w:val="0054790A"/>
    <w:rsid w:val="00550C8A"/>
    <w:rsid w:val="00550E11"/>
    <w:rsid w:val="00550EC9"/>
    <w:rsid w:val="005530EC"/>
    <w:rsid w:val="005536C9"/>
    <w:rsid w:val="005555CF"/>
    <w:rsid w:val="0056015C"/>
    <w:rsid w:val="00560C12"/>
    <w:rsid w:val="00562928"/>
    <w:rsid w:val="00564154"/>
    <w:rsid w:val="00565EC4"/>
    <w:rsid w:val="00566623"/>
    <w:rsid w:val="0057303C"/>
    <w:rsid w:val="005732BE"/>
    <w:rsid w:val="00576222"/>
    <w:rsid w:val="005767FE"/>
    <w:rsid w:val="0057687A"/>
    <w:rsid w:val="005835E0"/>
    <w:rsid w:val="005868EA"/>
    <w:rsid w:val="005924B6"/>
    <w:rsid w:val="0059285D"/>
    <w:rsid w:val="00595C4A"/>
    <w:rsid w:val="00597159"/>
    <w:rsid w:val="005A331C"/>
    <w:rsid w:val="005A3781"/>
    <w:rsid w:val="005A60C8"/>
    <w:rsid w:val="005A7F06"/>
    <w:rsid w:val="005B0724"/>
    <w:rsid w:val="005B2322"/>
    <w:rsid w:val="005B3464"/>
    <w:rsid w:val="005B5AB6"/>
    <w:rsid w:val="005B6689"/>
    <w:rsid w:val="005C2572"/>
    <w:rsid w:val="005C2D6A"/>
    <w:rsid w:val="005C658B"/>
    <w:rsid w:val="005D0DBE"/>
    <w:rsid w:val="005D2D77"/>
    <w:rsid w:val="005D2DEC"/>
    <w:rsid w:val="005D4AEB"/>
    <w:rsid w:val="005D6520"/>
    <w:rsid w:val="005D6F1F"/>
    <w:rsid w:val="005E0D4B"/>
    <w:rsid w:val="005E205A"/>
    <w:rsid w:val="005E3508"/>
    <w:rsid w:val="005E49D7"/>
    <w:rsid w:val="005E603E"/>
    <w:rsid w:val="005E62C4"/>
    <w:rsid w:val="005E649F"/>
    <w:rsid w:val="005E6C79"/>
    <w:rsid w:val="005E7895"/>
    <w:rsid w:val="005F10E0"/>
    <w:rsid w:val="005F1534"/>
    <w:rsid w:val="005F1D8D"/>
    <w:rsid w:val="005F2F38"/>
    <w:rsid w:val="005F73B6"/>
    <w:rsid w:val="00605414"/>
    <w:rsid w:val="00607C18"/>
    <w:rsid w:val="00607C7A"/>
    <w:rsid w:val="00610C80"/>
    <w:rsid w:val="00612BD3"/>
    <w:rsid w:val="0061528F"/>
    <w:rsid w:val="006168D4"/>
    <w:rsid w:val="006202BB"/>
    <w:rsid w:val="006214E7"/>
    <w:rsid w:val="00627852"/>
    <w:rsid w:val="0063203D"/>
    <w:rsid w:val="00633CB9"/>
    <w:rsid w:val="006353E0"/>
    <w:rsid w:val="006420BD"/>
    <w:rsid w:val="00643640"/>
    <w:rsid w:val="00643D4B"/>
    <w:rsid w:val="00645523"/>
    <w:rsid w:val="00645F00"/>
    <w:rsid w:val="00646592"/>
    <w:rsid w:val="006465CE"/>
    <w:rsid w:val="00647DE6"/>
    <w:rsid w:val="006507EE"/>
    <w:rsid w:val="00656D68"/>
    <w:rsid w:val="00656DB6"/>
    <w:rsid w:val="006571D2"/>
    <w:rsid w:val="00657F1C"/>
    <w:rsid w:val="00662674"/>
    <w:rsid w:val="006650D0"/>
    <w:rsid w:val="00665120"/>
    <w:rsid w:val="006751B3"/>
    <w:rsid w:val="00677B6B"/>
    <w:rsid w:val="006828CE"/>
    <w:rsid w:val="00686A22"/>
    <w:rsid w:val="006874F4"/>
    <w:rsid w:val="00687AF5"/>
    <w:rsid w:val="00696EF8"/>
    <w:rsid w:val="006A12AB"/>
    <w:rsid w:val="006A2063"/>
    <w:rsid w:val="006A2251"/>
    <w:rsid w:val="006A53B4"/>
    <w:rsid w:val="006A5B9A"/>
    <w:rsid w:val="006B0333"/>
    <w:rsid w:val="006B1B72"/>
    <w:rsid w:val="006C2217"/>
    <w:rsid w:val="006C28EF"/>
    <w:rsid w:val="006C2AC3"/>
    <w:rsid w:val="006C347E"/>
    <w:rsid w:val="006C3BD0"/>
    <w:rsid w:val="006C4052"/>
    <w:rsid w:val="006C5556"/>
    <w:rsid w:val="006C7F92"/>
    <w:rsid w:val="006D04DF"/>
    <w:rsid w:val="006D4136"/>
    <w:rsid w:val="006D46F7"/>
    <w:rsid w:val="006D493A"/>
    <w:rsid w:val="006D7199"/>
    <w:rsid w:val="006E4C03"/>
    <w:rsid w:val="006F0AF0"/>
    <w:rsid w:val="006F1069"/>
    <w:rsid w:val="006F1460"/>
    <w:rsid w:val="006F2779"/>
    <w:rsid w:val="006F4D22"/>
    <w:rsid w:val="006F74C2"/>
    <w:rsid w:val="007034EF"/>
    <w:rsid w:val="00705251"/>
    <w:rsid w:val="00705F8C"/>
    <w:rsid w:val="00706111"/>
    <w:rsid w:val="00706284"/>
    <w:rsid w:val="007069CD"/>
    <w:rsid w:val="007115F1"/>
    <w:rsid w:val="0071674D"/>
    <w:rsid w:val="00716ACE"/>
    <w:rsid w:val="00721B0E"/>
    <w:rsid w:val="00725526"/>
    <w:rsid w:val="00725722"/>
    <w:rsid w:val="00730330"/>
    <w:rsid w:val="00730A2B"/>
    <w:rsid w:val="00730BFC"/>
    <w:rsid w:val="00731C72"/>
    <w:rsid w:val="007327F6"/>
    <w:rsid w:val="00732E57"/>
    <w:rsid w:val="007341D6"/>
    <w:rsid w:val="007350A0"/>
    <w:rsid w:val="00736A84"/>
    <w:rsid w:val="007402B0"/>
    <w:rsid w:val="007403EC"/>
    <w:rsid w:val="00741BD6"/>
    <w:rsid w:val="00746878"/>
    <w:rsid w:val="00746C86"/>
    <w:rsid w:val="00753AA3"/>
    <w:rsid w:val="00754BDB"/>
    <w:rsid w:val="00754EE1"/>
    <w:rsid w:val="007553E1"/>
    <w:rsid w:val="00757928"/>
    <w:rsid w:val="007675CE"/>
    <w:rsid w:val="007713E9"/>
    <w:rsid w:val="007717A9"/>
    <w:rsid w:val="00771FAF"/>
    <w:rsid w:val="00774730"/>
    <w:rsid w:val="00777731"/>
    <w:rsid w:val="007814CF"/>
    <w:rsid w:val="00781716"/>
    <w:rsid w:val="00783C3B"/>
    <w:rsid w:val="0078514A"/>
    <w:rsid w:val="00785DAA"/>
    <w:rsid w:val="00787B97"/>
    <w:rsid w:val="00792C98"/>
    <w:rsid w:val="00794E81"/>
    <w:rsid w:val="00795566"/>
    <w:rsid w:val="0079601E"/>
    <w:rsid w:val="00796F9A"/>
    <w:rsid w:val="007975D3"/>
    <w:rsid w:val="00797FAD"/>
    <w:rsid w:val="007A3547"/>
    <w:rsid w:val="007A5F35"/>
    <w:rsid w:val="007A77F6"/>
    <w:rsid w:val="007A7E85"/>
    <w:rsid w:val="007B16CA"/>
    <w:rsid w:val="007B184E"/>
    <w:rsid w:val="007B1FCD"/>
    <w:rsid w:val="007B23E4"/>
    <w:rsid w:val="007B6382"/>
    <w:rsid w:val="007B7ABE"/>
    <w:rsid w:val="007C468D"/>
    <w:rsid w:val="007C59C4"/>
    <w:rsid w:val="007C6EB3"/>
    <w:rsid w:val="007C735A"/>
    <w:rsid w:val="007C7700"/>
    <w:rsid w:val="007D15F0"/>
    <w:rsid w:val="007D1BFF"/>
    <w:rsid w:val="007D2138"/>
    <w:rsid w:val="007D7CEF"/>
    <w:rsid w:val="007E01A2"/>
    <w:rsid w:val="007E1601"/>
    <w:rsid w:val="007E3BD8"/>
    <w:rsid w:val="007E3F46"/>
    <w:rsid w:val="007E556A"/>
    <w:rsid w:val="007E6116"/>
    <w:rsid w:val="007F0A24"/>
    <w:rsid w:val="007F1DEA"/>
    <w:rsid w:val="007F20D4"/>
    <w:rsid w:val="007F37C7"/>
    <w:rsid w:val="007F4CAE"/>
    <w:rsid w:val="007F633A"/>
    <w:rsid w:val="007F6E5C"/>
    <w:rsid w:val="00801FD1"/>
    <w:rsid w:val="008068B8"/>
    <w:rsid w:val="008118F3"/>
    <w:rsid w:val="00811B91"/>
    <w:rsid w:val="00811DA2"/>
    <w:rsid w:val="0081289B"/>
    <w:rsid w:val="00812957"/>
    <w:rsid w:val="008154F8"/>
    <w:rsid w:val="00816DFD"/>
    <w:rsid w:val="008176AE"/>
    <w:rsid w:val="008202CA"/>
    <w:rsid w:val="00820F45"/>
    <w:rsid w:val="008215FF"/>
    <w:rsid w:val="008218DF"/>
    <w:rsid w:val="00821C38"/>
    <w:rsid w:val="008260E8"/>
    <w:rsid w:val="00826E63"/>
    <w:rsid w:val="0082754B"/>
    <w:rsid w:val="00830E8D"/>
    <w:rsid w:val="008338AF"/>
    <w:rsid w:val="00834311"/>
    <w:rsid w:val="0083706A"/>
    <w:rsid w:val="00841B82"/>
    <w:rsid w:val="008450B7"/>
    <w:rsid w:val="008458C1"/>
    <w:rsid w:val="00850A63"/>
    <w:rsid w:val="00851D45"/>
    <w:rsid w:val="008552AC"/>
    <w:rsid w:val="0086044B"/>
    <w:rsid w:val="00861319"/>
    <w:rsid w:val="00861991"/>
    <w:rsid w:val="00865211"/>
    <w:rsid w:val="008677BB"/>
    <w:rsid w:val="0087003F"/>
    <w:rsid w:val="00871478"/>
    <w:rsid w:val="008725C7"/>
    <w:rsid w:val="00873885"/>
    <w:rsid w:val="00874CAC"/>
    <w:rsid w:val="0087520F"/>
    <w:rsid w:val="0087672D"/>
    <w:rsid w:val="00877235"/>
    <w:rsid w:val="00881640"/>
    <w:rsid w:val="00881A82"/>
    <w:rsid w:val="008827F7"/>
    <w:rsid w:val="00882953"/>
    <w:rsid w:val="00882E8C"/>
    <w:rsid w:val="00883FE6"/>
    <w:rsid w:val="00886E5E"/>
    <w:rsid w:val="00887D15"/>
    <w:rsid w:val="00887F6E"/>
    <w:rsid w:val="00890642"/>
    <w:rsid w:val="00891339"/>
    <w:rsid w:val="00892828"/>
    <w:rsid w:val="008948C7"/>
    <w:rsid w:val="00895A75"/>
    <w:rsid w:val="008A0853"/>
    <w:rsid w:val="008A33A0"/>
    <w:rsid w:val="008A5159"/>
    <w:rsid w:val="008A5F3D"/>
    <w:rsid w:val="008B3630"/>
    <w:rsid w:val="008B40D7"/>
    <w:rsid w:val="008B7B7A"/>
    <w:rsid w:val="008C05E0"/>
    <w:rsid w:val="008C0F50"/>
    <w:rsid w:val="008C0FB9"/>
    <w:rsid w:val="008C178D"/>
    <w:rsid w:val="008C1ECC"/>
    <w:rsid w:val="008C2412"/>
    <w:rsid w:val="008C474C"/>
    <w:rsid w:val="008C6EEC"/>
    <w:rsid w:val="008C76F9"/>
    <w:rsid w:val="008D07CF"/>
    <w:rsid w:val="008D274F"/>
    <w:rsid w:val="008D3759"/>
    <w:rsid w:val="008D3BFA"/>
    <w:rsid w:val="008E1384"/>
    <w:rsid w:val="008E1650"/>
    <w:rsid w:val="008E1731"/>
    <w:rsid w:val="008E1D2C"/>
    <w:rsid w:val="008E20AB"/>
    <w:rsid w:val="008E2146"/>
    <w:rsid w:val="008E523D"/>
    <w:rsid w:val="008E69CB"/>
    <w:rsid w:val="008E6F55"/>
    <w:rsid w:val="008E7FA9"/>
    <w:rsid w:val="008F0984"/>
    <w:rsid w:val="008F0C4A"/>
    <w:rsid w:val="008F1870"/>
    <w:rsid w:val="008F2C7D"/>
    <w:rsid w:val="008F3A43"/>
    <w:rsid w:val="008F3E04"/>
    <w:rsid w:val="008F410A"/>
    <w:rsid w:val="008F46BD"/>
    <w:rsid w:val="008F7319"/>
    <w:rsid w:val="00901FC7"/>
    <w:rsid w:val="00902592"/>
    <w:rsid w:val="009032CD"/>
    <w:rsid w:val="009051B9"/>
    <w:rsid w:val="00907F5F"/>
    <w:rsid w:val="00912F2E"/>
    <w:rsid w:val="00914F4A"/>
    <w:rsid w:val="00917A72"/>
    <w:rsid w:val="00920641"/>
    <w:rsid w:val="00924828"/>
    <w:rsid w:val="0092758A"/>
    <w:rsid w:val="009275C5"/>
    <w:rsid w:val="0093247D"/>
    <w:rsid w:val="00933645"/>
    <w:rsid w:val="00934F88"/>
    <w:rsid w:val="00937059"/>
    <w:rsid w:val="00940F73"/>
    <w:rsid w:val="00941A69"/>
    <w:rsid w:val="00941DE1"/>
    <w:rsid w:val="00942158"/>
    <w:rsid w:val="009439AE"/>
    <w:rsid w:val="00944D62"/>
    <w:rsid w:val="009457E0"/>
    <w:rsid w:val="00947E72"/>
    <w:rsid w:val="00950132"/>
    <w:rsid w:val="00951616"/>
    <w:rsid w:val="009520D6"/>
    <w:rsid w:val="00952F33"/>
    <w:rsid w:val="00955908"/>
    <w:rsid w:val="00957DFC"/>
    <w:rsid w:val="00960C02"/>
    <w:rsid w:val="00961E34"/>
    <w:rsid w:val="009620B8"/>
    <w:rsid w:val="00963389"/>
    <w:rsid w:val="00964770"/>
    <w:rsid w:val="00964CE4"/>
    <w:rsid w:val="00966288"/>
    <w:rsid w:val="00967558"/>
    <w:rsid w:val="00971987"/>
    <w:rsid w:val="00973E12"/>
    <w:rsid w:val="00975845"/>
    <w:rsid w:val="009776EC"/>
    <w:rsid w:val="00982A8A"/>
    <w:rsid w:val="00984520"/>
    <w:rsid w:val="00985976"/>
    <w:rsid w:val="00986C92"/>
    <w:rsid w:val="009957BB"/>
    <w:rsid w:val="00997C48"/>
    <w:rsid w:val="009A29CC"/>
    <w:rsid w:val="009A49F6"/>
    <w:rsid w:val="009A5BE2"/>
    <w:rsid w:val="009A6F73"/>
    <w:rsid w:val="009B06CE"/>
    <w:rsid w:val="009B2487"/>
    <w:rsid w:val="009B3E0E"/>
    <w:rsid w:val="009B4D42"/>
    <w:rsid w:val="009B5823"/>
    <w:rsid w:val="009B5AFD"/>
    <w:rsid w:val="009B5D81"/>
    <w:rsid w:val="009B5E1D"/>
    <w:rsid w:val="009B75D3"/>
    <w:rsid w:val="009C0C84"/>
    <w:rsid w:val="009C69A0"/>
    <w:rsid w:val="009C6AC9"/>
    <w:rsid w:val="009D19A6"/>
    <w:rsid w:val="009D42A3"/>
    <w:rsid w:val="009D704C"/>
    <w:rsid w:val="009D7A78"/>
    <w:rsid w:val="009E0D10"/>
    <w:rsid w:val="009E275E"/>
    <w:rsid w:val="009E51CA"/>
    <w:rsid w:val="009E5422"/>
    <w:rsid w:val="009E6212"/>
    <w:rsid w:val="009E663B"/>
    <w:rsid w:val="009E7F01"/>
    <w:rsid w:val="009F016B"/>
    <w:rsid w:val="009F3C03"/>
    <w:rsid w:val="009F4CF0"/>
    <w:rsid w:val="009F65A4"/>
    <w:rsid w:val="00A008C0"/>
    <w:rsid w:val="00A00F2A"/>
    <w:rsid w:val="00A041CC"/>
    <w:rsid w:val="00A04824"/>
    <w:rsid w:val="00A064DB"/>
    <w:rsid w:val="00A06AD7"/>
    <w:rsid w:val="00A10053"/>
    <w:rsid w:val="00A10805"/>
    <w:rsid w:val="00A1626D"/>
    <w:rsid w:val="00A1697C"/>
    <w:rsid w:val="00A20D7F"/>
    <w:rsid w:val="00A21760"/>
    <w:rsid w:val="00A21825"/>
    <w:rsid w:val="00A23496"/>
    <w:rsid w:val="00A23D90"/>
    <w:rsid w:val="00A2430B"/>
    <w:rsid w:val="00A25623"/>
    <w:rsid w:val="00A304D4"/>
    <w:rsid w:val="00A30A37"/>
    <w:rsid w:val="00A30C04"/>
    <w:rsid w:val="00A31645"/>
    <w:rsid w:val="00A34874"/>
    <w:rsid w:val="00A34D32"/>
    <w:rsid w:val="00A353CA"/>
    <w:rsid w:val="00A35C36"/>
    <w:rsid w:val="00A37300"/>
    <w:rsid w:val="00A42157"/>
    <w:rsid w:val="00A4314B"/>
    <w:rsid w:val="00A51448"/>
    <w:rsid w:val="00A52CF0"/>
    <w:rsid w:val="00A53D1A"/>
    <w:rsid w:val="00A57A79"/>
    <w:rsid w:val="00A601C7"/>
    <w:rsid w:val="00A61C50"/>
    <w:rsid w:val="00A629BB"/>
    <w:rsid w:val="00A63C10"/>
    <w:rsid w:val="00A64689"/>
    <w:rsid w:val="00A655A6"/>
    <w:rsid w:val="00A660A6"/>
    <w:rsid w:val="00A660D2"/>
    <w:rsid w:val="00A66512"/>
    <w:rsid w:val="00A6653A"/>
    <w:rsid w:val="00A66B79"/>
    <w:rsid w:val="00A678A4"/>
    <w:rsid w:val="00A71038"/>
    <w:rsid w:val="00A75E38"/>
    <w:rsid w:val="00A76F5A"/>
    <w:rsid w:val="00A801E1"/>
    <w:rsid w:val="00A804E2"/>
    <w:rsid w:val="00A81940"/>
    <w:rsid w:val="00A85AA6"/>
    <w:rsid w:val="00A8605F"/>
    <w:rsid w:val="00A86F2B"/>
    <w:rsid w:val="00A909C3"/>
    <w:rsid w:val="00A90CC5"/>
    <w:rsid w:val="00A90E1E"/>
    <w:rsid w:val="00A92DCB"/>
    <w:rsid w:val="00AA1351"/>
    <w:rsid w:val="00AA30EC"/>
    <w:rsid w:val="00AA4F02"/>
    <w:rsid w:val="00AA51EB"/>
    <w:rsid w:val="00AA70F7"/>
    <w:rsid w:val="00AB13B5"/>
    <w:rsid w:val="00AB2E0C"/>
    <w:rsid w:val="00AB3439"/>
    <w:rsid w:val="00AC289D"/>
    <w:rsid w:val="00AC2DF1"/>
    <w:rsid w:val="00AC3698"/>
    <w:rsid w:val="00AC72CF"/>
    <w:rsid w:val="00AD3214"/>
    <w:rsid w:val="00AD40F8"/>
    <w:rsid w:val="00AD45B1"/>
    <w:rsid w:val="00AD4A14"/>
    <w:rsid w:val="00AD717E"/>
    <w:rsid w:val="00AD78F3"/>
    <w:rsid w:val="00AE2ABB"/>
    <w:rsid w:val="00AE3057"/>
    <w:rsid w:val="00AE491B"/>
    <w:rsid w:val="00AE57B6"/>
    <w:rsid w:val="00AF4510"/>
    <w:rsid w:val="00AF52E9"/>
    <w:rsid w:val="00AF5B71"/>
    <w:rsid w:val="00AF5BBF"/>
    <w:rsid w:val="00AF5F90"/>
    <w:rsid w:val="00AF7B73"/>
    <w:rsid w:val="00B00B91"/>
    <w:rsid w:val="00B00C59"/>
    <w:rsid w:val="00B01FD2"/>
    <w:rsid w:val="00B05322"/>
    <w:rsid w:val="00B05F9B"/>
    <w:rsid w:val="00B12FF5"/>
    <w:rsid w:val="00B131B1"/>
    <w:rsid w:val="00B13631"/>
    <w:rsid w:val="00B17AA6"/>
    <w:rsid w:val="00B20083"/>
    <w:rsid w:val="00B26691"/>
    <w:rsid w:val="00B30652"/>
    <w:rsid w:val="00B3266C"/>
    <w:rsid w:val="00B32BD4"/>
    <w:rsid w:val="00B32DB8"/>
    <w:rsid w:val="00B32E81"/>
    <w:rsid w:val="00B3435C"/>
    <w:rsid w:val="00B34D43"/>
    <w:rsid w:val="00B35DE7"/>
    <w:rsid w:val="00B3725A"/>
    <w:rsid w:val="00B37A9F"/>
    <w:rsid w:val="00B37C0C"/>
    <w:rsid w:val="00B41F38"/>
    <w:rsid w:val="00B42D61"/>
    <w:rsid w:val="00B435C0"/>
    <w:rsid w:val="00B46523"/>
    <w:rsid w:val="00B541A9"/>
    <w:rsid w:val="00B5525F"/>
    <w:rsid w:val="00B552F2"/>
    <w:rsid w:val="00B5629D"/>
    <w:rsid w:val="00B60E82"/>
    <w:rsid w:val="00B61125"/>
    <w:rsid w:val="00B65564"/>
    <w:rsid w:val="00B72617"/>
    <w:rsid w:val="00B72EC5"/>
    <w:rsid w:val="00B74719"/>
    <w:rsid w:val="00B75DD2"/>
    <w:rsid w:val="00B760E7"/>
    <w:rsid w:val="00B7760B"/>
    <w:rsid w:val="00B77C29"/>
    <w:rsid w:val="00B819AC"/>
    <w:rsid w:val="00B84F20"/>
    <w:rsid w:val="00B85847"/>
    <w:rsid w:val="00B858A3"/>
    <w:rsid w:val="00B862A8"/>
    <w:rsid w:val="00B8767B"/>
    <w:rsid w:val="00B91052"/>
    <w:rsid w:val="00B911D7"/>
    <w:rsid w:val="00B92A55"/>
    <w:rsid w:val="00B936BC"/>
    <w:rsid w:val="00B94F8B"/>
    <w:rsid w:val="00B95B49"/>
    <w:rsid w:val="00BA1F0F"/>
    <w:rsid w:val="00BA4E2F"/>
    <w:rsid w:val="00BB1145"/>
    <w:rsid w:val="00BB16F2"/>
    <w:rsid w:val="00BB1C1C"/>
    <w:rsid w:val="00BB304A"/>
    <w:rsid w:val="00BB347B"/>
    <w:rsid w:val="00BB4B72"/>
    <w:rsid w:val="00BB56B9"/>
    <w:rsid w:val="00BB726E"/>
    <w:rsid w:val="00BC0C92"/>
    <w:rsid w:val="00BC6482"/>
    <w:rsid w:val="00BC69B9"/>
    <w:rsid w:val="00BC6BCE"/>
    <w:rsid w:val="00BD1DA2"/>
    <w:rsid w:val="00BD2DED"/>
    <w:rsid w:val="00BE057F"/>
    <w:rsid w:val="00BE09B0"/>
    <w:rsid w:val="00BE120C"/>
    <w:rsid w:val="00BE122E"/>
    <w:rsid w:val="00BE26AE"/>
    <w:rsid w:val="00BE3664"/>
    <w:rsid w:val="00BE66A7"/>
    <w:rsid w:val="00BE6A41"/>
    <w:rsid w:val="00BE7A38"/>
    <w:rsid w:val="00BE7E34"/>
    <w:rsid w:val="00BF0108"/>
    <w:rsid w:val="00BF1168"/>
    <w:rsid w:val="00BF2FA4"/>
    <w:rsid w:val="00BF3930"/>
    <w:rsid w:val="00BF6707"/>
    <w:rsid w:val="00BF6A66"/>
    <w:rsid w:val="00BF6D41"/>
    <w:rsid w:val="00C00142"/>
    <w:rsid w:val="00C069DD"/>
    <w:rsid w:val="00C10A7A"/>
    <w:rsid w:val="00C12423"/>
    <w:rsid w:val="00C13841"/>
    <w:rsid w:val="00C14B4D"/>
    <w:rsid w:val="00C15B2D"/>
    <w:rsid w:val="00C16DE4"/>
    <w:rsid w:val="00C209AE"/>
    <w:rsid w:val="00C20A34"/>
    <w:rsid w:val="00C20A8B"/>
    <w:rsid w:val="00C21EFA"/>
    <w:rsid w:val="00C2232C"/>
    <w:rsid w:val="00C22698"/>
    <w:rsid w:val="00C2315C"/>
    <w:rsid w:val="00C23F96"/>
    <w:rsid w:val="00C27799"/>
    <w:rsid w:val="00C31E29"/>
    <w:rsid w:val="00C3436F"/>
    <w:rsid w:val="00C40563"/>
    <w:rsid w:val="00C422A4"/>
    <w:rsid w:val="00C44D55"/>
    <w:rsid w:val="00C45263"/>
    <w:rsid w:val="00C45E9F"/>
    <w:rsid w:val="00C46CD8"/>
    <w:rsid w:val="00C503C5"/>
    <w:rsid w:val="00C5058C"/>
    <w:rsid w:val="00C54C68"/>
    <w:rsid w:val="00C55A75"/>
    <w:rsid w:val="00C5740C"/>
    <w:rsid w:val="00C577FD"/>
    <w:rsid w:val="00C62F0A"/>
    <w:rsid w:val="00C63BBC"/>
    <w:rsid w:val="00C65B54"/>
    <w:rsid w:val="00C66F6A"/>
    <w:rsid w:val="00C671BD"/>
    <w:rsid w:val="00C674AA"/>
    <w:rsid w:val="00C67B2E"/>
    <w:rsid w:val="00C67B66"/>
    <w:rsid w:val="00C70EB5"/>
    <w:rsid w:val="00C72898"/>
    <w:rsid w:val="00C72CB2"/>
    <w:rsid w:val="00C7733A"/>
    <w:rsid w:val="00C77B01"/>
    <w:rsid w:val="00C81BD4"/>
    <w:rsid w:val="00C83007"/>
    <w:rsid w:val="00C83EDC"/>
    <w:rsid w:val="00C87A45"/>
    <w:rsid w:val="00C91D5A"/>
    <w:rsid w:val="00C94324"/>
    <w:rsid w:val="00CA2916"/>
    <w:rsid w:val="00CA413A"/>
    <w:rsid w:val="00CA4911"/>
    <w:rsid w:val="00CB0622"/>
    <w:rsid w:val="00CB4A52"/>
    <w:rsid w:val="00CB72EA"/>
    <w:rsid w:val="00CB7D8F"/>
    <w:rsid w:val="00CC0EFB"/>
    <w:rsid w:val="00CC267F"/>
    <w:rsid w:val="00CC2696"/>
    <w:rsid w:val="00CC3506"/>
    <w:rsid w:val="00CC5429"/>
    <w:rsid w:val="00CC7DBF"/>
    <w:rsid w:val="00CD34F9"/>
    <w:rsid w:val="00CD45AE"/>
    <w:rsid w:val="00CD76B7"/>
    <w:rsid w:val="00CE1217"/>
    <w:rsid w:val="00CE4519"/>
    <w:rsid w:val="00CE539D"/>
    <w:rsid w:val="00CE673A"/>
    <w:rsid w:val="00CF1CF3"/>
    <w:rsid w:val="00CF629A"/>
    <w:rsid w:val="00CF6D1A"/>
    <w:rsid w:val="00D0618A"/>
    <w:rsid w:val="00D06E7C"/>
    <w:rsid w:val="00D07C73"/>
    <w:rsid w:val="00D10D60"/>
    <w:rsid w:val="00D11057"/>
    <w:rsid w:val="00D14E22"/>
    <w:rsid w:val="00D15711"/>
    <w:rsid w:val="00D200F3"/>
    <w:rsid w:val="00D211D9"/>
    <w:rsid w:val="00D22000"/>
    <w:rsid w:val="00D30CEF"/>
    <w:rsid w:val="00D34074"/>
    <w:rsid w:val="00D34BE9"/>
    <w:rsid w:val="00D35186"/>
    <w:rsid w:val="00D368DF"/>
    <w:rsid w:val="00D3756F"/>
    <w:rsid w:val="00D41C3F"/>
    <w:rsid w:val="00D43A63"/>
    <w:rsid w:val="00D44006"/>
    <w:rsid w:val="00D47000"/>
    <w:rsid w:val="00D5434A"/>
    <w:rsid w:val="00D65173"/>
    <w:rsid w:val="00D6525D"/>
    <w:rsid w:val="00D667C1"/>
    <w:rsid w:val="00D676E9"/>
    <w:rsid w:val="00D677A4"/>
    <w:rsid w:val="00D70492"/>
    <w:rsid w:val="00D70740"/>
    <w:rsid w:val="00D70CD5"/>
    <w:rsid w:val="00D70EBF"/>
    <w:rsid w:val="00D72A47"/>
    <w:rsid w:val="00D72F6C"/>
    <w:rsid w:val="00D7321C"/>
    <w:rsid w:val="00D73618"/>
    <w:rsid w:val="00D739C2"/>
    <w:rsid w:val="00D739DC"/>
    <w:rsid w:val="00D74039"/>
    <w:rsid w:val="00D74C91"/>
    <w:rsid w:val="00D75EC0"/>
    <w:rsid w:val="00D75F08"/>
    <w:rsid w:val="00D76260"/>
    <w:rsid w:val="00D97A85"/>
    <w:rsid w:val="00DA064D"/>
    <w:rsid w:val="00DA098B"/>
    <w:rsid w:val="00DA2565"/>
    <w:rsid w:val="00DA2A4D"/>
    <w:rsid w:val="00DA38B5"/>
    <w:rsid w:val="00DA4889"/>
    <w:rsid w:val="00DA577D"/>
    <w:rsid w:val="00DA67E6"/>
    <w:rsid w:val="00DB090C"/>
    <w:rsid w:val="00DB13B9"/>
    <w:rsid w:val="00DB1736"/>
    <w:rsid w:val="00DB2620"/>
    <w:rsid w:val="00DB6217"/>
    <w:rsid w:val="00DC0D45"/>
    <w:rsid w:val="00DC37B2"/>
    <w:rsid w:val="00DC397A"/>
    <w:rsid w:val="00DC3E19"/>
    <w:rsid w:val="00DC4A78"/>
    <w:rsid w:val="00DC500B"/>
    <w:rsid w:val="00DC6860"/>
    <w:rsid w:val="00DC6984"/>
    <w:rsid w:val="00DD043A"/>
    <w:rsid w:val="00DD176D"/>
    <w:rsid w:val="00DD22C2"/>
    <w:rsid w:val="00DD2570"/>
    <w:rsid w:val="00DD3E35"/>
    <w:rsid w:val="00DD4407"/>
    <w:rsid w:val="00DD7303"/>
    <w:rsid w:val="00DD75E8"/>
    <w:rsid w:val="00DD7DA6"/>
    <w:rsid w:val="00DE182F"/>
    <w:rsid w:val="00DE21B6"/>
    <w:rsid w:val="00DE5052"/>
    <w:rsid w:val="00DE5A90"/>
    <w:rsid w:val="00DE5DC8"/>
    <w:rsid w:val="00DE6346"/>
    <w:rsid w:val="00DF0C87"/>
    <w:rsid w:val="00DF2A79"/>
    <w:rsid w:val="00DF58C4"/>
    <w:rsid w:val="00DF5E55"/>
    <w:rsid w:val="00E00EBF"/>
    <w:rsid w:val="00E01B3D"/>
    <w:rsid w:val="00E02044"/>
    <w:rsid w:val="00E02F36"/>
    <w:rsid w:val="00E0393C"/>
    <w:rsid w:val="00E0449B"/>
    <w:rsid w:val="00E04D05"/>
    <w:rsid w:val="00E04F37"/>
    <w:rsid w:val="00E10506"/>
    <w:rsid w:val="00E10911"/>
    <w:rsid w:val="00E11A4C"/>
    <w:rsid w:val="00E11D78"/>
    <w:rsid w:val="00E138CF"/>
    <w:rsid w:val="00E141A7"/>
    <w:rsid w:val="00E152F3"/>
    <w:rsid w:val="00E20D24"/>
    <w:rsid w:val="00E2157F"/>
    <w:rsid w:val="00E25729"/>
    <w:rsid w:val="00E26650"/>
    <w:rsid w:val="00E27022"/>
    <w:rsid w:val="00E27896"/>
    <w:rsid w:val="00E32747"/>
    <w:rsid w:val="00E32A4A"/>
    <w:rsid w:val="00E34033"/>
    <w:rsid w:val="00E34651"/>
    <w:rsid w:val="00E367FB"/>
    <w:rsid w:val="00E40BBB"/>
    <w:rsid w:val="00E423CB"/>
    <w:rsid w:val="00E439B8"/>
    <w:rsid w:val="00E43C2A"/>
    <w:rsid w:val="00E43DF4"/>
    <w:rsid w:val="00E446D0"/>
    <w:rsid w:val="00E45FEB"/>
    <w:rsid w:val="00E46DBA"/>
    <w:rsid w:val="00E5054C"/>
    <w:rsid w:val="00E54183"/>
    <w:rsid w:val="00E56FD7"/>
    <w:rsid w:val="00E56FF3"/>
    <w:rsid w:val="00E579AA"/>
    <w:rsid w:val="00E60487"/>
    <w:rsid w:val="00E60A02"/>
    <w:rsid w:val="00E623CE"/>
    <w:rsid w:val="00E628B6"/>
    <w:rsid w:val="00E6333C"/>
    <w:rsid w:val="00E65D3F"/>
    <w:rsid w:val="00E836F5"/>
    <w:rsid w:val="00E85DDD"/>
    <w:rsid w:val="00E912F9"/>
    <w:rsid w:val="00E917C2"/>
    <w:rsid w:val="00E923DB"/>
    <w:rsid w:val="00E929AF"/>
    <w:rsid w:val="00E9591F"/>
    <w:rsid w:val="00EA12F1"/>
    <w:rsid w:val="00EA4161"/>
    <w:rsid w:val="00EA6A48"/>
    <w:rsid w:val="00EA7607"/>
    <w:rsid w:val="00EA7B3C"/>
    <w:rsid w:val="00EB0056"/>
    <w:rsid w:val="00EB208B"/>
    <w:rsid w:val="00EB2324"/>
    <w:rsid w:val="00EB495B"/>
    <w:rsid w:val="00EC026F"/>
    <w:rsid w:val="00EC0C1F"/>
    <w:rsid w:val="00EC20D2"/>
    <w:rsid w:val="00EC22B5"/>
    <w:rsid w:val="00EC2F34"/>
    <w:rsid w:val="00EC5230"/>
    <w:rsid w:val="00EC614F"/>
    <w:rsid w:val="00EC79BC"/>
    <w:rsid w:val="00ED1436"/>
    <w:rsid w:val="00ED2537"/>
    <w:rsid w:val="00ED3A70"/>
    <w:rsid w:val="00ED732F"/>
    <w:rsid w:val="00EE16B8"/>
    <w:rsid w:val="00EE246F"/>
    <w:rsid w:val="00EE31B9"/>
    <w:rsid w:val="00EE566A"/>
    <w:rsid w:val="00EE6172"/>
    <w:rsid w:val="00EE74B5"/>
    <w:rsid w:val="00EE7B91"/>
    <w:rsid w:val="00EF01A0"/>
    <w:rsid w:val="00EF3B62"/>
    <w:rsid w:val="00EF3C02"/>
    <w:rsid w:val="00EF5E47"/>
    <w:rsid w:val="00F00A09"/>
    <w:rsid w:val="00F00D6B"/>
    <w:rsid w:val="00F01E50"/>
    <w:rsid w:val="00F01EEE"/>
    <w:rsid w:val="00F052A3"/>
    <w:rsid w:val="00F0537F"/>
    <w:rsid w:val="00F06EA4"/>
    <w:rsid w:val="00F10E2E"/>
    <w:rsid w:val="00F11127"/>
    <w:rsid w:val="00F11C99"/>
    <w:rsid w:val="00F13377"/>
    <w:rsid w:val="00F13FD9"/>
    <w:rsid w:val="00F15A19"/>
    <w:rsid w:val="00F16B0C"/>
    <w:rsid w:val="00F17DD5"/>
    <w:rsid w:val="00F21709"/>
    <w:rsid w:val="00F21FC2"/>
    <w:rsid w:val="00F23460"/>
    <w:rsid w:val="00F23C13"/>
    <w:rsid w:val="00F24E53"/>
    <w:rsid w:val="00F254A5"/>
    <w:rsid w:val="00F260ED"/>
    <w:rsid w:val="00F263E0"/>
    <w:rsid w:val="00F30954"/>
    <w:rsid w:val="00F311AB"/>
    <w:rsid w:val="00F3124D"/>
    <w:rsid w:val="00F33B7E"/>
    <w:rsid w:val="00F34564"/>
    <w:rsid w:val="00F348C4"/>
    <w:rsid w:val="00F3536F"/>
    <w:rsid w:val="00F41A3A"/>
    <w:rsid w:val="00F42692"/>
    <w:rsid w:val="00F43CA2"/>
    <w:rsid w:val="00F45710"/>
    <w:rsid w:val="00F47012"/>
    <w:rsid w:val="00F479E5"/>
    <w:rsid w:val="00F5039F"/>
    <w:rsid w:val="00F534CE"/>
    <w:rsid w:val="00F57DBC"/>
    <w:rsid w:val="00F60753"/>
    <w:rsid w:val="00F62500"/>
    <w:rsid w:val="00F62C9C"/>
    <w:rsid w:val="00F63DE2"/>
    <w:rsid w:val="00F64185"/>
    <w:rsid w:val="00F64EBE"/>
    <w:rsid w:val="00F65100"/>
    <w:rsid w:val="00F66316"/>
    <w:rsid w:val="00F715B0"/>
    <w:rsid w:val="00F7272F"/>
    <w:rsid w:val="00F75031"/>
    <w:rsid w:val="00F76B47"/>
    <w:rsid w:val="00F774E4"/>
    <w:rsid w:val="00F8091D"/>
    <w:rsid w:val="00F80AB1"/>
    <w:rsid w:val="00F82017"/>
    <w:rsid w:val="00F86987"/>
    <w:rsid w:val="00F86A39"/>
    <w:rsid w:val="00F922BE"/>
    <w:rsid w:val="00F92B3A"/>
    <w:rsid w:val="00F957AB"/>
    <w:rsid w:val="00FA32AC"/>
    <w:rsid w:val="00FA43EA"/>
    <w:rsid w:val="00FA54A5"/>
    <w:rsid w:val="00FA5557"/>
    <w:rsid w:val="00FA6784"/>
    <w:rsid w:val="00FA687C"/>
    <w:rsid w:val="00FB1786"/>
    <w:rsid w:val="00FB36FC"/>
    <w:rsid w:val="00FB3869"/>
    <w:rsid w:val="00FB3D57"/>
    <w:rsid w:val="00FB48D8"/>
    <w:rsid w:val="00FB495A"/>
    <w:rsid w:val="00FB6869"/>
    <w:rsid w:val="00FC01E8"/>
    <w:rsid w:val="00FC023F"/>
    <w:rsid w:val="00FC04DA"/>
    <w:rsid w:val="00FC0AC9"/>
    <w:rsid w:val="00FC1CFA"/>
    <w:rsid w:val="00FC2590"/>
    <w:rsid w:val="00FC3DB5"/>
    <w:rsid w:val="00FC3E0B"/>
    <w:rsid w:val="00FC4141"/>
    <w:rsid w:val="00FC4830"/>
    <w:rsid w:val="00FC593D"/>
    <w:rsid w:val="00FD48A2"/>
    <w:rsid w:val="00FD4DB7"/>
    <w:rsid w:val="00FD5EC6"/>
    <w:rsid w:val="00FD67AF"/>
    <w:rsid w:val="00FE0FC3"/>
    <w:rsid w:val="00FE27DF"/>
    <w:rsid w:val="00FE324B"/>
    <w:rsid w:val="00FE473F"/>
    <w:rsid w:val="00FE5051"/>
    <w:rsid w:val="00FE5E60"/>
    <w:rsid w:val="00FF3765"/>
    <w:rsid w:val="00FF546F"/>
    <w:rsid w:val="00FF6648"/>
    <w:rsid w:val="00FF7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6683"/>
  <w15:chartTrackingRefBased/>
  <w15:docId w15:val="{19929E60-8213-45F9-A9A0-86DA69BB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A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A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AA6"/>
    <w:pPr>
      <w:ind w:left="720"/>
      <w:contextualSpacing/>
    </w:pPr>
  </w:style>
  <w:style w:type="paragraph" w:styleId="BalloonText">
    <w:name w:val="Balloon Text"/>
    <w:basedOn w:val="Normal"/>
    <w:link w:val="BalloonTextChar"/>
    <w:uiPriority w:val="99"/>
    <w:semiHidden/>
    <w:unhideWhenUsed/>
    <w:rsid w:val="0053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5E"/>
    <w:rPr>
      <w:rFonts w:ascii="Segoe UI" w:hAnsi="Segoe UI" w:cs="Segoe UI"/>
      <w:sz w:val="18"/>
      <w:szCs w:val="18"/>
      <w:lang w:val="en-US"/>
    </w:rPr>
  </w:style>
  <w:style w:type="character" w:styleId="Hyperlink">
    <w:name w:val="Hyperlink"/>
    <w:basedOn w:val="DefaultParagraphFont"/>
    <w:uiPriority w:val="99"/>
    <w:unhideWhenUsed/>
    <w:rsid w:val="00126F24"/>
    <w:rPr>
      <w:color w:val="0563C1" w:themeColor="hyperlink"/>
      <w:u w:val="single"/>
    </w:rPr>
  </w:style>
  <w:style w:type="paragraph" w:styleId="Header">
    <w:name w:val="header"/>
    <w:basedOn w:val="Normal"/>
    <w:link w:val="HeaderChar"/>
    <w:uiPriority w:val="99"/>
    <w:unhideWhenUsed/>
    <w:rsid w:val="000D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6A"/>
    <w:rPr>
      <w:lang w:val="en-US"/>
    </w:rPr>
  </w:style>
  <w:style w:type="paragraph" w:styleId="Footer">
    <w:name w:val="footer"/>
    <w:basedOn w:val="Normal"/>
    <w:link w:val="FooterChar"/>
    <w:uiPriority w:val="99"/>
    <w:unhideWhenUsed/>
    <w:rsid w:val="000D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6A"/>
    <w:rPr>
      <w:lang w:val="en-US"/>
    </w:rPr>
  </w:style>
  <w:style w:type="character" w:styleId="CommentReference">
    <w:name w:val="annotation reference"/>
    <w:basedOn w:val="DefaultParagraphFont"/>
    <w:uiPriority w:val="99"/>
    <w:semiHidden/>
    <w:unhideWhenUsed/>
    <w:rsid w:val="002F75A5"/>
    <w:rPr>
      <w:sz w:val="16"/>
      <w:szCs w:val="16"/>
    </w:rPr>
  </w:style>
  <w:style w:type="paragraph" w:styleId="CommentText">
    <w:name w:val="annotation text"/>
    <w:basedOn w:val="Normal"/>
    <w:link w:val="CommentTextChar"/>
    <w:uiPriority w:val="99"/>
    <w:semiHidden/>
    <w:unhideWhenUsed/>
    <w:rsid w:val="002F75A5"/>
    <w:pPr>
      <w:spacing w:line="240" w:lineRule="auto"/>
    </w:pPr>
    <w:rPr>
      <w:sz w:val="20"/>
      <w:szCs w:val="20"/>
    </w:rPr>
  </w:style>
  <w:style w:type="character" w:customStyle="1" w:styleId="CommentTextChar">
    <w:name w:val="Comment Text Char"/>
    <w:basedOn w:val="DefaultParagraphFont"/>
    <w:link w:val="CommentText"/>
    <w:uiPriority w:val="99"/>
    <w:semiHidden/>
    <w:rsid w:val="002F75A5"/>
    <w:rPr>
      <w:sz w:val="20"/>
      <w:szCs w:val="20"/>
      <w:lang w:val="en-US"/>
    </w:rPr>
  </w:style>
  <w:style w:type="paragraph" w:styleId="CommentSubject">
    <w:name w:val="annotation subject"/>
    <w:basedOn w:val="CommentText"/>
    <w:next w:val="CommentText"/>
    <w:link w:val="CommentSubjectChar"/>
    <w:uiPriority w:val="99"/>
    <w:semiHidden/>
    <w:unhideWhenUsed/>
    <w:rsid w:val="002F75A5"/>
    <w:rPr>
      <w:b/>
      <w:bCs/>
    </w:rPr>
  </w:style>
  <w:style w:type="character" w:customStyle="1" w:styleId="CommentSubjectChar">
    <w:name w:val="Comment Subject Char"/>
    <w:basedOn w:val="CommentTextChar"/>
    <w:link w:val="CommentSubject"/>
    <w:uiPriority w:val="99"/>
    <w:semiHidden/>
    <w:rsid w:val="002F75A5"/>
    <w:rPr>
      <w:b/>
      <w:bCs/>
      <w:sz w:val="20"/>
      <w:szCs w:val="20"/>
      <w:lang w:val="en-US"/>
    </w:rPr>
  </w:style>
  <w:style w:type="paragraph" w:styleId="Revision">
    <w:name w:val="Revision"/>
    <w:hidden/>
    <w:uiPriority w:val="99"/>
    <w:semiHidden/>
    <w:rsid w:val="00B05F9B"/>
    <w:pPr>
      <w:spacing w:after="0" w:line="240" w:lineRule="auto"/>
    </w:pPr>
    <w:rPr>
      <w:lang w:val="en-US"/>
    </w:rPr>
  </w:style>
  <w:style w:type="paragraph" w:styleId="NoSpacing">
    <w:name w:val="No Spacing"/>
    <w:uiPriority w:val="1"/>
    <w:qFormat/>
    <w:rsid w:val="00EE31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calgary.ca/current/managing-my-program/studying-at-another-university/western-deans" TargetMode="External"/><Relationship Id="rId3" Type="http://schemas.openxmlformats.org/officeDocument/2006/relationships/settings" Target="settings.xml"/><Relationship Id="rId7" Type="http://schemas.openxmlformats.org/officeDocument/2006/relationships/hyperlink" Target="https://grad.ucalgary.ca/current/managing-my-program/studying-at-another-university/western-de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6442</Characters>
  <Application>Microsoft Office Word</Application>
  <DocSecurity>4</DocSecurity>
  <Lines>715</Lines>
  <Paragraphs>236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Paolucci</dc:creator>
  <cp:keywords/>
  <dc:description/>
  <cp:lastModifiedBy>Kiran Pandher</cp:lastModifiedBy>
  <cp:revision>2</cp:revision>
  <cp:lastPrinted>2016-03-01T02:29:00Z</cp:lastPrinted>
  <dcterms:created xsi:type="dcterms:W3CDTF">2024-05-30T17:24:00Z</dcterms:created>
  <dcterms:modified xsi:type="dcterms:W3CDTF">2024-05-30T17:24:00Z</dcterms:modified>
</cp:coreProperties>
</file>