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B5F7F" w14:textId="7C374C11" w:rsidR="00852104" w:rsidRDefault="00852104" w:rsidP="002012F5">
      <w:pPr>
        <w:rPr>
          <w:rFonts w:asciiTheme="minorHAnsi" w:hAnsiTheme="minorHAnsi" w:cstheme="majorHAnsi"/>
          <w:sz w:val="22"/>
          <w:szCs w:val="22"/>
        </w:rPr>
      </w:pPr>
    </w:p>
    <w:p w14:paraId="580C6324" w14:textId="77777777" w:rsidR="0020351F" w:rsidRDefault="0020351F" w:rsidP="002012F5">
      <w:pPr>
        <w:rPr>
          <w:rFonts w:asciiTheme="minorHAnsi" w:hAnsiTheme="minorHAnsi" w:cstheme="majorHAnsi"/>
          <w:sz w:val="22"/>
          <w:szCs w:val="22"/>
        </w:rPr>
      </w:pPr>
    </w:p>
    <w:p w14:paraId="48E994A6" w14:textId="77777777" w:rsidR="0020351F" w:rsidRDefault="0020351F" w:rsidP="002012F5">
      <w:pPr>
        <w:rPr>
          <w:rFonts w:asciiTheme="minorHAnsi" w:hAnsiTheme="minorHAnsi" w:cstheme="majorHAnsi"/>
          <w:sz w:val="22"/>
          <w:szCs w:val="22"/>
        </w:rPr>
      </w:pPr>
    </w:p>
    <w:p w14:paraId="442156EC" w14:textId="089EF984" w:rsidR="00873629" w:rsidRPr="00867EF3" w:rsidRDefault="00873629" w:rsidP="002012F5">
      <w:pPr>
        <w:jc w:val="center"/>
        <w:rPr>
          <w:rStyle w:val="Syle1"/>
          <w:rFonts w:asciiTheme="minorHAnsi" w:hAnsiTheme="minorHAnsi" w:cstheme="minorHAnsi"/>
          <w:b w:val="0"/>
          <w:bCs/>
          <w:sz w:val="40"/>
          <w:szCs w:val="40"/>
        </w:rPr>
      </w:pPr>
      <w:r w:rsidRPr="00867EF3">
        <w:rPr>
          <w:rStyle w:val="Syle1"/>
          <w:rFonts w:asciiTheme="minorHAnsi" w:hAnsiTheme="minorHAnsi" w:cstheme="minorHAnsi"/>
          <w:b w:val="0"/>
          <w:bCs/>
          <w:color w:val="FF0000"/>
          <w:sz w:val="40"/>
          <w:szCs w:val="40"/>
          <w:highlight w:val="yellow"/>
          <w14:shadow w14:blurRad="50800" w14:dist="38100" w14:dir="13500000" w14:sx="100000" w14:sy="100000" w14:kx="0" w14:ky="0" w14:algn="br">
            <w14:srgbClr w14:val="000000">
              <w14:alpha w14:val="60000"/>
            </w14:srgbClr>
          </w14:shadow>
        </w:rPr>
        <w:t xml:space="preserve">** PLEASE </w:t>
      </w:r>
      <w:r w:rsidR="008E7D1F" w:rsidRPr="00867EF3">
        <w:rPr>
          <w:rStyle w:val="Syle1"/>
          <w:rFonts w:asciiTheme="minorHAnsi" w:hAnsiTheme="minorHAnsi" w:cstheme="minorHAnsi"/>
          <w:b w:val="0"/>
          <w:bCs/>
          <w:color w:val="FF0000"/>
          <w:sz w:val="40"/>
          <w:szCs w:val="40"/>
          <w:highlight w:val="yellow"/>
          <w14:shadow w14:blurRad="50800" w14:dist="38100" w14:dir="13500000" w14:sx="100000" w14:sy="100000" w14:kx="0" w14:ky="0" w14:algn="br">
            <w14:srgbClr w14:val="000000">
              <w14:alpha w14:val="60000"/>
            </w14:srgbClr>
          </w14:shadow>
        </w:rPr>
        <w:t xml:space="preserve">REMEMBER TO </w:t>
      </w:r>
      <w:r w:rsidRPr="00867EF3">
        <w:rPr>
          <w:rStyle w:val="Syle1"/>
          <w:rFonts w:asciiTheme="minorHAnsi" w:hAnsiTheme="minorHAnsi" w:cstheme="minorHAnsi"/>
          <w:b w:val="0"/>
          <w:bCs/>
          <w:color w:val="FF0000"/>
          <w:sz w:val="40"/>
          <w:szCs w:val="40"/>
          <w:highlight w:val="yellow"/>
          <w14:shadow w14:blurRad="50800" w14:dist="38100" w14:dir="13500000" w14:sx="100000" w14:sy="100000" w14:kx="0" w14:ky="0" w14:algn="br">
            <w14:srgbClr w14:val="000000">
              <w14:alpha w14:val="60000"/>
            </w14:srgbClr>
          </w14:shadow>
        </w:rPr>
        <w:t xml:space="preserve">DELETE ALL RED FONT WHEN FINISHED AS IT IS FOR REFERENCE </w:t>
      </w:r>
      <w:r w:rsidR="008E7D1F" w:rsidRPr="00867EF3">
        <w:rPr>
          <w:rStyle w:val="Syle1"/>
          <w:rFonts w:asciiTheme="minorHAnsi" w:hAnsiTheme="minorHAnsi" w:cstheme="minorHAnsi"/>
          <w:b w:val="0"/>
          <w:bCs/>
          <w:color w:val="FF0000"/>
          <w:sz w:val="40"/>
          <w:szCs w:val="40"/>
          <w:highlight w:val="yellow"/>
          <w14:shadow w14:blurRad="50800" w14:dist="38100" w14:dir="13500000" w14:sx="100000" w14:sy="100000" w14:kx="0" w14:ky="0" w14:algn="br">
            <w14:srgbClr w14:val="000000">
              <w14:alpha w14:val="60000"/>
            </w14:srgbClr>
          </w14:shadow>
        </w:rPr>
        <w:t xml:space="preserve">ONLY </w:t>
      </w:r>
      <w:r w:rsidRPr="00867EF3">
        <w:rPr>
          <w:rStyle w:val="Syle1"/>
          <w:rFonts w:asciiTheme="minorHAnsi" w:hAnsiTheme="minorHAnsi" w:cstheme="minorHAnsi"/>
          <w:b w:val="0"/>
          <w:bCs/>
          <w:color w:val="FF0000"/>
          <w:sz w:val="40"/>
          <w:szCs w:val="40"/>
          <w:highlight w:val="yellow"/>
          <w14:shadow w14:blurRad="50800" w14:dist="38100" w14:dir="13500000" w14:sx="100000" w14:sy="100000" w14:kx="0" w14:ky="0" w14:algn="br">
            <w14:srgbClr w14:val="000000">
              <w14:alpha w14:val="60000"/>
            </w14:srgbClr>
          </w14:shadow>
        </w:rPr>
        <w:t>**</w:t>
      </w:r>
    </w:p>
    <w:p w14:paraId="60C36C5F" w14:textId="77777777" w:rsidR="00873629" w:rsidRPr="004D5B3B" w:rsidRDefault="00873629" w:rsidP="002012F5">
      <w:pPr>
        <w:rPr>
          <w:rFonts w:asciiTheme="minorHAnsi" w:hAnsiTheme="minorHAnsi" w:cstheme="majorHAnsi"/>
          <w:sz w:val="22"/>
          <w:szCs w:val="22"/>
        </w:rPr>
      </w:pPr>
    </w:p>
    <w:p w14:paraId="21AB7649" w14:textId="6CC102A0" w:rsidR="00852104" w:rsidRPr="002012F5" w:rsidRDefault="00852104" w:rsidP="002012F5">
      <w:pPr>
        <w:tabs>
          <w:tab w:val="center" w:pos="4680"/>
          <w:tab w:val="right" w:pos="9360"/>
        </w:tabs>
        <w:jc w:val="center"/>
        <w:rPr>
          <w:rFonts w:ascii="Aptos" w:hAnsi="Aptos" w:cstheme="majorHAnsi"/>
          <w:b/>
          <w:color w:val="FF0000"/>
          <w:sz w:val="22"/>
          <w:szCs w:val="22"/>
        </w:rPr>
      </w:pPr>
      <w:r w:rsidRPr="002012F5">
        <w:rPr>
          <w:rFonts w:ascii="Aptos" w:hAnsi="Aptos" w:cstheme="majorHAnsi"/>
          <w:b/>
          <w:color w:val="FF0000"/>
          <w:sz w:val="22"/>
          <w:szCs w:val="22"/>
        </w:rPr>
        <w:t xml:space="preserve">Course </w:t>
      </w:r>
      <w:r w:rsidR="00345899" w:rsidRPr="002012F5">
        <w:rPr>
          <w:rFonts w:ascii="Aptos" w:hAnsi="Aptos" w:cstheme="majorHAnsi"/>
          <w:b/>
          <w:color w:val="FF0000"/>
          <w:sz w:val="22"/>
          <w:szCs w:val="22"/>
        </w:rPr>
        <w:t xml:space="preserve">Code and </w:t>
      </w:r>
      <w:r w:rsidRPr="002012F5">
        <w:rPr>
          <w:rFonts w:ascii="Aptos" w:hAnsi="Aptos" w:cstheme="majorHAnsi"/>
          <w:b/>
          <w:color w:val="FF0000"/>
          <w:sz w:val="22"/>
          <w:szCs w:val="22"/>
        </w:rPr>
        <w:t>Number (</w:t>
      </w:r>
      <w:r w:rsidR="00345899" w:rsidRPr="002012F5">
        <w:rPr>
          <w:rFonts w:ascii="Aptos" w:hAnsi="Aptos" w:cstheme="majorHAnsi"/>
          <w:b/>
          <w:color w:val="FF0000"/>
          <w:sz w:val="22"/>
          <w:szCs w:val="22"/>
        </w:rPr>
        <w:t xml:space="preserve">e.g. </w:t>
      </w:r>
      <w:r w:rsidRPr="002012F5">
        <w:rPr>
          <w:rFonts w:ascii="Aptos" w:hAnsi="Aptos" w:cstheme="majorHAnsi"/>
          <w:b/>
          <w:color w:val="FF0000"/>
          <w:sz w:val="22"/>
          <w:szCs w:val="22"/>
        </w:rPr>
        <w:t xml:space="preserve">MDSC </w:t>
      </w:r>
      <w:r w:rsidR="00A97A89" w:rsidRPr="002012F5">
        <w:rPr>
          <w:rFonts w:ascii="Aptos" w:hAnsi="Aptos" w:cstheme="majorHAnsi"/>
          <w:b/>
          <w:color w:val="FF0000"/>
          <w:sz w:val="22"/>
          <w:szCs w:val="22"/>
        </w:rPr>
        <w:t>6XX</w:t>
      </w:r>
      <w:r w:rsidRPr="002012F5">
        <w:rPr>
          <w:rFonts w:ascii="Aptos" w:hAnsi="Aptos" w:cstheme="majorHAnsi"/>
          <w:b/>
          <w:color w:val="FF0000"/>
          <w:sz w:val="22"/>
          <w:szCs w:val="22"/>
        </w:rPr>
        <w:t>)</w:t>
      </w:r>
    </w:p>
    <w:p w14:paraId="49E59E9E" w14:textId="5ABC7382" w:rsidR="00852104" w:rsidRPr="002012F5" w:rsidRDefault="00852104" w:rsidP="002012F5">
      <w:pPr>
        <w:jc w:val="center"/>
        <w:rPr>
          <w:rFonts w:ascii="Aptos" w:hAnsi="Aptos" w:cstheme="majorHAnsi"/>
          <w:bCs/>
          <w:i/>
          <w:iCs/>
          <w:color w:val="FF0000"/>
          <w:sz w:val="22"/>
          <w:szCs w:val="22"/>
        </w:rPr>
      </w:pPr>
      <w:r w:rsidRPr="002012F5">
        <w:rPr>
          <w:rFonts w:ascii="Aptos" w:hAnsi="Aptos" w:cstheme="majorHAnsi"/>
          <w:b/>
          <w:color w:val="FF0000"/>
          <w:sz w:val="22"/>
          <w:szCs w:val="22"/>
        </w:rPr>
        <w:t xml:space="preserve">Course </w:t>
      </w:r>
      <w:r w:rsidR="00A97A89" w:rsidRPr="002012F5">
        <w:rPr>
          <w:rFonts w:ascii="Aptos" w:hAnsi="Aptos" w:cstheme="majorHAnsi"/>
          <w:b/>
          <w:color w:val="FF0000"/>
          <w:sz w:val="22"/>
          <w:szCs w:val="22"/>
        </w:rPr>
        <w:t>Title</w:t>
      </w:r>
      <w:r w:rsidRPr="002012F5">
        <w:rPr>
          <w:rFonts w:ascii="Aptos" w:hAnsi="Aptos" w:cstheme="majorHAnsi"/>
          <w:b/>
          <w:color w:val="FF0000"/>
          <w:sz w:val="22"/>
          <w:szCs w:val="22"/>
        </w:rPr>
        <w:t xml:space="preserve"> (as</w:t>
      </w:r>
      <w:r w:rsidR="00A97A89" w:rsidRPr="002012F5">
        <w:rPr>
          <w:rFonts w:ascii="Aptos" w:hAnsi="Aptos" w:cstheme="majorHAnsi"/>
          <w:b/>
          <w:color w:val="FF0000"/>
          <w:sz w:val="22"/>
          <w:szCs w:val="22"/>
        </w:rPr>
        <w:t xml:space="preserve"> listed</w:t>
      </w:r>
      <w:r w:rsidR="001B79C3" w:rsidRPr="002012F5">
        <w:rPr>
          <w:rFonts w:ascii="Aptos" w:hAnsi="Aptos" w:cstheme="majorHAnsi"/>
          <w:b/>
          <w:color w:val="FF0000"/>
          <w:sz w:val="22"/>
          <w:szCs w:val="22"/>
        </w:rPr>
        <w:t xml:space="preserve"> exactly</w:t>
      </w:r>
      <w:r w:rsidRPr="002012F5">
        <w:rPr>
          <w:rFonts w:ascii="Aptos" w:hAnsi="Aptos" w:cstheme="majorHAnsi"/>
          <w:b/>
          <w:color w:val="FF0000"/>
          <w:sz w:val="22"/>
          <w:szCs w:val="22"/>
        </w:rPr>
        <w:t xml:space="preserve"> in</w:t>
      </w:r>
      <w:r w:rsidR="001B79C3" w:rsidRPr="002012F5">
        <w:rPr>
          <w:rFonts w:ascii="Aptos" w:hAnsi="Aptos" w:cstheme="majorHAnsi"/>
          <w:b/>
          <w:color w:val="FF0000"/>
          <w:sz w:val="22"/>
          <w:szCs w:val="22"/>
        </w:rPr>
        <w:t xml:space="preserve"> the</w:t>
      </w:r>
      <w:r w:rsidRPr="002012F5">
        <w:rPr>
          <w:rFonts w:ascii="Aptos" w:hAnsi="Aptos" w:cstheme="majorHAnsi"/>
          <w:b/>
          <w:color w:val="FF0000"/>
          <w:sz w:val="22"/>
          <w:szCs w:val="22"/>
        </w:rPr>
        <w:t xml:space="preserve"> </w:t>
      </w:r>
      <w:hyperlink r:id="rId7" w:history="1">
        <w:r w:rsidR="00457380" w:rsidRPr="002012F5">
          <w:rPr>
            <w:rStyle w:val="Hyperlink"/>
            <w:rFonts w:ascii="Aptos" w:hAnsi="Aptos" w:cstheme="majorHAnsi"/>
            <w:b/>
            <w:sz w:val="22"/>
            <w:szCs w:val="22"/>
          </w:rPr>
          <w:t xml:space="preserve">University </w:t>
        </w:r>
        <w:r w:rsidRPr="002012F5">
          <w:rPr>
            <w:rStyle w:val="Hyperlink"/>
            <w:rFonts w:ascii="Aptos" w:hAnsi="Aptos" w:cstheme="majorHAnsi"/>
            <w:b/>
            <w:sz w:val="22"/>
            <w:szCs w:val="22"/>
          </w:rPr>
          <w:t>Calendar</w:t>
        </w:r>
      </w:hyperlink>
      <w:r w:rsidRPr="002012F5">
        <w:rPr>
          <w:rFonts w:ascii="Aptos" w:hAnsi="Aptos" w:cstheme="majorHAnsi"/>
          <w:b/>
          <w:color w:val="FF0000"/>
          <w:sz w:val="22"/>
          <w:szCs w:val="22"/>
        </w:rPr>
        <w:t>)</w:t>
      </w:r>
      <w:r w:rsidR="00060D83" w:rsidRPr="002012F5">
        <w:rPr>
          <w:rFonts w:ascii="Aptos" w:hAnsi="Aptos" w:cstheme="majorHAnsi"/>
          <w:b/>
          <w:color w:val="FF0000"/>
          <w:sz w:val="22"/>
          <w:szCs w:val="22"/>
        </w:rPr>
        <w:br/>
        <w:t>Term</w:t>
      </w:r>
      <w:r w:rsidR="00A97A89" w:rsidRPr="002012F5">
        <w:rPr>
          <w:rFonts w:ascii="Aptos" w:hAnsi="Aptos" w:cstheme="majorHAnsi"/>
          <w:b/>
          <w:color w:val="FF0000"/>
          <w:sz w:val="22"/>
          <w:szCs w:val="22"/>
        </w:rPr>
        <w:t xml:space="preserve"> or Intersession</w:t>
      </w:r>
      <w:r w:rsidR="00060D83" w:rsidRPr="002012F5">
        <w:rPr>
          <w:rFonts w:ascii="Aptos" w:hAnsi="Aptos" w:cstheme="majorHAnsi"/>
          <w:b/>
          <w:color w:val="FF0000"/>
          <w:sz w:val="22"/>
          <w:szCs w:val="22"/>
        </w:rPr>
        <w:t xml:space="preserve"> (e.g. FALL 2024)</w:t>
      </w:r>
      <w:r w:rsidR="00345899" w:rsidRPr="002012F5">
        <w:rPr>
          <w:rFonts w:ascii="Aptos" w:hAnsi="Aptos" w:cstheme="majorHAnsi"/>
          <w:b/>
          <w:color w:val="FF0000"/>
          <w:sz w:val="22"/>
          <w:szCs w:val="22"/>
        </w:rPr>
        <w:br/>
      </w:r>
      <w:r w:rsidR="008E7D1F" w:rsidRPr="002012F5">
        <w:rPr>
          <w:rFonts w:ascii="Aptos" w:hAnsi="Aptos" w:cstheme="majorHAnsi"/>
          <w:bCs/>
          <w:i/>
          <w:iCs/>
          <w:color w:val="FF0000"/>
          <w:sz w:val="22"/>
          <w:szCs w:val="22"/>
        </w:rPr>
        <w:t>[</w:t>
      </w:r>
      <w:r w:rsidR="00345899" w:rsidRPr="002012F5">
        <w:rPr>
          <w:rFonts w:ascii="Aptos" w:hAnsi="Aptos" w:cstheme="majorHAnsi"/>
          <w:bCs/>
          <w:i/>
          <w:iCs/>
          <w:color w:val="FF0000"/>
          <w:sz w:val="22"/>
          <w:szCs w:val="22"/>
        </w:rPr>
        <w:t xml:space="preserve">- - </w:t>
      </w:r>
      <w:r w:rsidR="00A97A89" w:rsidRPr="002012F5">
        <w:rPr>
          <w:rFonts w:ascii="Aptos" w:hAnsi="Aptos" w:cstheme="majorHAnsi"/>
          <w:bCs/>
          <w:i/>
          <w:iCs/>
          <w:color w:val="FF0000"/>
          <w:sz w:val="22"/>
          <w:szCs w:val="22"/>
        </w:rPr>
        <w:t xml:space="preserve">remember to </w:t>
      </w:r>
      <w:r w:rsidR="00345899" w:rsidRPr="002012F5">
        <w:rPr>
          <w:rFonts w:ascii="Aptos" w:hAnsi="Aptos" w:cstheme="majorHAnsi"/>
          <w:bCs/>
          <w:i/>
          <w:iCs/>
          <w:color w:val="FF0000"/>
          <w:sz w:val="22"/>
          <w:szCs w:val="22"/>
        </w:rPr>
        <w:t xml:space="preserve">change </w:t>
      </w:r>
      <w:r w:rsidR="00A97A89" w:rsidRPr="002012F5">
        <w:rPr>
          <w:rFonts w:ascii="Aptos" w:hAnsi="Aptos" w:cstheme="majorHAnsi"/>
          <w:bCs/>
          <w:i/>
          <w:iCs/>
          <w:color w:val="FF0000"/>
          <w:sz w:val="22"/>
          <w:szCs w:val="22"/>
        </w:rPr>
        <w:t xml:space="preserve">the above </w:t>
      </w:r>
      <w:r w:rsidR="00345899" w:rsidRPr="002012F5">
        <w:rPr>
          <w:rFonts w:ascii="Aptos" w:hAnsi="Aptos" w:cstheme="majorHAnsi"/>
          <w:bCs/>
          <w:i/>
          <w:iCs/>
          <w:color w:val="FF0000"/>
          <w:sz w:val="22"/>
          <w:szCs w:val="22"/>
        </w:rPr>
        <w:t xml:space="preserve">to </w:t>
      </w:r>
      <w:r w:rsidR="00345899" w:rsidRPr="002012F5">
        <w:rPr>
          <w:rFonts w:ascii="Aptos" w:hAnsi="Aptos" w:cstheme="majorHAnsi"/>
          <w:b/>
          <w:i/>
          <w:iCs/>
          <w:sz w:val="22"/>
          <w:szCs w:val="22"/>
        </w:rPr>
        <w:t>black text</w:t>
      </w:r>
      <w:r w:rsidR="00345899" w:rsidRPr="002012F5">
        <w:rPr>
          <w:rFonts w:ascii="Aptos" w:hAnsi="Aptos" w:cstheme="majorHAnsi"/>
          <w:bCs/>
          <w:i/>
          <w:iCs/>
          <w:sz w:val="22"/>
          <w:szCs w:val="22"/>
        </w:rPr>
        <w:t xml:space="preserve"> </w:t>
      </w:r>
      <w:r w:rsidR="00345899" w:rsidRPr="002012F5">
        <w:rPr>
          <w:rFonts w:ascii="Aptos" w:hAnsi="Aptos" w:cstheme="majorHAnsi"/>
          <w:bCs/>
          <w:i/>
          <w:iCs/>
          <w:color w:val="FF0000"/>
          <w:sz w:val="22"/>
          <w:szCs w:val="22"/>
        </w:rPr>
        <w:t>once entered - -</w:t>
      </w:r>
      <w:r w:rsidR="008E7D1F" w:rsidRPr="002012F5">
        <w:rPr>
          <w:rFonts w:ascii="Aptos" w:hAnsi="Aptos" w:cstheme="majorHAnsi"/>
          <w:bCs/>
          <w:i/>
          <w:iCs/>
          <w:color w:val="FF0000"/>
          <w:sz w:val="22"/>
          <w:szCs w:val="22"/>
        </w:rPr>
        <w:t>]</w:t>
      </w:r>
    </w:p>
    <w:p w14:paraId="61953CCE" w14:textId="626F1194" w:rsidR="00502207" w:rsidRPr="002012F5" w:rsidRDefault="00502207" w:rsidP="00E8196B">
      <w:pPr>
        <w:jc w:val="center"/>
        <w:rPr>
          <w:rFonts w:ascii="Aptos" w:hAnsi="Aptos" w:cstheme="majorHAnsi"/>
          <w:b/>
          <w:color w:val="FF0000"/>
          <w:sz w:val="22"/>
          <w:szCs w:val="22"/>
        </w:rPr>
      </w:pPr>
      <w:r w:rsidRPr="002012F5">
        <w:rPr>
          <w:rFonts w:ascii="Aptos" w:hAnsi="Aptos"/>
          <w:noProof/>
          <w:sz w:val="22"/>
          <w:szCs w:val="22"/>
        </w:rPr>
        <mc:AlternateContent>
          <mc:Choice Requires="wps">
            <w:drawing>
              <wp:anchor distT="0" distB="0" distL="114300" distR="114300" simplePos="0" relativeHeight="251659264" behindDoc="0" locked="0" layoutInCell="1" allowOverlap="1" wp14:anchorId="2FD9B8D2" wp14:editId="59DE45E3">
                <wp:simplePos x="0" y="0"/>
                <wp:positionH relativeFrom="column">
                  <wp:posOffset>-381000</wp:posOffset>
                </wp:positionH>
                <wp:positionV relativeFrom="paragraph">
                  <wp:posOffset>182245</wp:posOffset>
                </wp:positionV>
                <wp:extent cx="6840220" cy="1828800"/>
                <wp:effectExtent l="0" t="0" r="17780" b="9525"/>
                <wp:wrapSquare wrapText="bothSides"/>
                <wp:docPr id="1270729541" name="Text Box 1"/>
                <wp:cNvGraphicFramePr/>
                <a:graphic xmlns:a="http://schemas.openxmlformats.org/drawingml/2006/main">
                  <a:graphicData uri="http://schemas.microsoft.com/office/word/2010/wordprocessingShape">
                    <wps:wsp>
                      <wps:cNvSpPr txBox="1"/>
                      <wps:spPr>
                        <a:xfrm>
                          <a:off x="0" y="0"/>
                          <a:ext cx="6840220" cy="1828800"/>
                        </a:xfrm>
                        <a:prstGeom prst="rect">
                          <a:avLst/>
                        </a:prstGeom>
                        <a:noFill/>
                        <a:ln w="6350">
                          <a:solidFill>
                            <a:prstClr val="black"/>
                          </a:solidFill>
                        </a:ln>
                      </wps:spPr>
                      <wps:txbx>
                        <w:txbxContent>
                          <w:p w14:paraId="0691755E" w14:textId="679A9306" w:rsidR="00502207" w:rsidRPr="002C663A" w:rsidRDefault="00502207" w:rsidP="00502207">
                            <w:pPr>
                              <w:rPr>
                                <w:rFonts w:cstheme="majorHAnsi"/>
                                <w:sz w:val="22"/>
                                <w:szCs w:val="22"/>
                              </w:rPr>
                            </w:pPr>
                            <w:r w:rsidRPr="00DB060B">
                              <w:rPr>
                                <w:rFonts w:asciiTheme="minorHAnsi" w:hAnsiTheme="minorHAnsi"/>
                                <w:b/>
                                <w:bCs/>
                                <w:sz w:val="22"/>
                                <w:szCs w:val="22"/>
                              </w:rPr>
                              <w:t>Territorial Land Acknowledgement:</w:t>
                            </w:r>
                            <w:r>
                              <w:rPr>
                                <w:rFonts w:asciiTheme="minorHAnsi" w:hAnsiTheme="minorHAnsi"/>
                                <w:b/>
                                <w:bCs/>
                                <w:sz w:val="22"/>
                                <w:szCs w:val="22"/>
                              </w:rPr>
                              <w:t xml:space="preserve">  </w:t>
                            </w:r>
                            <w:r w:rsidRPr="00502207">
                              <w:rPr>
                                <w:rFonts w:asciiTheme="minorHAnsi" w:hAnsiTheme="minorHAnsi" w:cstheme="majorHAnsi"/>
                                <w:sz w:val="22"/>
                                <w:szCs w:val="22"/>
                              </w:rPr>
                              <w:t xml:space="preserve">The University of Calgary, located in the heart of Southern Alberta, both acknowledges and pays tribute to the traditional territories of the peoples of Treaty 7, which include the Blackfoot Confederacy (comprised of the </w:t>
                            </w:r>
                            <w:proofErr w:type="spellStart"/>
                            <w:r w:rsidRPr="00502207">
                              <w:rPr>
                                <w:rFonts w:asciiTheme="minorHAnsi" w:hAnsiTheme="minorHAnsi" w:cstheme="majorHAnsi"/>
                                <w:sz w:val="22"/>
                                <w:szCs w:val="22"/>
                              </w:rPr>
                              <w:t>Siksika</w:t>
                            </w:r>
                            <w:proofErr w:type="spellEnd"/>
                            <w:r w:rsidRPr="00502207">
                              <w:rPr>
                                <w:rFonts w:asciiTheme="minorHAnsi" w:hAnsiTheme="minorHAnsi" w:cstheme="majorHAnsi"/>
                                <w:sz w:val="22"/>
                                <w:szCs w:val="22"/>
                              </w:rPr>
                              <w:t xml:space="preserve">, the Piikani, and the Kainai First Nations), the Tsuut’ina First Nation, and the Stoney Nakoda (including </w:t>
                            </w:r>
                            <w:proofErr w:type="spellStart"/>
                            <w:r w:rsidRPr="00502207">
                              <w:rPr>
                                <w:rFonts w:asciiTheme="minorHAnsi" w:hAnsiTheme="minorHAnsi" w:cstheme="majorHAnsi"/>
                                <w:sz w:val="22"/>
                                <w:szCs w:val="22"/>
                              </w:rPr>
                              <w:t>Chiniki</w:t>
                            </w:r>
                            <w:proofErr w:type="spellEnd"/>
                            <w:r w:rsidRPr="00502207">
                              <w:rPr>
                                <w:rFonts w:asciiTheme="minorHAnsi" w:hAnsiTheme="minorHAnsi" w:cstheme="majorHAnsi"/>
                                <w:sz w:val="22"/>
                                <w:szCs w:val="22"/>
                              </w:rPr>
                              <w:t xml:space="preserve">, Bearspaw, and </w:t>
                            </w:r>
                            <w:proofErr w:type="spellStart"/>
                            <w:r w:rsidRPr="00502207">
                              <w:rPr>
                                <w:rFonts w:asciiTheme="minorHAnsi" w:hAnsiTheme="minorHAnsi" w:cstheme="majorHAnsi"/>
                                <w:sz w:val="22"/>
                                <w:szCs w:val="22"/>
                              </w:rPr>
                              <w:t>Goodstoney</w:t>
                            </w:r>
                            <w:proofErr w:type="spellEnd"/>
                            <w:r w:rsidRPr="00502207">
                              <w:rPr>
                                <w:rFonts w:asciiTheme="minorHAnsi" w:hAnsiTheme="minorHAnsi" w:cstheme="majorHAnsi"/>
                                <w:sz w:val="22"/>
                                <w:szCs w:val="22"/>
                              </w:rPr>
                              <w:t xml:space="preserve"> First Nations). The city of Calgary is also home to the Métis Nation within Alberta (including Nose Hill Métis District 5 and Elbow Métis District 6)</w:t>
                            </w:r>
                            <w:r>
                              <w:rPr>
                                <w:rFonts w:asciiTheme="minorHAnsi" w:hAnsiTheme="minorHAnsi" w:cstheme="majorHAnsi"/>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FD9B8D2" id="_x0000_t202" coordsize="21600,21600" o:spt="202" path="m,l,21600r21600,l21600,xe">
                <v:stroke joinstyle="miter"/>
                <v:path gradientshapeok="t" o:connecttype="rect"/>
              </v:shapetype>
              <v:shape id="Text Box 1" o:spid="_x0000_s1026" type="#_x0000_t202" style="position:absolute;left:0;text-align:left;margin-left:-30pt;margin-top:14.35pt;width:538.6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" filled="f" strokeweight=".5pt">
                <v:textbox style="mso-fit-shape-to-text:t">
                  <w:txbxContent>
                    <w:p w14:paraId="0691755E" w14:textId="679A9306" w:rsidR="00502207" w:rsidRPr="002C663A" w:rsidRDefault="00502207" w:rsidP="00502207">
                      <w:pPr>
                        <w:rPr>
                          <w:rFonts w:cstheme="majorHAnsi"/>
                          <w:sz w:val="22"/>
                          <w:szCs w:val="22"/>
                        </w:rPr>
                      </w:pPr>
                      <w:r w:rsidRPr="00DB060B">
                        <w:rPr>
                          <w:rFonts w:asciiTheme="minorHAnsi" w:hAnsiTheme="minorHAnsi"/>
                          <w:b/>
                          <w:bCs/>
                          <w:sz w:val="22"/>
                          <w:szCs w:val="22"/>
                        </w:rPr>
                        <w:t>Territorial Land Acknowledgement:</w:t>
                      </w:r>
                      <w:r>
                        <w:rPr>
                          <w:rFonts w:asciiTheme="minorHAnsi" w:hAnsiTheme="minorHAnsi"/>
                          <w:b/>
                          <w:bCs/>
                          <w:sz w:val="22"/>
                          <w:szCs w:val="22"/>
                        </w:rPr>
                        <w:t xml:space="preserve">  </w:t>
                      </w:r>
                      <w:r w:rsidRPr="00502207">
                        <w:rPr>
                          <w:rFonts w:asciiTheme="minorHAnsi" w:hAnsiTheme="minorHAnsi" w:cstheme="majorHAnsi"/>
                          <w:sz w:val="22"/>
                          <w:szCs w:val="22"/>
                        </w:rPr>
                        <w:t xml:space="preserve">The University of Calgary, located in the heart of Southern Alberta, both acknowledges and pays tribute to the traditional territories of the peoples of Treaty 7, which include the Blackfoot Confederacy (comprised of the </w:t>
                      </w:r>
                      <w:proofErr w:type="spellStart"/>
                      <w:r w:rsidRPr="00502207">
                        <w:rPr>
                          <w:rFonts w:asciiTheme="minorHAnsi" w:hAnsiTheme="minorHAnsi" w:cstheme="majorHAnsi"/>
                          <w:sz w:val="22"/>
                          <w:szCs w:val="22"/>
                        </w:rPr>
                        <w:t>Siksika</w:t>
                      </w:r>
                      <w:proofErr w:type="spellEnd"/>
                      <w:r w:rsidRPr="00502207">
                        <w:rPr>
                          <w:rFonts w:asciiTheme="minorHAnsi" w:hAnsiTheme="minorHAnsi" w:cstheme="majorHAnsi"/>
                          <w:sz w:val="22"/>
                          <w:szCs w:val="22"/>
                        </w:rPr>
                        <w:t xml:space="preserve">, the Piikani, and the Kainai First Nations), the Tsuut’ina First Nation, and the Stoney Nakoda (including </w:t>
                      </w:r>
                      <w:proofErr w:type="spellStart"/>
                      <w:r w:rsidRPr="00502207">
                        <w:rPr>
                          <w:rFonts w:asciiTheme="minorHAnsi" w:hAnsiTheme="minorHAnsi" w:cstheme="majorHAnsi"/>
                          <w:sz w:val="22"/>
                          <w:szCs w:val="22"/>
                        </w:rPr>
                        <w:t>Chiniki</w:t>
                      </w:r>
                      <w:proofErr w:type="spellEnd"/>
                      <w:r w:rsidRPr="00502207">
                        <w:rPr>
                          <w:rFonts w:asciiTheme="minorHAnsi" w:hAnsiTheme="minorHAnsi" w:cstheme="majorHAnsi"/>
                          <w:sz w:val="22"/>
                          <w:szCs w:val="22"/>
                        </w:rPr>
                        <w:t xml:space="preserve">, Bearspaw, and </w:t>
                      </w:r>
                      <w:proofErr w:type="spellStart"/>
                      <w:r w:rsidRPr="00502207">
                        <w:rPr>
                          <w:rFonts w:asciiTheme="minorHAnsi" w:hAnsiTheme="minorHAnsi" w:cstheme="majorHAnsi"/>
                          <w:sz w:val="22"/>
                          <w:szCs w:val="22"/>
                        </w:rPr>
                        <w:t>Goodstoney</w:t>
                      </w:r>
                      <w:proofErr w:type="spellEnd"/>
                      <w:r w:rsidRPr="00502207">
                        <w:rPr>
                          <w:rFonts w:asciiTheme="minorHAnsi" w:hAnsiTheme="minorHAnsi" w:cstheme="majorHAnsi"/>
                          <w:sz w:val="22"/>
                          <w:szCs w:val="22"/>
                        </w:rPr>
                        <w:t xml:space="preserve"> First Nations). The city of Calgary is also home to the Métis Nation within Alberta (including Nose Hill Métis District 5 and Elbow Métis District 6)</w:t>
                      </w:r>
                      <w:r>
                        <w:rPr>
                          <w:rFonts w:asciiTheme="minorHAnsi" w:hAnsiTheme="minorHAnsi" w:cstheme="majorHAnsi"/>
                          <w:sz w:val="22"/>
                          <w:szCs w:val="22"/>
                        </w:rPr>
                        <w:t>.</w:t>
                      </w:r>
                    </w:p>
                  </w:txbxContent>
                </v:textbox>
                <w10:wrap type="square"/>
              </v:shape>
            </w:pict>
          </mc:Fallback>
        </mc:AlternateContent>
      </w:r>
    </w:p>
    <w:p w14:paraId="0902F3E9" w14:textId="77777777" w:rsidR="00852104" w:rsidRPr="002012F5" w:rsidRDefault="00852104" w:rsidP="002012F5">
      <w:pPr>
        <w:rPr>
          <w:rFonts w:ascii="Aptos" w:hAnsi="Aptos" w:cstheme="majorHAnsi"/>
          <w:b/>
          <w:sz w:val="22"/>
          <w:szCs w:val="22"/>
        </w:rPr>
      </w:pPr>
    </w:p>
    <w:p w14:paraId="5153E352" w14:textId="473087D0" w:rsidR="00852104" w:rsidRPr="002012F5" w:rsidRDefault="00852104" w:rsidP="002012F5">
      <w:pPr>
        <w:spacing w:after="60"/>
        <w:rPr>
          <w:rFonts w:ascii="Aptos" w:hAnsi="Aptos" w:cstheme="majorHAnsi"/>
          <w:b/>
          <w:sz w:val="22"/>
          <w:szCs w:val="22"/>
        </w:rPr>
      </w:pPr>
      <w:r w:rsidRPr="002012F5">
        <w:rPr>
          <w:rFonts w:ascii="Aptos" w:hAnsi="Aptos" w:cstheme="majorHAnsi"/>
          <w:b/>
          <w:sz w:val="22"/>
          <w:szCs w:val="22"/>
        </w:rPr>
        <w:t>Instructor(s):</w:t>
      </w:r>
    </w:p>
    <w:p w14:paraId="1CC6240E" w14:textId="77777777" w:rsidR="00852104" w:rsidRPr="002012F5" w:rsidRDefault="00852104" w:rsidP="002012F5">
      <w:pPr>
        <w:rPr>
          <w:rFonts w:ascii="Aptos" w:hAnsi="Aptos" w:cstheme="majorHAnsi"/>
          <w:sz w:val="22"/>
          <w:szCs w:val="22"/>
        </w:rPr>
      </w:pPr>
      <w:r w:rsidRPr="002012F5">
        <w:rPr>
          <w:rFonts w:ascii="Aptos" w:hAnsi="Aptos" w:cstheme="majorHAnsi"/>
          <w:sz w:val="22"/>
          <w:szCs w:val="22"/>
        </w:rPr>
        <w:t>Name:</w:t>
      </w:r>
    </w:p>
    <w:p w14:paraId="183DBAB1" w14:textId="77777777" w:rsidR="00852104" w:rsidRPr="002012F5" w:rsidRDefault="00852104" w:rsidP="002012F5">
      <w:pPr>
        <w:rPr>
          <w:rFonts w:ascii="Aptos" w:hAnsi="Aptos" w:cstheme="majorHAnsi"/>
          <w:sz w:val="22"/>
          <w:szCs w:val="22"/>
        </w:rPr>
      </w:pPr>
      <w:r w:rsidRPr="002012F5">
        <w:rPr>
          <w:rFonts w:ascii="Aptos" w:hAnsi="Aptos" w:cstheme="majorHAnsi"/>
          <w:sz w:val="22"/>
          <w:szCs w:val="22"/>
        </w:rPr>
        <w:t>E-mail and/or phone:</w:t>
      </w:r>
    </w:p>
    <w:p w14:paraId="1A44AB0A" w14:textId="33EDE3FB" w:rsidR="00852104" w:rsidRPr="002012F5" w:rsidRDefault="00852104" w:rsidP="002012F5">
      <w:pPr>
        <w:rPr>
          <w:rFonts w:ascii="Aptos" w:hAnsi="Aptos" w:cstheme="majorHAnsi"/>
          <w:color w:val="FF0000"/>
          <w:sz w:val="22"/>
          <w:szCs w:val="22"/>
        </w:rPr>
      </w:pPr>
      <w:r w:rsidRPr="002012F5">
        <w:rPr>
          <w:rFonts w:ascii="Aptos" w:hAnsi="Aptos" w:cstheme="majorHAnsi"/>
          <w:color w:val="FF0000"/>
          <w:sz w:val="22"/>
          <w:szCs w:val="22"/>
        </w:rPr>
        <w:t xml:space="preserve">[Provide name and contact info (email and/or phone) for course coordinator and </w:t>
      </w:r>
      <w:r w:rsidRPr="002012F5">
        <w:rPr>
          <w:rFonts w:ascii="Aptos" w:hAnsi="Aptos" w:cstheme="majorHAnsi"/>
          <w:b/>
          <w:color w:val="FF0000"/>
          <w:sz w:val="22"/>
          <w:szCs w:val="22"/>
        </w:rPr>
        <w:t xml:space="preserve">ALL </w:t>
      </w:r>
      <w:r w:rsidRPr="002012F5">
        <w:rPr>
          <w:rFonts w:ascii="Aptos" w:hAnsi="Aptos" w:cstheme="majorHAnsi"/>
          <w:color w:val="FF0000"/>
          <w:sz w:val="22"/>
          <w:szCs w:val="22"/>
        </w:rPr>
        <w:t>instructors.]</w:t>
      </w:r>
    </w:p>
    <w:p w14:paraId="576267D6" w14:textId="77777777" w:rsidR="00852104" w:rsidRPr="002012F5" w:rsidRDefault="00852104" w:rsidP="002012F5">
      <w:pPr>
        <w:rPr>
          <w:rFonts w:ascii="Aptos" w:hAnsi="Aptos" w:cstheme="majorHAnsi"/>
          <w:color w:val="FF0000"/>
          <w:sz w:val="22"/>
          <w:szCs w:val="22"/>
        </w:rPr>
      </w:pPr>
    </w:p>
    <w:p w14:paraId="75366856" w14:textId="35D4B60C" w:rsidR="00852104" w:rsidRPr="002012F5" w:rsidRDefault="00852104" w:rsidP="002012F5">
      <w:pPr>
        <w:rPr>
          <w:rFonts w:ascii="Aptos" w:hAnsi="Aptos" w:cstheme="majorHAnsi"/>
          <w:b/>
          <w:sz w:val="22"/>
          <w:szCs w:val="22"/>
        </w:rPr>
      </w:pPr>
      <w:r w:rsidRPr="002012F5">
        <w:rPr>
          <w:rFonts w:ascii="Aptos" w:hAnsi="Aptos" w:cstheme="majorHAnsi"/>
          <w:b/>
          <w:sz w:val="22"/>
          <w:szCs w:val="22"/>
        </w:rPr>
        <w:t>Office Hours/Policy on Answering Student Emails</w:t>
      </w:r>
      <w:r w:rsidR="00717AA4" w:rsidRPr="002012F5">
        <w:rPr>
          <w:rFonts w:ascii="Aptos" w:hAnsi="Aptos" w:cstheme="majorHAnsi"/>
          <w:b/>
          <w:sz w:val="22"/>
          <w:szCs w:val="22"/>
        </w:rPr>
        <w:t>:</w:t>
      </w:r>
    </w:p>
    <w:p w14:paraId="27703542" w14:textId="715E838F" w:rsidR="00852104" w:rsidRPr="002012F5" w:rsidRDefault="00852104" w:rsidP="002012F5">
      <w:pPr>
        <w:rPr>
          <w:rFonts w:ascii="Aptos" w:hAnsi="Aptos" w:cstheme="majorHAnsi"/>
          <w:color w:val="FF0000"/>
          <w:sz w:val="22"/>
          <w:szCs w:val="22"/>
        </w:rPr>
      </w:pPr>
      <w:r w:rsidRPr="002012F5">
        <w:rPr>
          <w:rFonts w:ascii="Aptos" w:hAnsi="Aptos" w:cstheme="majorHAnsi"/>
          <w:color w:val="FF0000"/>
          <w:sz w:val="22"/>
          <w:szCs w:val="22"/>
        </w:rPr>
        <w:t xml:space="preserve">[Indicate office hours (if applicable) and policy on answering student emails including </w:t>
      </w:r>
      <w:r w:rsidR="00DD0638" w:rsidRPr="002012F5">
        <w:rPr>
          <w:rFonts w:ascii="Aptos" w:hAnsi="Aptos" w:cstheme="majorHAnsi"/>
          <w:color w:val="FF0000"/>
          <w:sz w:val="22"/>
          <w:szCs w:val="22"/>
        </w:rPr>
        <w:t xml:space="preserve">your response time in </w:t>
      </w:r>
      <w:r w:rsidR="00DD0638" w:rsidRPr="002012F5">
        <w:rPr>
          <w:rFonts w:ascii="Aptos" w:hAnsi="Aptos" w:cstheme="majorHAnsi"/>
          <w:b/>
          <w:bCs/>
          <w:color w:val="FF0000"/>
          <w:sz w:val="22"/>
          <w:szCs w:val="22"/>
        </w:rPr>
        <w:t>number of business days</w:t>
      </w:r>
      <w:r w:rsidRPr="002012F5">
        <w:rPr>
          <w:rFonts w:ascii="Aptos" w:hAnsi="Aptos" w:cstheme="majorHAnsi"/>
          <w:color w:val="FF0000"/>
          <w:sz w:val="22"/>
          <w:szCs w:val="22"/>
        </w:rPr>
        <w:t>]</w:t>
      </w:r>
    </w:p>
    <w:p w14:paraId="7EFB22A8" w14:textId="01ABB571" w:rsidR="00BF3F7D" w:rsidRPr="002012F5" w:rsidRDefault="00DD0638" w:rsidP="002012F5">
      <w:pPr>
        <w:rPr>
          <w:rFonts w:ascii="Aptos" w:hAnsi="Aptos" w:cstheme="majorHAnsi"/>
          <w:i/>
          <w:iCs/>
          <w:color w:val="FF0000"/>
          <w:sz w:val="22"/>
          <w:szCs w:val="22"/>
        </w:rPr>
      </w:pPr>
      <w:r w:rsidRPr="002012F5">
        <w:rPr>
          <w:rFonts w:ascii="Aptos" w:hAnsi="Aptos" w:cstheme="majorHAnsi"/>
          <w:b/>
          <w:bCs/>
          <w:i/>
          <w:iCs/>
          <w:color w:val="FF0000"/>
          <w:sz w:val="22"/>
          <w:szCs w:val="22"/>
        </w:rPr>
        <w:br/>
      </w:r>
      <w:r w:rsidR="00852104" w:rsidRPr="002012F5">
        <w:rPr>
          <w:rFonts w:ascii="Aptos" w:hAnsi="Aptos" w:cstheme="majorHAnsi"/>
          <w:b/>
          <w:bCs/>
          <w:i/>
          <w:iCs/>
          <w:color w:val="FF0000"/>
          <w:sz w:val="22"/>
          <w:szCs w:val="22"/>
        </w:rPr>
        <w:t>EXAMPLE:</w:t>
      </w:r>
      <w:r w:rsidR="00852104" w:rsidRPr="002012F5">
        <w:rPr>
          <w:rFonts w:ascii="Aptos" w:hAnsi="Aptos" w:cstheme="majorHAnsi"/>
          <w:i/>
          <w:iCs/>
          <w:color w:val="FF0000"/>
          <w:sz w:val="22"/>
          <w:szCs w:val="22"/>
        </w:rPr>
        <w:t xml:space="preserve"> All email communication must occur through your @ucalgary email, and instructors will respond to emails sent via student’s @ucalgary emails within two business days</w:t>
      </w:r>
      <w:r w:rsidR="00A97A89" w:rsidRPr="002012F5">
        <w:rPr>
          <w:rFonts w:ascii="Aptos" w:hAnsi="Aptos" w:cstheme="majorHAnsi"/>
          <w:i/>
          <w:iCs/>
          <w:color w:val="FF0000"/>
          <w:sz w:val="22"/>
          <w:szCs w:val="22"/>
        </w:rPr>
        <w:t>.</w:t>
      </w:r>
    </w:p>
    <w:p w14:paraId="013E36EB" w14:textId="77777777" w:rsidR="00852104" w:rsidRPr="002012F5" w:rsidRDefault="00852104" w:rsidP="002012F5">
      <w:pPr>
        <w:rPr>
          <w:rFonts w:ascii="Aptos" w:hAnsi="Aptos" w:cstheme="majorHAnsi"/>
          <w:color w:val="FF0000"/>
          <w:sz w:val="22"/>
          <w:szCs w:val="22"/>
        </w:rPr>
      </w:pPr>
    </w:p>
    <w:p w14:paraId="648A5100" w14:textId="77777777" w:rsidR="00852104" w:rsidRPr="002012F5" w:rsidRDefault="00852104" w:rsidP="002012F5">
      <w:pPr>
        <w:spacing w:after="60"/>
        <w:rPr>
          <w:rFonts w:ascii="Aptos" w:hAnsi="Aptos" w:cstheme="majorHAnsi"/>
          <w:b/>
          <w:sz w:val="22"/>
          <w:szCs w:val="22"/>
        </w:rPr>
      </w:pPr>
      <w:r w:rsidRPr="002012F5">
        <w:rPr>
          <w:rFonts w:ascii="Aptos" w:hAnsi="Aptos" w:cstheme="majorHAnsi"/>
          <w:b/>
          <w:sz w:val="22"/>
          <w:szCs w:val="22"/>
        </w:rPr>
        <w:t>Teaching Assistant:</w:t>
      </w:r>
    </w:p>
    <w:p w14:paraId="346FA6EC" w14:textId="77777777" w:rsidR="00852104" w:rsidRPr="002012F5" w:rsidRDefault="00852104" w:rsidP="002012F5">
      <w:pPr>
        <w:rPr>
          <w:rFonts w:ascii="Aptos" w:hAnsi="Aptos" w:cstheme="majorHAnsi"/>
          <w:sz w:val="22"/>
          <w:szCs w:val="22"/>
        </w:rPr>
      </w:pPr>
      <w:r w:rsidRPr="002012F5">
        <w:rPr>
          <w:rFonts w:ascii="Aptos" w:hAnsi="Aptos" w:cstheme="majorHAnsi"/>
          <w:sz w:val="22"/>
          <w:szCs w:val="22"/>
        </w:rPr>
        <w:t>Name:</w:t>
      </w:r>
    </w:p>
    <w:p w14:paraId="318773BB" w14:textId="68A532BE" w:rsidR="00852104" w:rsidRPr="002012F5" w:rsidRDefault="00852104" w:rsidP="002012F5">
      <w:pPr>
        <w:rPr>
          <w:rFonts w:ascii="Aptos" w:hAnsi="Aptos" w:cstheme="majorHAnsi"/>
          <w:sz w:val="22"/>
          <w:szCs w:val="22"/>
        </w:rPr>
      </w:pPr>
      <w:r w:rsidRPr="002012F5">
        <w:rPr>
          <w:rFonts w:ascii="Aptos" w:hAnsi="Aptos" w:cstheme="majorHAnsi"/>
          <w:sz w:val="22"/>
          <w:szCs w:val="22"/>
        </w:rPr>
        <w:t>E-mail and/or phone:</w:t>
      </w:r>
    </w:p>
    <w:p w14:paraId="29525D65" w14:textId="5ED9E7F9" w:rsidR="00852104" w:rsidRPr="002012F5" w:rsidRDefault="00852104" w:rsidP="002012F5">
      <w:pPr>
        <w:rPr>
          <w:rFonts w:ascii="Aptos" w:hAnsi="Aptos" w:cstheme="majorHAnsi"/>
          <w:color w:val="FF0000"/>
          <w:sz w:val="22"/>
          <w:szCs w:val="22"/>
        </w:rPr>
      </w:pPr>
      <w:r w:rsidRPr="002012F5">
        <w:rPr>
          <w:rFonts w:ascii="Aptos" w:hAnsi="Aptos" w:cstheme="majorHAnsi"/>
          <w:color w:val="FF0000"/>
          <w:sz w:val="22"/>
          <w:szCs w:val="22"/>
        </w:rPr>
        <w:t>[Provide name and email for teaching assistant (if applicable). If there is no teaching assistant for the course, please delete this section]</w:t>
      </w:r>
    </w:p>
    <w:p w14:paraId="57D5B0D9" w14:textId="77777777" w:rsidR="00852104" w:rsidRPr="002012F5" w:rsidRDefault="00852104" w:rsidP="002012F5">
      <w:pPr>
        <w:rPr>
          <w:rFonts w:ascii="Aptos" w:hAnsi="Aptos" w:cstheme="majorHAnsi"/>
          <w:b/>
          <w:sz w:val="22"/>
          <w:szCs w:val="22"/>
        </w:rPr>
      </w:pPr>
    </w:p>
    <w:p w14:paraId="3BEE67C6" w14:textId="77777777" w:rsidR="00852104" w:rsidRPr="002012F5" w:rsidRDefault="00852104" w:rsidP="002012F5">
      <w:pPr>
        <w:rPr>
          <w:rFonts w:ascii="Aptos" w:hAnsi="Aptos" w:cstheme="majorHAnsi"/>
          <w:b/>
          <w:sz w:val="22"/>
          <w:szCs w:val="22"/>
        </w:rPr>
      </w:pPr>
      <w:r w:rsidRPr="002012F5">
        <w:rPr>
          <w:rFonts w:ascii="Aptos" w:hAnsi="Aptos" w:cstheme="majorHAnsi"/>
          <w:b/>
          <w:sz w:val="22"/>
          <w:szCs w:val="22"/>
        </w:rPr>
        <w:t>Time and Location:</w:t>
      </w:r>
    </w:p>
    <w:p w14:paraId="307DDF4B" w14:textId="327854AF" w:rsidR="00852104" w:rsidRPr="002012F5" w:rsidRDefault="00852104" w:rsidP="002012F5">
      <w:pPr>
        <w:rPr>
          <w:rFonts w:ascii="Aptos" w:hAnsi="Aptos" w:cstheme="majorHAnsi"/>
          <w:color w:val="FF0000"/>
          <w:sz w:val="22"/>
          <w:szCs w:val="22"/>
        </w:rPr>
      </w:pPr>
      <w:r w:rsidRPr="002012F5">
        <w:rPr>
          <w:rFonts w:ascii="Aptos" w:hAnsi="Aptos" w:cstheme="majorHAnsi"/>
          <w:color w:val="FF0000"/>
          <w:sz w:val="22"/>
          <w:szCs w:val="22"/>
        </w:rPr>
        <w:t xml:space="preserve">[Provide time and days of lectures/labs/tutorials. Indicate location of learning events if they are in person. If learning events are online and/or asynchronous, </w:t>
      </w:r>
      <w:r w:rsidRPr="002012F5">
        <w:rPr>
          <w:rFonts w:ascii="Aptos" w:hAnsi="Aptos" w:cstheme="majorHAnsi"/>
          <w:b/>
          <w:bCs/>
          <w:color w:val="FF0000"/>
          <w:sz w:val="22"/>
          <w:szCs w:val="22"/>
        </w:rPr>
        <w:t>please include details here</w:t>
      </w:r>
      <w:r w:rsidRPr="002012F5">
        <w:rPr>
          <w:rFonts w:ascii="Aptos" w:hAnsi="Aptos" w:cstheme="majorHAnsi"/>
          <w:color w:val="FF0000"/>
          <w:sz w:val="22"/>
          <w:szCs w:val="22"/>
        </w:rPr>
        <w:t xml:space="preserve"> including dates and times for all asynchronous sessions. Note all synchronous sessions MUST be scheduled on dates and times already timetabled for the course]</w:t>
      </w:r>
    </w:p>
    <w:p w14:paraId="1DFCD8BB" w14:textId="051FC536" w:rsidR="00852104" w:rsidRPr="002012F5" w:rsidRDefault="00852104" w:rsidP="002012F5">
      <w:pPr>
        <w:rPr>
          <w:rFonts w:ascii="Aptos" w:hAnsi="Aptos" w:cstheme="majorHAnsi"/>
          <w:i/>
          <w:iCs/>
          <w:color w:val="FF0000"/>
          <w:sz w:val="22"/>
          <w:szCs w:val="22"/>
        </w:rPr>
      </w:pPr>
      <w:r w:rsidRPr="002012F5">
        <w:rPr>
          <w:rFonts w:ascii="Aptos" w:hAnsi="Aptos" w:cstheme="majorHAnsi"/>
          <w:b/>
          <w:bCs/>
          <w:i/>
          <w:iCs/>
          <w:color w:val="FF0000"/>
          <w:sz w:val="22"/>
          <w:szCs w:val="22"/>
        </w:rPr>
        <w:lastRenderedPageBreak/>
        <w:t>EXAMPLE</w:t>
      </w:r>
      <w:r w:rsidRPr="002012F5">
        <w:rPr>
          <w:rFonts w:ascii="Aptos" w:hAnsi="Aptos" w:cstheme="majorHAnsi"/>
          <w:i/>
          <w:iCs/>
          <w:color w:val="FF0000"/>
          <w:sz w:val="22"/>
          <w:szCs w:val="22"/>
        </w:rPr>
        <w:t xml:space="preserve">: This course will take place </w:t>
      </w:r>
      <w:r w:rsidRPr="002012F5">
        <w:rPr>
          <w:rFonts w:ascii="Aptos" w:hAnsi="Aptos" w:cstheme="majorHAnsi"/>
          <w:b/>
          <w:bCs/>
          <w:i/>
          <w:iCs/>
          <w:color w:val="FF0000"/>
          <w:sz w:val="22"/>
          <w:szCs w:val="22"/>
        </w:rPr>
        <w:t>online</w:t>
      </w:r>
      <w:r w:rsidRPr="002012F5">
        <w:rPr>
          <w:rFonts w:ascii="Aptos" w:hAnsi="Aptos" w:cstheme="majorHAnsi"/>
          <w:i/>
          <w:iCs/>
          <w:color w:val="FF0000"/>
          <w:sz w:val="22"/>
          <w:szCs w:val="22"/>
        </w:rPr>
        <w:t xml:space="preserve"> via Desire2Learn (D2L) and </w:t>
      </w:r>
      <w:proofErr w:type="gramStart"/>
      <w:r w:rsidRPr="002012F5">
        <w:rPr>
          <w:rFonts w:ascii="Aptos" w:hAnsi="Aptos" w:cstheme="majorHAnsi"/>
          <w:i/>
          <w:iCs/>
          <w:color w:val="FF0000"/>
          <w:sz w:val="22"/>
          <w:szCs w:val="22"/>
        </w:rPr>
        <w:t>Zoom</w:t>
      </w:r>
      <w:proofErr w:type="gramEnd"/>
      <w:r w:rsidRPr="002012F5">
        <w:rPr>
          <w:rFonts w:ascii="Aptos" w:hAnsi="Aptos" w:cstheme="majorHAnsi"/>
          <w:i/>
          <w:iCs/>
          <w:color w:val="FF0000"/>
          <w:sz w:val="22"/>
          <w:szCs w:val="22"/>
        </w:rPr>
        <w:t>. To best succeed in the course, students are encouraged to participate in the asynchronous learning tasks using the D2L learning environment and synchronous Zoom sessions</w:t>
      </w:r>
      <w:r w:rsidRPr="002012F5">
        <w:rPr>
          <w:rFonts w:ascii="Aptos" w:hAnsi="Aptos" w:cstheme="majorHAnsi"/>
          <w:b/>
          <w:bCs/>
          <w:i/>
          <w:iCs/>
          <w:color w:val="FF0000"/>
          <w:sz w:val="22"/>
          <w:szCs w:val="22"/>
        </w:rPr>
        <w:t>.</w:t>
      </w:r>
      <w:r w:rsidRPr="002012F5">
        <w:rPr>
          <w:rFonts w:ascii="Aptos" w:hAnsi="Aptos" w:cstheme="majorHAnsi"/>
          <w:i/>
          <w:iCs/>
          <w:color w:val="FF0000"/>
          <w:sz w:val="22"/>
          <w:szCs w:val="22"/>
        </w:rPr>
        <w:t xml:space="preserve"> When unable to participate, inform the instructor in advance and propose an alternative participation activity (e.g., watch the recordings, submit a brief reflection, and actively contribute to the follow-up online discussion</w:t>
      </w:r>
      <w:r w:rsidR="00457380" w:rsidRPr="002012F5">
        <w:rPr>
          <w:rFonts w:ascii="Aptos" w:hAnsi="Aptos" w:cstheme="majorHAnsi"/>
          <w:i/>
          <w:iCs/>
          <w:color w:val="FF0000"/>
          <w:sz w:val="22"/>
          <w:szCs w:val="22"/>
        </w:rPr>
        <w:t>)</w:t>
      </w:r>
    </w:p>
    <w:p w14:paraId="67EC18E2" w14:textId="77777777" w:rsidR="00852104" w:rsidRPr="002012F5" w:rsidRDefault="00852104" w:rsidP="002012F5">
      <w:pPr>
        <w:rPr>
          <w:rFonts w:ascii="Aptos" w:hAnsi="Aptos" w:cstheme="majorHAnsi"/>
          <w:sz w:val="22"/>
          <w:szCs w:val="22"/>
        </w:rPr>
      </w:pPr>
    </w:p>
    <w:p w14:paraId="581C4AA5" w14:textId="77777777" w:rsidR="00457380" w:rsidRPr="002012F5" w:rsidRDefault="00457380" w:rsidP="002012F5">
      <w:pPr>
        <w:rPr>
          <w:rFonts w:ascii="Aptos" w:hAnsi="Aptos" w:cstheme="majorHAnsi"/>
          <w:b/>
          <w:sz w:val="22"/>
          <w:szCs w:val="22"/>
        </w:rPr>
      </w:pPr>
      <w:r w:rsidRPr="002012F5">
        <w:rPr>
          <w:rFonts w:ascii="Aptos" w:hAnsi="Aptos" w:cstheme="majorHAnsi"/>
          <w:b/>
          <w:sz w:val="22"/>
          <w:szCs w:val="22"/>
        </w:rPr>
        <w:t>Prerequisite/Co-Requisite:</w:t>
      </w:r>
    </w:p>
    <w:p w14:paraId="5068734F" w14:textId="5E07580F" w:rsidR="00457380" w:rsidRPr="002012F5" w:rsidRDefault="00457380" w:rsidP="002012F5">
      <w:pPr>
        <w:rPr>
          <w:rFonts w:ascii="Aptos" w:hAnsi="Aptos" w:cstheme="majorHAnsi"/>
          <w:color w:val="FF0000"/>
          <w:sz w:val="22"/>
          <w:szCs w:val="22"/>
        </w:rPr>
      </w:pPr>
      <w:r w:rsidRPr="002012F5">
        <w:rPr>
          <w:rFonts w:ascii="Aptos" w:hAnsi="Aptos" w:cstheme="majorHAnsi"/>
          <w:color w:val="FF0000"/>
          <w:sz w:val="22"/>
          <w:szCs w:val="22"/>
        </w:rPr>
        <w:t xml:space="preserve">[List prerequisites/co-requisites as </w:t>
      </w:r>
      <w:r w:rsidR="00A97A89" w:rsidRPr="002012F5">
        <w:rPr>
          <w:rFonts w:ascii="Aptos" w:hAnsi="Aptos" w:cstheme="majorHAnsi"/>
          <w:color w:val="FF0000"/>
          <w:sz w:val="22"/>
          <w:szCs w:val="22"/>
        </w:rPr>
        <w:t>listed</w:t>
      </w:r>
      <w:r w:rsidRPr="002012F5">
        <w:rPr>
          <w:rFonts w:ascii="Aptos" w:hAnsi="Aptos" w:cstheme="majorHAnsi"/>
          <w:color w:val="FF0000"/>
          <w:sz w:val="22"/>
          <w:szCs w:val="22"/>
        </w:rPr>
        <w:t xml:space="preserve"> in the University Calendar]</w:t>
      </w:r>
    </w:p>
    <w:p w14:paraId="521C6F98" w14:textId="77777777" w:rsidR="00457380" w:rsidRPr="002012F5" w:rsidRDefault="00457380" w:rsidP="002012F5">
      <w:pPr>
        <w:rPr>
          <w:rFonts w:ascii="Aptos" w:hAnsi="Aptos" w:cstheme="majorHAnsi"/>
          <w:color w:val="FF0000"/>
          <w:sz w:val="22"/>
          <w:szCs w:val="22"/>
        </w:rPr>
      </w:pPr>
    </w:p>
    <w:p w14:paraId="27F20884" w14:textId="77777777" w:rsidR="00457380" w:rsidRPr="002012F5" w:rsidRDefault="00457380" w:rsidP="002012F5">
      <w:pPr>
        <w:rPr>
          <w:rFonts w:ascii="Aptos" w:hAnsi="Aptos" w:cstheme="majorHAnsi"/>
          <w:b/>
          <w:sz w:val="22"/>
          <w:szCs w:val="22"/>
        </w:rPr>
      </w:pPr>
      <w:r w:rsidRPr="002012F5">
        <w:rPr>
          <w:rFonts w:ascii="Aptos" w:hAnsi="Aptos" w:cstheme="majorHAnsi"/>
          <w:b/>
          <w:sz w:val="22"/>
          <w:szCs w:val="22"/>
        </w:rPr>
        <w:t>Course Description:</w:t>
      </w:r>
    </w:p>
    <w:p w14:paraId="0B3D71D2" w14:textId="249FD1EA" w:rsidR="00457380" w:rsidRPr="002012F5" w:rsidRDefault="00457380" w:rsidP="002012F5">
      <w:pPr>
        <w:rPr>
          <w:rFonts w:ascii="Aptos" w:hAnsi="Aptos" w:cstheme="majorHAnsi"/>
          <w:color w:val="FF0000"/>
          <w:sz w:val="22"/>
          <w:szCs w:val="22"/>
        </w:rPr>
      </w:pPr>
      <w:r w:rsidRPr="002012F5">
        <w:rPr>
          <w:rFonts w:ascii="Aptos" w:hAnsi="Aptos" w:cstheme="majorHAnsi"/>
          <w:color w:val="FF0000"/>
          <w:sz w:val="22"/>
          <w:szCs w:val="22"/>
        </w:rPr>
        <w:t>[</w:t>
      </w:r>
      <w:r w:rsidR="00A97A89" w:rsidRPr="002012F5">
        <w:rPr>
          <w:rFonts w:ascii="Aptos" w:hAnsi="Aptos" w:cstheme="majorHAnsi"/>
          <w:color w:val="FF0000"/>
          <w:sz w:val="22"/>
          <w:szCs w:val="22"/>
        </w:rPr>
        <w:t xml:space="preserve">Paste the </w:t>
      </w:r>
      <w:r w:rsidR="001B79C3" w:rsidRPr="002012F5">
        <w:rPr>
          <w:rFonts w:ascii="Aptos" w:hAnsi="Aptos" w:cstheme="majorHAnsi"/>
          <w:b/>
          <w:bCs/>
          <w:color w:val="FF0000"/>
          <w:sz w:val="22"/>
          <w:szCs w:val="22"/>
        </w:rPr>
        <w:t>IDENTICAL</w:t>
      </w:r>
      <w:r w:rsidR="00A97A89" w:rsidRPr="002012F5">
        <w:rPr>
          <w:rFonts w:ascii="Aptos" w:hAnsi="Aptos" w:cstheme="majorHAnsi"/>
          <w:color w:val="FF0000"/>
          <w:sz w:val="22"/>
          <w:szCs w:val="22"/>
        </w:rPr>
        <w:t xml:space="preserve"> course description as found in the </w:t>
      </w:r>
      <w:hyperlink r:id="rId8" w:history="1">
        <w:r w:rsidR="00A97A89" w:rsidRPr="002012F5">
          <w:rPr>
            <w:rStyle w:val="Hyperlink"/>
            <w:rFonts w:ascii="Aptos" w:hAnsi="Aptos" w:cstheme="majorHAnsi"/>
            <w:b/>
            <w:bCs/>
            <w:sz w:val="22"/>
            <w:szCs w:val="22"/>
          </w:rPr>
          <w:t>University Calendar</w:t>
        </w:r>
      </w:hyperlink>
      <w:r w:rsidR="00A97A89" w:rsidRPr="002012F5">
        <w:rPr>
          <w:rFonts w:ascii="Aptos" w:hAnsi="Aptos" w:cstheme="majorHAnsi"/>
          <w:color w:val="FF0000"/>
          <w:sz w:val="22"/>
          <w:szCs w:val="22"/>
        </w:rPr>
        <w:t>.</w:t>
      </w:r>
      <w:r w:rsidR="001B79C3" w:rsidRPr="002012F5">
        <w:rPr>
          <w:rFonts w:ascii="Aptos" w:hAnsi="Aptos" w:cstheme="majorHAnsi"/>
          <w:color w:val="FF0000"/>
          <w:sz w:val="22"/>
          <w:szCs w:val="22"/>
        </w:rPr>
        <w:t xml:space="preserve"> Modified course descriptions will </w:t>
      </w:r>
      <w:r w:rsidR="001B79C3" w:rsidRPr="002012F5">
        <w:rPr>
          <w:rFonts w:ascii="Aptos" w:hAnsi="Aptos" w:cstheme="majorHAnsi"/>
          <w:b/>
          <w:bCs/>
          <w:color w:val="FF0000"/>
          <w:sz w:val="22"/>
          <w:szCs w:val="22"/>
        </w:rPr>
        <w:t xml:space="preserve">NOT </w:t>
      </w:r>
      <w:r w:rsidR="001B79C3" w:rsidRPr="002012F5">
        <w:rPr>
          <w:rFonts w:ascii="Aptos" w:hAnsi="Aptos" w:cstheme="majorHAnsi"/>
          <w:color w:val="FF0000"/>
          <w:sz w:val="22"/>
          <w:szCs w:val="22"/>
        </w:rPr>
        <w:t>be approved.</w:t>
      </w:r>
      <w:r w:rsidR="001B79C3" w:rsidRPr="002012F5">
        <w:rPr>
          <w:rFonts w:ascii="Aptos" w:hAnsi="Aptos" w:cstheme="majorHAnsi"/>
          <w:color w:val="FF0000"/>
          <w:sz w:val="22"/>
          <w:szCs w:val="22"/>
        </w:rPr>
        <w:t>]</w:t>
      </w:r>
    </w:p>
    <w:p w14:paraId="71F8E753" w14:textId="77777777" w:rsidR="00211E8A" w:rsidRPr="002012F5" w:rsidRDefault="00211E8A" w:rsidP="002012F5">
      <w:pPr>
        <w:rPr>
          <w:rFonts w:ascii="Aptos" w:hAnsi="Aptos"/>
          <w:b/>
          <w:sz w:val="22"/>
          <w:szCs w:val="22"/>
          <w:lang w:val="en-US"/>
        </w:rPr>
      </w:pPr>
    </w:p>
    <w:p w14:paraId="4E41394F" w14:textId="3C58AE52" w:rsidR="004D5B3B" w:rsidRPr="002012F5" w:rsidRDefault="004D5B3B" w:rsidP="002012F5">
      <w:pPr>
        <w:rPr>
          <w:rFonts w:ascii="Aptos" w:hAnsi="Aptos"/>
          <w:b/>
          <w:sz w:val="22"/>
          <w:szCs w:val="22"/>
          <w:lang w:val="en-US"/>
        </w:rPr>
      </w:pPr>
      <w:r w:rsidRPr="002012F5">
        <w:rPr>
          <w:rFonts w:ascii="Aptos" w:hAnsi="Aptos"/>
          <w:b/>
          <w:sz w:val="22"/>
          <w:szCs w:val="22"/>
          <w:lang w:val="en-US"/>
        </w:rPr>
        <w:t>Global Objectives</w:t>
      </w:r>
      <w:r w:rsidR="00717AA4" w:rsidRPr="002012F5">
        <w:rPr>
          <w:rFonts w:ascii="Aptos" w:hAnsi="Aptos"/>
          <w:b/>
          <w:sz w:val="22"/>
          <w:szCs w:val="22"/>
          <w:lang w:val="en-US"/>
        </w:rPr>
        <w:t>:</w:t>
      </w:r>
    </w:p>
    <w:p w14:paraId="3740617E" w14:textId="71315689" w:rsidR="004D5B3B" w:rsidRPr="002012F5" w:rsidRDefault="004D5B3B" w:rsidP="002012F5">
      <w:pPr>
        <w:rPr>
          <w:rFonts w:ascii="Aptos" w:hAnsi="Aptos"/>
          <w:color w:val="FF0000"/>
          <w:sz w:val="22"/>
          <w:szCs w:val="22"/>
        </w:rPr>
      </w:pPr>
      <w:r w:rsidRPr="002012F5">
        <w:rPr>
          <w:rFonts w:ascii="Aptos" w:hAnsi="Aptos"/>
          <w:color w:val="FF0000"/>
          <w:sz w:val="22"/>
          <w:szCs w:val="22"/>
        </w:rPr>
        <w:t>[Insert global course objectives here]</w:t>
      </w:r>
    </w:p>
    <w:p w14:paraId="3BE8F7CA" w14:textId="77777777" w:rsidR="004D5B3B" w:rsidRPr="002012F5" w:rsidRDefault="004D5B3B" w:rsidP="002012F5">
      <w:pPr>
        <w:rPr>
          <w:rFonts w:ascii="Aptos" w:hAnsi="Aptos"/>
          <w:sz w:val="22"/>
          <w:szCs w:val="22"/>
        </w:rPr>
      </w:pPr>
    </w:p>
    <w:p w14:paraId="7376D220" w14:textId="31244FF7" w:rsidR="004D5B3B" w:rsidRPr="002012F5" w:rsidRDefault="004D5B3B" w:rsidP="002012F5">
      <w:pPr>
        <w:rPr>
          <w:rFonts w:ascii="Aptos" w:hAnsi="Aptos"/>
          <w:b/>
          <w:sz w:val="22"/>
          <w:szCs w:val="22"/>
          <w:lang w:val="en-US"/>
        </w:rPr>
      </w:pPr>
      <w:r w:rsidRPr="002012F5">
        <w:rPr>
          <w:rFonts w:ascii="Aptos" w:hAnsi="Aptos"/>
          <w:b/>
          <w:sz w:val="22"/>
          <w:szCs w:val="22"/>
          <w:lang w:val="en-US"/>
        </w:rPr>
        <w:t>Course Learning Outcomes</w:t>
      </w:r>
      <w:r w:rsidR="00717AA4" w:rsidRPr="002012F5">
        <w:rPr>
          <w:rFonts w:ascii="Aptos" w:hAnsi="Aptos"/>
          <w:b/>
          <w:sz w:val="22"/>
          <w:szCs w:val="22"/>
          <w:lang w:val="en-US"/>
        </w:rPr>
        <w:t>:</w:t>
      </w:r>
    </w:p>
    <w:p w14:paraId="30681C59" w14:textId="77777777" w:rsidR="004D5B3B" w:rsidRPr="002012F5" w:rsidRDefault="004D5B3B" w:rsidP="002012F5">
      <w:pPr>
        <w:rPr>
          <w:rFonts w:ascii="Aptos" w:hAnsi="Aptos"/>
          <w:sz w:val="22"/>
          <w:szCs w:val="22"/>
        </w:rPr>
      </w:pPr>
      <w:r w:rsidRPr="002012F5">
        <w:rPr>
          <w:rFonts w:ascii="Aptos" w:hAnsi="Aptos"/>
          <w:sz w:val="22"/>
          <w:szCs w:val="22"/>
        </w:rPr>
        <w:t>By the end of this course, students will be able to:</w:t>
      </w:r>
    </w:p>
    <w:p w14:paraId="16C530D1" w14:textId="2C67423E" w:rsidR="004D5B3B" w:rsidRPr="002012F5" w:rsidRDefault="004D5B3B" w:rsidP="002012F5">
      <w:pPr>
        <w:rPr>
          <w:rFonts w:ascii="Aptos" w:hAnsi="Aptos"/>
          <w:iCs/>
          <w:color w:val="FF0000"/>
          <w:sz w:val="22"/>
          <w:szCs w:val="22"/>
          <w:lang w:val="en-US"/>
        </w:rPr>
      </w:pPr>
      <w:r w:rsidRPr="002012F5">
        <w:rPr>
          <w:rFonts w:ascii="Aptos" w:hAnsi="Aptos"/>
          <w:color w:val="FF0000"/>
          <w:sz w:val="22"/>
          <w:szCs w:val="22"/>
          <w:lang w:val="en-US"/>
        </w:rPr>
        <w:t xml:space="preserve">[Insert learning objectives here. </w:t>
      </w:r>
      <w:r w:rsidRPr="002012F5">
        <w:rPr>
          <w:rFonts w:ascii="Aptos" w:hAnsi="Aptos"/>
          <w:iCs/>
          <w:color w:val="FF0000"/>
          <w:sz w:val="22"/>
          <w:szCs w:val="22"/>
        </w:rPr>
        <w:t xml:space="preserve">Five to eight learning outcomes are typically appropriate. For information about course learning outcomes, please visit the Taylor Institute for Teaching and Learning course design manual:  </w:t>
      </w:r>
      <w:hyperlink r:id="rId9" w:history="1">
        <w:r w:rsidRPr="002012F5">
          <w:rPr>
            <w:rStyle w:val="Hyperlink"/>
            <w:rFonts w:ascii="Aptos" w:hAnsi="Aptos"/>
            <w:iCs/>
            <w:color w:val="FF0000"/>
            <w:sz w:val="22"/>
            <w:szCs w:val="22"/>
          </w:rPr>
          <w:t>https://taylorinstitute.ucalgary</w:t>
        </w:r>
        <w:r w:rsidRPr="002012F5">
          <w:rPr>
            <w:rStyle w:val="Hyperlink"/>
            <w:rFonts w:ascii="Aptos" w:hAnsi="Aptos"/>
            <w:iCs/>
            <w:color w:val="FF0000"/>
            <w:sz w:val="22"/>
            <w:szCs w:val="22"/>
          </w:rPr>
          <w:t>.</w:t>
        </w:r>
        <w:r w:rsidRPr="002012F5">
          <w:rPr>
            <w:rStyle w:val="Hyperlink"/>
            <w:rFonts w:ascii="Aptos" w:hAnsi="Aptos"/>
            <w:iCs/>
            <w:color w:val="FF0000"/>
            <w:sz w:val="22"/>
            <w:szCs w:val="22"/>
          </w:rPr>
          <w:t>ca/learning-and-instructional-design/course-design</w:t>
        </w:r>
      </w:hyperlink>
      <w:r w:rsidRPr="002012F5">
        <w:rPr>
          <w:rFonts w:ascii="Aptos" w:hAnsi="Aptos"/>
          <w:iCs/>
          <w:color w:val="FF0000"/>
          <w:sz w:val="22"/>
          <w:szCs w:val="22"/>
        </w:rPr>
        <w:t>]</w:t>
      </w:r>
    </w:p>
    <w:p w14:paraId="5DA25051" w14:textId="77777777" w:rsidR="004D5B3B" w:rsidRPr="002012F5" w:rsidRDefault="004D5B3B" w:rsidP="002012F5">
      <w:pPr>
        <w:rPr>
          <w:rFonts w:ascii="Aptos" w:hAnsi="Aptos"/>
          <w:color w:val="FF0000"/>
          <w:sz w:val="22"/>
          <w:szCs w:val="22"/>
        </w:rPr>
      </w:pPr>
    </w:p>
    <w:p w14:paraId="4C55EA0A" w14:textId="591C77D8" w:rsidR="00C25420" w:rsidRPr="002012F5" w:rsidRDefault="00C25420" w:rsidP="002012F5">
      <w:pPr>
        <w:tabs>
          <w:tab w:val="left" w:pos="426"/>
        </w:tabs>
        <w:rPr>
          <w:rFonts w:ascii="Aptos" w:hAnsi="Aptos" w:cstheme="majorHAnsi"/>
          <w:b/>
          <w:sz w:val="22"/>
          <w:szCs w:val="22"/>
          <w:lang w:val="en-US"/>
        </w:rPr>
      </w:pPr>
      <w:r w:rsidRPr="002012F5">
        <w:rPr>
          <w:rFonts w:ascii="Aptos" w:hAnsi="Aptos" w:cstheme="majorHAnsi"/>
          <w:b/>
          <w:sz w:val="22"/>
          <w:szCs w:val="22"/>
          <w:lang w:val="en-US"/>
        </w:rPr>
        <w:t>Learning Resources</w:t>
      </w:r>
      <w:r w:rsidR="00717AA4" w:rsidRPr="002012F5">
        <w:rPr>
          <w:rFonts w:ascii="Aptos" w:hAnsi="Aptos" w:cstheme="majorHAnsi"/>
          <w:b/>
          <w:sz w:val="22"/>
          <w:szCs w:val="22"/>
          <w:lang w:val="en-US"/>
        </w:rPr>
        <w:t>:</w:t>
      </w:r>
    </w:p>
    <w:p w14:paraId="6EC7B7C8" w14:textId="2D1F0638" w:rsidR="00C25420" w:rsidRPr="002012F5" w:rsidRDefault="00C25420" w:rsidP="002012F5">
      <w:pPr>
        <w:tabs>
          <w:tab w:val="left" w:pos="426"/>
        </w:tabs>
        <w:rPr>
          <w:rFonts w:ascii="Aptos" w:hAnsi="Aptos" w:cstheme="majorHAnsi"/>
          <w:bCs/>
          <w:color w:val="FF0000"/>
          <w:sz w:val="22"/>
          <w:szCs w:val="22"/>
          <w:lang w:val="en-US"/>
        </w:rPr>
      </w:pPr>
      <w:r w:rsidRPr="002012F5">
        <w:rPr>
          <w:rFonts w:ascii="Aptos" w:hAnsi="Aptos" w:cstheme="majorHAnsi"/>
          <w:bCs/>
          <w:iCs/>
          <w:color w:val="FF0000"/>
          <w:sz w:val="22"/>
          <w:szCs w:val="22"/>
        </w:rPr>
        <w:t xml:space="preserve">[Include any required textbooks and/or </w:t>
      </w:r>
      <w:r w:rsidRPr="002012F5">
        <w:rPr>
          <w:rFonts w:ascii="Aptos" w:hAnsi="Aptos" w:cstheme="majorHAnsi"/>
          <w:bCs/>
          <w:iCs/>
          <w:color w:val="FF0000"/>
          <w:sz w:val="22"/>
          <w:szCs w:val="22"/>
          <w:u w:val="single"/>
        </w:rPr>
        <w:t>source</w:t>
      </w:r>
      <w:r w:rsidRPr="002012F5">
        <w:rPr>
          <w:rFonts w:ascii="Aptos" w:hAnsi="Aptos" w:cstheme="majorHAnsi"/>
          <w:bCs/>
          <w:iCs/>
          <w:color w:val="FF0000"/>
          <w:sz w:val="22"/>
          <w:szCs w:val="22"/>
        </w:rPr>
        <w:t xml:space="preserve"> of readings, i</w:t>
      </w:r>
      <w:r w:rsidR="001B79C3" w:rsidRPr="002012F5">
        <w:rPr>
          <w:rFonts w:ascii="Aptos" w:hAnsi="Aptos" w:cstheme="majorHAnsi"/>
          <w:bCs/>
          <w:iCs/>
          <w:color w:val="FF0000"/>
          <w:sz w:val="22"/>
          <w:szCs w:val="22"/>
        </w:rPr>
        <w:t>.e.</w:t>
      </w:r>
      <w:r w:rsidRPr="002012F5">
        <w:rPr>
          <w:rFonts w:ascii="Aptos" w:hAnsi="Aptos" w:cstheme="majorHAnsi"/>
          <w:bCs/>
          <w:iCs/>
          <w:color w:val="FF0000"/>
          <w:sz w:val="22"/>
          <w:szCs w:val="22"/>
        </w:rPr>
        <w:t xml:space="preserve"> you </w:t>
      </w:r>
      <w:r w:rsidRPr="002012F5">
        <w:rPr>
          <w:rFonts w:ascii="Aptos" w:hAnsi="Aptos" w:cstheme="majorHAnsi"/>
          <w:b/>
          <w:iCs/>
          <w:color w:val="FF0000"/>
          <w:sz w:val="22"/>
          <w:szCs w:val="22"/>
        </w:rPr>
        <w:t>do not</w:t>
      </w:r>
      <w:r w:rsidRPr="002012F5">
        <w:rPr>
          <w:rFonts w:ascii="Aptos" w:hAnsi="Aptos" w:cstheme="majorHAnsi"/>
          <w:bCs/>
          <w:iCs/>
          <w:color w:val="FF0000"/>
          <w:sz w:val="22"/>
          <w:szCs w:val="22"/>
        </w:rPr>
        <w:t xml:space="preserve"> need to list </w:t>
      </w:r>
      <w:r w:rsidR="002679F2" w:rsidRPr="002012F5">
        <w:rPr>
          <w:rFonts w:ascii="Aptos" w:hAnsi="Aptos" w:cstheme="majorHAnsi"/>
          <w:bCs/>
          <w:iCs/>
          <w:color w:val="FF0000"/>
          <w:sz w:val="22"/>
          <w:szCs w:val="22"/>
        </w:rPr>
        <w:t>all</w:t>
      </w:r>
      <w:r w:rsidRPr="002012F5">
        <w:rPr>
          <w:rFonts w:ascii="Aptos" w:hAnsi="Aptos" w:cstheme="majorHAnsi"/>
          <w:bCs/>
          <w:iCs/>
          <w:color w:val="FF0000"/>
          <w:sz w:val="22"/>
          <w:szCs w:val="22"/>
        </w:rPr>
        <w:t xml:space="preserve"> the course readings here. Specify if a link to any required textbooks and/or readings will be provided in the course D2L site. </w:t>
      </w:r>
      <w:r w:rsidRPr="002012F5">
        <w:rPr>
          <w:rFonts w:ascii="Aptos" w:hAnsi="Aptos" w:cstheme="majorHAnsi"/>
          <w:b/>
          <w:iCs/>
          <w:color w:val="FF0000"/>
          <w:sz w:val="22"/>
          <w:szCs w:val="22"/>
        </w:rPr>
        <w:t>NOTE</w:t>
      </w:r>
      <w:r w:rsidRPr="002012F5">
        <w:rPr>
          <w:rFonts w:ascii="Aptos" w:hAnsi="Aptos" w:cstheme="majorHAnsi"/>
          <w:bCs/>
          <w:iCs/>
          <w:color w:val="FF0000"/>
          <w:sz w:val="22"/>
          <w:szCs w:val="22"/>
        </w:rPr>
        <w:t xml:space="preserve"> </w:t>
      </w:r>
      <w:r w:rsidRPr="002012F5">
        <w:rPr>
          <w:rFonts w:ascii="Aptos" w:hAnsi="Aptos" w:cstheme="majorHAnsi"/>
          <w:bCs/>
          <w:color w:val="FF0000"/>
          <w:sz w:val="22"/>
          <w:szCs w:val="22"/>
          <w:lang w:val="en-US"/>
        </w:rPr>
        <w:t xml:space="preserve">You must review copyright information for all resources included (see </w:t>
      </w:r>
      <w:hyperlink r:id="rId10" w:history="1">
        <w:r w:rsidRPr="002012F5">
          <w:rPr>
            <w:rStyle w:val="Hyperlink"/>
            <w:rFonts w:ascii="Aptos" w:hAnsi="Aptos" w:cstheme="majorHAnsi"/>
            <w:bCs/>
            <w:sz w:val="22"/>
            <w:szCs w:val="22"/>
            <w:lang w:val="en-US"/>
          </w:rPr>
          <w:t>https://library.ucalgary.ca/cop</w:t>
        </w:r>
        <w:r w:rsidRPr="002012F5">
          <w:rPr>
            <w:rStyle w:val="Hyperlink"/>
            <w:rFonts w:ascii="Aptos" w:hAnsi="Aptos" w:cstheme="majorHAnsi"/>
            <w:bCs/>
            <w:sz w:val="22"/>
            <w:szCs w:val="22"/>
            <w:lang w:val="en-US"/>
          </w:rPr>
          <w:t>y</w:t>
        </w:r>
        <w:r w:rsidRPr="002012F5">
          <w:rPr>
            <w:rStyle w:val="Hyperlink"/>
            <w:rFonts w:ascii="Aptos" w:hAnsi="Aptos" w:cstheme="majorHAnsi"/>
            <w:bCs/>
            <w:sz w:val="22"/>
            <w:szCs w:val="22"/>
            <w:lang w:val="en-US"/>
          </w:rPr>
          <w:t>right</w:t>
        </w:r>
      </w:hyperlink>
      <w:r w:rsidRPr="002012F5">
        <w:rPr>
          <w:rFonts w:ascii="Aptos" w:hAnsi="Aptos" w:cstheme="majorHAnsi"/>
          <w:bCs/>
          <w:color w:val="FF0000"/>
          <w:sz w:val="22"/>
          <w:szCs w:val="22"/>
          <w:lang w:val="en-US"/>
        </w:rPr>
        <w:t xml:space="preserve">) and ensure that all readings and other electronic resources have been reviewed for copyright compliance by contacting </w:t>
      </w:r>
      <w:hyperlink r:id="rId11" w:history="1">
        <w:r w:rsidRPr="002012F5">
          <w:rPr>
            <w:rStyle w:val="Hyperlink"/>
            <w:rFonts w:ascii="Aptos" w:hAnsi="Aptos" w:cstheme="majorHAnsi"/>
            <w:bCs/>
            <w:sz w:val="22"/>
            <w:szCs w:val="22"/>
            <w:lang w:val="en-US"/>
          </w:rPr>
          <w:t>copyright@ucalgary.ca</w:t>
        </w:r>
      </w:hyperlink>
      <w:r w:rsidRPr="002012F5">
        <w:rPr>
          <w:rFonts w:ascii="Aptos" w:hAnsi="Aptos" w:cstheme="majorHAnsi"/>
          <w:bCs/>
          <w:color w:val="FF0000"/>
          <w:sz w:val="22"/>
          <w:szCs w:val="22"/>
          <w:lang w:val="en-US"/>
        </w:rPr>
        <w:t xml:space="preserve"> prior to the start of term. </w:t>
      </w:r>
      <w:r w:rsidR="00A97A89" w:rsidRPr="002012F5">
        <w:rPr>
          <w:rFonts w:ascii="Aptos" w:hAnsi="Aptos" w:cstheme="majorHAnsi"/>
          <w:bCs/>
          <w:color w:val="FF0000"/>
          <w:sz w:val="22"/>
          <w:szCs w:val="22"/>
          <w:lang w:val="en-US"/>
        </w:rPr>
        <w:t>Alternatively,</w:t>
      </w:r>
      <w:r w:rsidRPr="002012F5">
        <w:rPr>
          <w:rFonts w:ascii="Aptos" w:hAnsi="Aptos" w:cstheme="majorHAnsi"/>
          <w:bCs/>
          <w:color w:val="FF0000"/>
          <w:sz w:val="22"/>
          <w:szCs w:val="22"/>
          <w:lang w:val="en-US"/>
        </w:rPr>
        <w:t xml:space="preserve"> you </w:t>
      </w:r>
      <w:r w:rsidR="00A97A89" w:rsidRPr="002012F5">
        <w:rPr>
          <w:rFonts w:ascii="Aptos" w:hAnsi="Aptos" w:cstheme="majorHAnsi"/>
          <w:bCs/>
          <w:color w:val="FF0000"/>
          <w:sz w:val="22"/>
          <w:szCs w:val="22"/>
          <w:lang w:val="en-US"/>
        </w:rPr>
        <w:t>may</w:t>
      </w:r>
      <w:r w:rsidRPr="002012F5">
        <w:rPr>
          <w:rFonts w:ascii="Aptos" w:hAnsi="Aptos" w:cstheme="majorHAnsi"/>
          <w:bCs/>
          <w:color w:val="FF0000"/>
          <w:sz w:val="22"/>
          <w:szCs w:val="22"/>
          <w:lang w:val="en-US"/>
        </w:rPr>
        <w:t xml:space="preserve"> use the Reading List (Leganto) tool in D2L to post your course readings – this tool has an easy button to select for library review that will take care of copyright approval. </w:t>
      </w:r>
      <w:hyperlink r:id="rId12" w:history="1">
        <w:r w:rsidRPr="002012F5">
          <w:rPr>
            <w:rStyle w:val="Hyperlink"/>
            <w:rFonts w:ascii="Aptos" w:hAnsi="Aptos" w:cstheme="majorHAnsi"/>
            <w:bCs/>
            <w:sz w:val="22"/>
            <w:szCs w:val="22"/>
            <w:lang w:val="en-US"/>
          </w:rPr>
          <w:t>https://libguides.ucalgary.ca/readinglistservice/</w:t>
        </w:r>
        <w:r w:rsidRPr="002012F5">
          <w:rPr>
            <w:rStyle w:val="Hyperlink"/>
            <w:rFonts w:ascii="Aptos" w:hAnsi="Aptos" w:cstheme="majorHAnsi"/>
            <w:bCs/>
            <w:sz w:val="22"/>
            <w:szCs w:val="22"/>
            <w:lang w:val="en-US"/>
          </w:rPr>
          <w:t>h</w:t>
        </w:r>
        <w:r w:rsidRPr="002012F5">
          <w:rPr>
            <w:rStyle w:val="Hyperlink"/>
            <w:rFonts w:ascii="Aptos" w:hAnsi="Aptos" w:cstheme="majorHAnsi"/>
            <w:bCs/>
            <w:sz w:val="22"/>
            <w:szCs w:val="22"/>
            <w:lang w:val="en-US"/>
          </w:rPr>
          <w:t>ome</w:t>
        </w:r>
      </w:hyperlink>
      <w:r w:rsidRPr="002012F5">
        <w:rPr>
          <w:rFonts w:ascii="Aptos" w:hAnsi="Aptos" w:cstheme="majorHAnsi"/>
          <w:bCs/>
          <w:color w:val="FF0000"/>
          <w:sz w:val="22"/>
          <w:szCs w:val="22"/>
        </w:rPr>
        <w:t>]</w:t>
      </w:r>
    </w:p>
    <w:p w14:paraId="02FBC28F" w14:textId="77777777" w:rsidR="00C25420" w:rsidRPr="002012F5" w:rsidRDefault="00C25420" w:rsidP="002012F5">
      <w:pPr>
        <w:tabs>
          <w:tab w:val="left" w:pos="426"/>
        </w:tabs>
        <w:rPr>
          <w:rFonts w:ascii="Aptos" w:hAnsi="Aptos" w:cstheme="majorHAnsi"/>
          <w:b/>
          <w:sz w:val="22"/>
          <w:szCs w:val="22"/>
          <w:lang w:val="en-US"/>
        </w:rPr>
      </w:pPr>
    </w:p>
    <w:p w14:paraId="617F8F59" w14:textId="342E6D64" w:rsidR="00FE53EA" w:rsidRPr="002012F5" w:rsidRDefault="00FE53EA" w:rsidP="002012F5">
      <w:pPr>
        <w:contextualSpacing/>
        <w:rPr>
          <w:rFonts w:ascii="Aptos" w:hAnsi="Aptos" w:cstheme="majorHAnsi"/>
          <w:b/>
          <w:iCs/>
          <w:color w:val="000000" w:themeColor="text1"/>
          <w:sz w:val="22"/>
          <w:szCs w:val="22"/>
        </w:rPr>
      </w:pPr>
      <w:r w:rsidRPr="002012F5">
        <w:rPr>
          <w:rFonts w:ascii="Aptos" w:hAnsi="Aptos" w:cstheme="majorHAnsi"/>
          <w:b/>
          <w:iCs/>
          <w:color w:val="000000" w:themeColor="text1"/>
          <w:sz w:val="22"/>
          <w:szCs w:val="22"/>
        </w:rPr>
        <w:t>Communication</w:t>
      </w:r>
      <w:r w:rsidR="00717AA4" w:rsidRPr="002012F5">
        <w:rPr>
          <w:rFonts w:ascii="Aptos" w:hAnsi="Aptos" w:cstheme="majorHAnsi"/>
          <w:b/>
          <w:iCs/>
          <w:color w:val="000000" w:themeColor="text1"/>
          <w:sz w:val="22"/>
          <w:szCs w:val="22"/>
        </w:rPr>
        <w:t>:</w:t>
      </w:r>
    </w:p>
    <w:p w14:paraId="43E0C229" w14:textId="4D3C3315" w:rsidR="00FE53EA" w:rsidRPr="002012F5" w:rsidRDefault="00FE53EA" w:rsidP="002012F5">
      <w:pPr>
        <w:rPr>
          <w:rFonts w:ascii="Aptos" w:hAnsi="Aptos" w:cstheme="majorHAnsi"/>
          <w:color w:val="FF0000"/>
          <w:sz w:val="22"/>
          <w:szCs w:val="22"/>
        </w:rPr>
      </w:pPr>
      <w:r w:rsidRPr="002012F5">
        <w:rPr>
          <w:rFonts w:ascii="Aptos" w:hAnsi="Aptos" w:cstheme="majorHAnsi"/>
          <w:color w:val="FF0000"/>
          <w:sz w:val="22"/>
          <w:szCs w:val="22"/>
        </w:rPr>
        <w:t>[Discuss how you will communicate with students, including how to access online content.]</w:t>
      </w:r>
      <w:r w:rsidR="00A97A89" w:rsidRPr="002012F5">
        <w:rPr>
          <w:rFonts w:ascii="Aptos" w:hAnsi="Aptos" w:cstheme="majorHAnsi"/>
          <w:color w:val="FF0000"/>
          <w:sz w:val="22"/>
          <w:szCs w:val="22"/>
        </w:rPr>
        <w:br/>
      </w:r>
    </w:p>
    <w:p w14:paraId="3C03580D" w14:textId="01CECF98" w:rsidR="00FE53EA" w:rsidRPr="002012F5" w:rsidRDefault="00FE53EA" w:rsidP="002012F5">
      <w:pPr>
        <w:rPr>
          <w:rFonts w:ascii="Aptos" w:hAnsi="Aptos" w:cstheme="majorHAnsi"/>
          <w:i/>
          <w:iCs/>
          <w:color w:val="FF0000"/>
          <w:sz w:val="22"/>
          <w:szCs w:val="22"/>
        </w:rPr>
      </w:pPr>
      <w:r w:rsidRPr="002012F5">
        <w:rPr>
          <w:rFonts w:ascii="Aptos" w:hAnsi="Aptos" w:cstheme="majorHAnsi"/>
          <w:b/>
          <w:bCs/>
          <w:i/>
          <w:iCs/>
          <w:color w:val="FF0000"/>
          <w:sz w:val="22"/>
          <w:szCs w:val="22"/>
        </w:rPr>
        <w:t>EXAMPLE</w:t>
      </w:r>
      <w:r w:rsidRPr="002012F5">
        <w:rPr>
          <w:rFonts w:ascii="Aptos" w:hAnsi="Aptos" w:cstheme="majorHAnsi"/>
          <w:i/>
          <w:iCs/>
          <w:color w:val="FF0000"/>
          <w:sz w:val="22"/>
          <w:szCs w:val="22"/>
        </w:rPr>
        <w:t>: Brightspace (by D2L) is located on the University of Calgary server and will be used extensively for communication with students. It is the student’s responsibility to ensure that they receive all posted communications and documents and that they receive emails sent by instructors or fellow students through D2L. Only your @ucalgary.ca email address may be linked to D2L.  Please ensure that you are regularly checking your @ucalgary.ca account.</w:t>
      </w:r>
    </w:p>
    <w:p w14:paraId="42B8D1EA" w14:textId="77777777" w:rsidR="00FE53EA" w:rsidRPr="002012F5" w:rsidRDefault="00FE53EA" w:rsidP="002012F5">
      <w:pPr>
        <w:contextualSpacing/>
        <w:rPr>
          <w:rFonts w:ascii="Aptos" w:hAnsi="Aptos" w:cstheme="majorHAnsi"/>
          <w:b/>
          <w:iCs/>
          <w:color w:val="000000" w:themeColor="text1"/>
          <w:sz w:val="22"/>
          <w:szCs w:val="22"/>
        </w:rPr>
      </w:pPr>
    </w:p>
    <w:p w14:paraId="44C50993" w14:textId="74275996" w:rsidR="00FE53EA" w:rsidRPr="002012F5" w:rsidRDefault="00FE53EA" w:rsidP="002012F5">
      <w:pPr>
        <w:rPr>
          <w:rFonts w:ascii="Aptos" w:hAnsi="Aptos" w:cstheme="majorHAnsi"/>
          <w:b/>
          <w:bCs/>
          <w:color w:val="000000" w:themeColor="text1"/>
          <w:sz w:val="22"/>
          <w:szCs w:val="22"/>
        </w:rPr>
      </w:pPr>
      <w:r w:rsidRPr="002012F5">
        <w:rPr>
          <w:rFonts w:ascii="Aptos" w:hAnsi="Aptos" w:cstheme="majorHAnsi"/>
          <w:b/>
          <w:bCs/>
          <w:color w:val="000000" w:themeColor="text1"/>
          <w:sz w:val="22"/>
          <w:szCs w:val="22"/>
        </w:rPr>
        <w:t>Learning Technology Requirements</w:t>
      </w:r>
      <w:r w:rsidR="00717AA4" w:rsidRPr="002012F5">
        <w:rPr>
          <w:rFonts w:ascii="Aptos" w:hAnsi="Aptos" w:cstheme="majorHAnsi"/>
          <w:b/>
          <w:bCs/>
          <w:color w:val="000000" w:themeColor="text1"/>
          <w:sz w:val="22"/>
          <w:szCs w:val="22"/>
        </w:rPr>
        <w:t>:</w:t>
      </w:r>
    </w:p>
    <w:p w14:paraId="441ECB52" w14:textId="77777777" w:rsidR="00FE53EA" w:rsidRPr="002012F5" w:rsidRDefault="00FE53EA" w:rsidP="002012F5">
      <w:pPr>
        <w:rPr>
          <w:rFonts w:ascii="Aptos" w:hAnsi="Aptos" w:cstheme="majorHAnsi"/>
          <w:sz w:val="22"/>
          <w:szCs w:val="22"/>
        </w:rPr>
      </w:pPr>
      <w:r w:rsidRPr="002012F5">
        <w:rPr>
          <w:rFonts w:ascii="Aptos" w:hAnsi="Aptos" w:cstheme="majorHAnsi"/>
          <w:sz w:val="22"/>
          <w:szCs w:val="22"/>
        </w:rPr>
        <w:t>To successfully engage in learning experiences at the University of Calgary, students taking online, remote, or blended courses are required to have reliable access to the following technology:</w:t>
      </w:r>
    </w:p>
    <w:p w14:paraId="6C6AD510" w14:textId="77777777" w:rsidR="00FE53EA" w:rsidRPr="002012F5" w:rsidRDefault="00FE53EA" w:rsidP="002012F5">
      <w:pPr>
        <w:numPr>
          <w:ilvl w:val="0"/>
          <w:numId w:val="3"/>
        </w:numPr>
        <w:rPr>
          <w:rFonts w:ascii="Aptos" w:hAnsi="Aptos" w:cstheme="majorHAnsi"/>
          <w:sz w:val="22"/>
          <w:szCs w:val="22"/>
        </w:rPr>
      </w:pPr>
      <w:r w:rsidRPr="002012F5">
        <w:rPr>
          <w:rFonts w:ascii="Aptos" w:hAnsi="Aptos" w:cstheme="majorHAnsi"/>
          <w:sz w:val="22"/>
          <w:szCs w:val="22"/>
        </w:rPr>
        <w:t xml:space="preserve">A computer with a supported operating system, as well as the latest security and malware updates. </w:t>
      </w:r>
    </w:p>
    <w:p w14:paraId="597CC391" w14:textId="77777777" w:rsidR="00FE53EA" w:rsidRPr="002012F5" w:rsidRDefault="00FE53EA" w:rsidP="002012F5">
      <w:pPr>
        <w:numPr>
          <w:ilvl w:val="0"/>
          <w:numId w:val="3"/>
        </w:numPr>
        <w:rPr>
          <w:rFonts w:ascii="Aptos" w:hAnsi="Aptos" w:cstheme="majorHAnsi"/>
          <w:sz w:val="22"/>
          <w:szCs w:val="22"/>
        </w:rPr>
      </w:pPr>
      <w:r w:rsidRPr="002012F5">
        <w:rPr>
          <w:rFonts w:ascii="Aptos" w:hAnsi="Aptos" w:cstheme="majorHAnsi"/>
          <w:sz w:val="22"/>
          <w:szCs w:val="22"/>
        </w:rPr>
        <w:t>A current and updated web browser.</w:t>
      </w:r>
    </w:p>
    <w:p w14:paraId="22677C27" w14:textId="77777777" w:rsidR="00FE53EA" w:rsidRPr="002012F5" w:rsidRDefault="00FE53EA" w:rsidP="002012F5">
      <w:pPr>
        <w:numPr>
          <w:ilvl w:val="0"/>
          <w:numId w:val="3"/>
        </w:numPr>
        <w:rPr>
          <w:rFonts w:ascii="Aptos" w:hAnsi="Aptos" w:cstheme="majorHAnsi"/>
          <w:sz w:val="22"/>
          <w:szCs w:val="22"/>
        </w:rPr>
      </w:pPr>
      <w:r w:rsidRPr="002012F5">
        <w:rPr>
          <w:rFonts w:ascii="Aptos" w:hAnsi="Aptos" w:cstheme="majorHAnsi"/>
          <w:sz w:val="22"/>
          <w:szCs w:val="22"/>
        </w:rPr>
        <w:lastRenderedPageBreak/>
        <w:t xml:space="preserve">Webcam (built-in or external). </w:t>
      </w:r>
    </w:p>
    <w:p w14:paraId="77129BE9" w14:textId="77777777" w:rsidR="00FE53EA" w:rsidRPr="002012F5" w:rsidRDefault="00FE53EA" w:rsidP="002012F5">
      <w:pPr>
        <w:numPr>
          <w:ilvl w:val="0"/>
          <w:numId w:val="3"/>
        </w:numPr>
        <w:rPr>
          <w:rFonts w:ascii="Aptos" w:hAnsi="Aptos" w:cstheme="majorHAnsi"/>
          <w:sz w:val="22"/>
          <w:szCs w:val="22"/>
        </w:rPr>
      </w:pPr>
      <w:r w:rsidRPr="002012F5">
        <w:rPr>
          <w:rFonts w:ascii="Aptos" w:hAnsi="Aptos" w:cstheme="majorHAnsi"/>
          <w:sz w:val="22"/>
          <w:szCs w:val="22"/>
        </w:rPr>
        <w:t>Microphone and speaker (built-in or external), or headset with microphone.</w:t>
      </w:r>
    </w:p>
    <w:p w14:paraId="1FF43F3E" w14:textId="77777777" w:rsidR="00FE53EA" w:rsidRPr="002012F5" w:rsidRDefault="00FE53EA" w:rsidP="002012F5">
      <w:pPr>
        <w:numPr>
          <w:ilvl w:val="0"/>
          <w:numId w:val="3"/>
        </w:numPr>
        <w:rPr>
          <w:rFonts w:ascii="Aptos" w:hAnsi="Aptos" w:cstheme="majorHAnsi"/>
          <w:sz w:val="22"/>
          <w:szCs w:val="22"/>
        </w:rPr>
      </w:pPr>
      <w:r w:rsidRPr="002012F5">
        <w:rPr>
          <w:rFonts w:ascii="Aptos" w:hAnsi="Aptos" w:cstheme="majorHAnsi"/>
          <w:sz w:val="22"/>
          <w:szCs w:val="22"/>
        </w:rPr>
        <w:t>Current antivirus and/or firewall software enabled.</w:t>
      </w:r>
    </w:p>
    <w:p w14:paraId="782B0244" w14:textId="77777777" w:rsidR="00FE53EA" w:rsidRPr="002012F5" w:rsidRDefault="00FE53EA" w:rsidP="002012F5">
      <w:pPr>
        <w:numPr>
          <w:ilvl w:val="0"/>
          <w:numId w:val="3"/>
        </w:numPr>
        <w:rPr>
          <w:rFonts w:ascii="Aptos" w:hAnsi="Aptos" w:cstheme="majorHAnsi"/>
          <w:sz w:val="22"/>
          <w:szCs w:val="22"/>
        </w:rPr>
      </w:pPr>
      <w:r w:rsidRPr="002012F5">
        <w:rPr>
          <w:rFonts w:ascii="Aptos" w:hAnsi="Aptos" w:cstheme="majorHAnsi"/>
          <w:sz w:val="22"/>
          <w:szCs w:val="22"/>
        </w:rPr>
        <w:t>Broadband internet connection.</w:t>
      </w:r>
    </w:p>
    <w:p w14:paraId="7CB20377" w14:textId="77777777" w:rsidR="00FE53EA" w:rsidRPr="002012F5" w:rsidRDefault="00FE53EA" w:rsidP="002012F5">
      <w:pPr>
        <w:rPr>
          <w:rFonts w:ascii="Aptos" w:hAnsi="Aptos" w:cstheme="majorHAnsi"/>
          <w:sz w:val="22"/>
          <w:szCs w:val="22"/>
        </w:rPr>
      </w:pPr>
    </w:p>
    <w:p w14:paraId="78BBDD53" w14:textId="18B69DD6" w:rsidR="00FE53EA" w:rsidRPr="002012F5" w:rsidRDefault="00FE53EA" w:rsidP="002012F5">
      <w:pPr>
        <w:rPr>
          <w:rFonts w:ascii="Aptos" w:hAnsi="Aptos" w:cstheme="majorHAnsi"/>
          <w:sz w:val="22"/>
          <w:szCs w:val="22"/>
        </w:rPr>
      </w:pPr>
      <w:r w:rsidRPr="002012F5">
        <w:rPr>
          <w:rFonts w:ascii="Aptos" w:hAnsi="Aptos" w:cstheme="majorHAnsi"/>
          <w:sz w:val="22"/>
          <w:szCs w:val="22"/>
        </w:rPr>
        <w:t xml:space="preserve">Most current laptops will have a built-in webcam, speaker, and microphone. Please see the following detailed explanation of the </w:t>
      </w:r>
      <w:hyperlink r:id="rId13" w:history="1">
        <w:r w:rsidRPr="002012F5">
          <w:rPr>
            <w:rStyle w:val="Hyperlink"/>
            <w:rFonts w:ascii="Aptos" w:hAnsi="Aptos" w:cstheme="majorHAnsi"/>
            <w:sz w:val="22"/>
            <w:szCs w:val="22"/>
          </w:rPr>
          <w:t>minimal required technology</w:t>
        </w:r>
        <w:r w:rsidRPr="002012F5">
          <w:rPr>
            <w:rStyle w:val="Hyperlink"/>
            <w:rFonts w:ascii="Aptos" w:hAnsi="Aptos" w:cstheme="majorHAnsi"/>
            <w:sz w:val="22"/>
            <w:szCs w:val="22"/>
          </w:rPr>
          <w:t xml:space="preserve"> </w:t>
        </w:r>
        <w:r w:rsidRPr="002012F5">
          <w:rPr>
            <w:rStyle w:val="Hyperlink"/>
            <w:rFonts w:ascii="Aptos" w:hAnsi="Aptos" w:cstheme="majorHAnsi"/>
            <w:sz w:val="22"/>
            <w:szCs w:val="22"/>
          </w:rPr>
          <w:t>for online learning</w:t>
        </w:r>
      </w:hyperlink>
      <w:r w:rsidRPr="002012F5">
        <w:rPr>
          <w:rFonts w:ascii="Aptos" w:hAnsi="Aptos" w:cstheme="majorHAnsi"/>
          <w:sz w:val="22"/>
          <w:szCs w:val="22"/>
        </w:rPr>
        <w:t xml:space="preserve">. </w:t>
      </w:r>
    </w:p>
    <w:p w14:paraId="7EA70C12" w14:textId="77777777" w:rsidR="00FE53EA" w:rsidRPr="002012F5" w:rsidRDefault="00FE53EA" w:rsidP="002012F5">
      <w:pPr>
        <w:rPr>
          <w:rFonts w:ascii="Aptos" w:hAnsi="Aptos" w:cstheme="majorHAnsi"/>
          <w:sz w:val="22"/>
          <w:szCs w:val="22"/>
        </w:rPr>
      </w:pPr>
    </w:p>
    <w:p w14:paraId="5A26BAA1" w14:textId="30D1E0BA" w:rsidR="00FE53EA" w:rsidRPr="002012F5" w:rsidRDefault="00FE53EA" w:rsidP="002012F5">
      <w:pPr>
        <w:rPr>
          <w:rFonts w:ascii="Aptos" w:hAnsi="Aptos" w:cstheme="majorHAnsi"/>
          <w:sz w:val="22"/>
          <w:szCs w:val="22"/>
        </w:rPr>
      </w:pPr>
      <w:r w:rsidRPr="002012F5">
        <w:rPr>
          <w:rFonts w:ascii="Aptos" w:hAnsi="Aptos" w:cstheme="majorHAnsi"/>
          <w:sz w:val="22"/>
          <w:szCs w:val="22"/>
        </w:rPr>
        <w:t xml:space="preserve">A laptop, desktop, tablet, or mobile device is required for D2L access. If you need help accessing or using D2L, please visit the </w:t>
      </w:r>
      <w:hyperlink r:id="rId14" w:history="1">
        <w:r w:rsidRPr="002012F5">
          <w:rPr>
            <w:rStyle w:val="Hyperlink"/>
            <w:rFonts w:ascii="Aptos" w:hAnsi="Aptos" w:cstheme="majorHAnsi"/>
            <w:sz w:val="22"/>
            <w:szCs w:val="22"/>
          </w:rPr>
          <w:t>Desire2Learn resource page for stud</w:t>
        </w:r>
        <w:r w:rsidRPr="002012F5">
          <w:rPr>
            <w:rStyle w:val="Hyperlink"/>
            <w:rFonts w:ascii="Aptos" w:hAnsi="Aptos" w:cstheme="majorHAnsi"/>
            <w:sz w:val="22"/>
            <w:szCs w:val="22"/>
          </w:rPr>
          <w:t>e</w:t>
        </w:r>
        <w:r w:rsidRPr="002012F5">
          <w:rPr>
            <w:rStyle w:val="Hyperlink"/>
            <w:rFonts w:ascii="Aptos" w:hAnsi="Aptos" w:cstheme="majorHAnsi"/>
            <w:sz w:val="22"/>
            <w:szCs w:val="22"/>
          </w:rPr>
          <w:t>nts</w:t>
        </w:r>
      </w:hyperlink>
      <w:r w:rsidRPr="002012F5">
        <w:rPr>
          <w:rFonts w:ascii="Aptos" w:hAnsi="Aptos" w:cstheme="majorHAnsi"/>
          <w:sz w:val="22"/>
          <w:szCs w:val="22"/>
        </w:rPr>
        <w:t>.</w:t>
      </w:r>
    </w:p>
    <w:p w14:paraId="1033FF84" w14:textId="1F171666" w:rsidR="004D5B3B" w:rsidRPr="002012F5" w:rsidRDefault="00FE53EA" w:rsidP="002012F5">
      <w:pPr>
        <w:rPr>
          <w:rFonts w:ascii="Aptos" w:hAnsi="Aptos" w:cstheme="majorHAnsi"/>
          <w:color w:val="FF0000"/>
          <w:sz w:val="22"/>
          <w:szCs w:val="22"/>
        </w:rPr>
      </w:pPr>
      <w:r w:rsidRPr="002012F5">
        <w:rPr>
          <w:rFonts w:ascii="Aptos" w:hAnsi="Aptos" w:cstheme="majorHAnsi"/>
          <w:color w:val="FF0000"/>
          <w:sz w:val="22"/>
          <w:szCs w:val="22"/>
        </w:rPr>
        <w:t>[If your technology requirements are different or additional to what is noted above, please add this information to this section].</w:t>
      </w:r>
    </w:p>
    <w:p w14:paraId="7AE26FFD" w14:textId="77777777" w:rsidR="004E4746" w:rsidRPr="002012F5" w:rsidRDefault="004E4746" w:rsidP="002012F5">
      <w:pPr>
        <w:rPr>
          <w:rFonts w:ascii="Aptos" w:hAnsi="Aptos" w:cstheme="majorHAnsi"/>
          <w:b/>
          <w:bCs/>
          <w:sz w:val="22"/>
          <w:szCs w:val="22"/>
        </w:rPr>
      </w:pPr>
    </w:p>
    <w:p w14:paraId="73CB5A4D" w14:textId="5EBB7446" w:rsidR="00552EC0" w:rsidRPr="002012F5" w:rsidRDefault="00552EC0" w:rsidP="002012F5">
      <w:pPr>
        <w:rPr>
          <w:rFonts w:ascii="Aptos" w:hAnsi="Aptos" w:cstheme="majorHAnsi"/>
          <w:b/>
          <w:bCs/>
          <w:sz w:val="22"/>
          <w:szCs w:val="22"/>
        </w:rPr>
      </w:pPr>
      <w:r w:rsidRPr="002012F5">
        <w:rPr>
          <w:rFonts w:ascii="Aptos" w:hAnsi="Aptos" w:cstheme="majorHAnsi"/>
          <w:b/>
          <w:bCs/>
          <w:sz w:val="22"/>
          <w:szCs w:val="22"/>
        </w:rPr>
        <w:t>Grading Scheme</w:t>
      </w:r>
      <w:r w:rsidR="00717AA4" w:rsidRPr="002012F5">
        <w:rPr>
          <w:rFonts w:ascii="Aptos" w:hAnsi="Aptos" w:cstheme="majorHAnsi"/>
          <w:b/>
          <w:bCs/>
          <w:sz w:val="22"/>
          <w:szCs w:val="22"/>
        </w:rPr>
        <w:t>:</w:t>
      </w:r>
    </w:p>
    <w:p w14:paraId="5EBBE7EF" w14:textId="60B5D415" w:rsidR="00552EC0" w:rsidRPr="002012F5" w:rsidRDefault="00552EC0" w:rsidP="002012F5">
      <w:pPr>
        <w:rPr>
          <w:rFonts w:ascii="Aptos" w:hAnsi="Aptos" w:cstheme="majorHAnsi"/>
          <w:sz w:val="22"/>
          <w:szCs w:val="22"/>
        </w:rPr>
      </w:pPr>
      <w:r w:rsidRPr="002012F5">
        <w:rPr>
          <w:rFonts w:ascii="Aptos" w:hAnsi="Aptos" w:cstheme="majorHAnsi"/>
          <w:sz w:val="22"/>
          <w:szCs w:val="22"/>
        </w:rPr>
        <w:t>This course adheres to the grading system outlined in the University of Calgary Faculty of Graduate Studies Calendar. Grades of A+ and A are not distinguished in the calculation of GPAs. Percentage/letter grade conversion used for this course is as follows:</w:t>
      </w:r>
    </w:p>
    <w:tbl>
      <w:tblPr>
        <w:tblStyle w:val="TableGrid"/>
        <w:tblW w:w="0" w:type="auto"/>
        <w:jc w:val="center"/>
        <w:tblLook w:val="04A0" w:firstRow="1" w:lastRow="0" w:firstColumn="1" w:lastColumn="0" w:noHBand="0" w:noVBand="1"/>
      </w:tblPr>
      <w:tblGrid>
        <w:gridCol w:w="1196"/>
        <w:gridCol w:w="6796"/>
        <w:gridCol w:w="1358"/>
      </w:tblGrid>
      <w:tr w:rsidR="00552EC0" w:rsidRPr="002012F5" w14:paraId="251083E6" w14:textId="77777777" w:rsidTr="00552EC0">
        <w:trPr>
          <w:jc w:val="center"/>
        </w:trPr>
        <w:tc>
          <w:tcPr>
            <w:tcW w:w="0" w:type="auto"/>
            <w:shd w:val="clear" w:color="auto" w:fill="D9D9D9" w:themeFill="background1" w:themeFillShade="D9"/>
          </w:tcPr>
          <w:p w14:paraId="6C51B16C" w14:textId="77777777" w:rsidR="00552EC0" w:rsidRPr="002012F5" w:rsidRDefault="00552EC0" w:rsidP="002012F5">
            <w:pPr>
              <w:autoSpaceDE w:val="0"/>
              <w:autoSpaceDN w:val="0"/>
              <w:adjustRightInd w:val="0"/>
              <w:rPr>
                <w:rFonts w:ascii="Aptos" w:hAnsi="Aptos" w:cstheme="majorHAnsi"/>
                <w:b/>
                <w:sz w:val="22"/>
                <w:szCs w:val="22"/>
                <w:lang w:val="en-US"/>
              </w:rPr>
            </w:pPr>
            <w:r w:rsidRPr="002012F5">
              <w:rPr>
                <w:rFonts w:ascii="Aptos" w:hAnsi="Aptos" w:cstheme="majorHAnsi"/>
                <w:b/>
                <w:sz w:val="22"/>
                <w:szCs w:val="22"/>
                <w:lang w:val="en-US"/>
              </w:rPr>
              <w:t>Letter Grade</w:t>
            </w:r>
          </w:p>
        </w:tc>
        <w:tc>
          <w:tcPr>
            <w:tcW w:w="0" w:type="auto"/>
            <w:shd w:val="clear" w:color="auto" w:fill="D9D9D9" w:themeFill="background1" w:themeFillShade="D9"/>
          </w:tcPr>
          <w:p w14:paraId="1510777F" w14:textId="77777777" w:rsidR="00552EC0" w:rsidRPr="002012F5" w:rsidRDefault="00552EC0" w:rsidP="002012F5">
            <w:pPr>
              <w:autoSpaceDE w:val="0"/>
              <w:autoSpaceDN w:val="0"/>
              <w:adjustRightInd w:val="0"/>
              <w:rPr>
                <w:rFonts w:ascii="Aptos" w:hAnsi="Aptos" w:cstheme="majorHAnsi"/>
                <w:b/>
                <w:sz w:val="22"/>
                <w:szCs w:val="22"/>
                <w:lang w:val="en-US"/>
              </w:rPr>
            </w:pPr>
            <w:r w:rsidRPr="002012F5">
              <w:rPr>
                <w:rFonts w:ascii="Aptos" w:hAnsi="Aptos" w:cstheme="majorHAnsi"/>
                <w:b/>
                <w:sz w:val="22"/>
                <w:szCs w:val="22"/>
                <w:lang w:val="en-US"/>
              </w:rPr>
              <w:t>Description</w:t>
            </w:r>
          </w:p>
        </w:tc>
        <w:tc>
          <w:tcPr>
            <w:tcW w:w="0" w:type="auto"/>
            <w:shd w:val="clear" w:color="auto" w:fill="D9D9D9" w:themeFill="background1" w:themeFillShade="D9"/>
          </w:tcPr>
          <w:p w14:paraId="33C4EEF9" w14:textId="77777777" w:rsidR="00552EC0" w:rsidRPr="002012F5" w:rsidRDefault="00552EC0" w:rsidP="002012F5">
            <w:pPr>
              <w:autoSpaceDE w:val="0"/>
              <w:autoSpaceDN w:val="0"/>
              <w:adjustRightInd w:val="0"/>
              <w:rPr>
                <w:rFonts w:ascii="Aptos" w:hAnsi="Aptos" w:cstheme="majorHAnsi"/>
                <w:b/>
                <w:sz w:val="22"/>
                <w:szCs w:val="22"/>
                <w:lang w:val="en-US"/>
              </w:rPr>
            </w:pPr>
            <w:r w:rsidRPr="002012F5">
              <w:rPr>
                <w:rFonts w:ascii="Aptos" w:hAnsi="Aptos" w:cstheme="majorHAnsi"/>
                <w:b/>
                <w:sz w:val="22"/>
                <w:szCs w:val="22"/>
                <w:lang w:val="en-US"/>
              </w:rPr>
              <w:t>Percentage</w:t>
            </w:r>
          </w:p>
        </w:tc>
      </w:tr>
      <w:tr w:rsidR="00552EC0" w:rsidRPr="002012F5" w14:paraId="12C6E7E6" w14:textId="77777777" w:rsidTr="00552EC0">
        <w:trPr>
          <w:jc w:val="center"/>
        </w:trPr>
        <w:tc>
          <w:tcPr>
            <w:tcW w:w="0" w:type="auto"/>
          </w:tcPr>
          <w:p w14:paraId="05A0E64D" w14:textId="77777777" w:rsidR="00552EC0" w:rsidRPr="002012F5" w:rsidRDefault="00552EC0" w:rsidP="002012F5">
            <w:pPr>
              <w:autoSpaceDE w:val="0"/>
              <w:autoSpaceDN w:val="0"/>
              <w:adjustRightInd w:val="0"/>
              <w:ind w:left="510"/>
              <w:rPr>
                <w:rFonts w:ascii="Aptos" w:hAnsi="Aptos" w:cstheme="majorHAnsi"/>
                <w:b/>
                <w:sz w:val="22"/>
                <w:szCs w:val="22"/>
                <w:lang w:val="en-US"/>
              </w:rPr>
            </w:pPr>
            <w:r w:rsidRPr="002012F5">
              <w:rPr>
                <w:rFonts w:ascii="Aptos" w:hAnsi="Aptos" w:cstheme="majorHAnsi"/>
                <w:b/>
                <w:sz w:val="22"/>
                <w:szCs w:val="22"/>
                <w:lang w:val="en-US"/>
              </w:rPr>
              <w:t>A+</w:t>
            </w:r>
          </w:p>
        </w:tc>
        <w:tc>
          <w:tcPr>
            <w:tcW w:w="0" w:type="auto"/>
          </w:tcPr>
          <w:p w14:paraId="08AFBFFD" w14:textId="47C71B86"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Outstanding Performance</w:t>
            </w:r>
          </w:p>
        </w:tc>
        <w:tc>
          <w:tcPr>
            <w:tcW w:w="0" w:type="auto"/>
          </w:tcPr>
          <w:p w14:paraId="5965003C" w14:textId="3542887D"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95-100</w:t>
            </w:r>
          </w:p>
        </w:tc>
      </w:tr>
      <w:tr w:rsidR="00552EC0" w:rsidRPr="002012F5" w14:paraId="21A37EEC" w14:textId="77777777" w:rsidTr="00552EC0">
        <w:trPr>
          <w:jc w:val="center"/>
        </w:trPr>
        <w:tc>
          <w:tcPr>
            <w:tcW w:w="0" w:type="auto"/>
          </w:tcPr>
          <w:p w14:paraId="73BB1DD2" w14:textId="77777777" w:rsidR="00552EC0" w:rsidRPr="002012F5" w:rsidRDefault="00552EC0" w:rsidP="002012F5">
            <w:pPr>
              <w:autoSpaceDE w:val="0"/>
              <w:autoSpaceDN w:val="0"/>
              <w:adjustRightInd w:val="0"/>
              <w:ind w:left="510"/>
              <w:rPr>
                <w:rFonts w:ascii="Aptos" w:hAnsi="Aptos" w:cstheme="majorHAnsi"/>
                <w:b/>
                <w:sz w:val="22"/>
                <w:szCs w:val="22"/>
                <w:lang w:val="en-US"/>
              </w:rPr>
            </w:pPr>
            <w:r w:rsidRPr="002012F5">
              <w:rPr>
                <w:rFonts w:ascii="Aptos" w:hAnsi="Aptos" w:cstheme="majorHAnsi"/>
                <w:b/>
                <w:sz w:val="22"/>
                <w:szCs w:val="22"/>
                <w:lang w:val="en-US"/>
              </w:rPr>
              <w:t>A</w:t>
            </w:r>
          </w:p>
        </w:tc>
        <w:tc>
          <w:tcPr>
            <w:tcW w:w="0" w:type="auto"/>
          </w:tcPr>
          <w:p w14:paraId="6C73F520" w14:textId="03425386"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Excellent – superior performance showing comprehensive understanding of the subject matter</w:t>
            </w:r>
          </w:p>
        </w:tc>
        <w:tc>
          <w:tcPr>
            <w:tcW w:w="0" w:type="auto"/>
          </w:tcPr>
          <w:p w14:paraId="378FC5C9" w14:textId="4D8BB805"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85-94</w:t>
            </w:r>
          </w:p>
        </w:tc>
      </w:tr>
      <w:tr w:rsidR="00552EC0" w:rsidRPr="002012F5" w14:paraId="65148B6F" w14:textId="77777777" w:rsidTr="00552EC0">
        <w:trPr>
          <w:jc w:val="center"/>
        </w:trPr>
        <w:tc>
          <w:tcPr>
            <w:tcW w:w="0" w:type="auto"/>
          </w:tcPr>
          <w:p w14:paraId="1848E17A" w14:textId="77777777" w:rsidR="00552EC0" w:rsidRPr="002012F5" w:rsidRDefault="00552EC0" w:rsidP="002012F5">
            <w:pPr>
              <w:autoSpaceDE w:val="0"/>
              <w:autoSpaceDN w:val="0"/>
              <w:adjustRightInd w:val="0"/>
              <w:ind w:left="510"/>
              <w:rPr>
                <w:rFonts w:ascii="Aptos" w:hAnsi="Aptos" w:cstheme="majorHAnsi"/>
                <w:b/>
                <w:sz w:val="22"/>
                <w:szCs w:val="22"/>
                <w:lang w:val="en-US"/>
              </w:rPr>
            </w:pPr>
            <w:r w:rsidRPr="002012F5">
              <w:rPr>
                <w:rFonts w:ascii="Aptos" w:hAnsi="Aptos" w:cstheme="majorHAnsi"/>
                <w:b/>
                <w:sz w:val="22"/>
                <w:szCs w:val="22"/>
                <w:lang w:val="en-US"/>
              </w:rPr>
              <w:t>A-</w:t>
            </w:r>
          </w:p>
        </w:tc>
        <w:tc>
          <w:tcPr>
            <w:tcW w:w="0" w:type="auto"/>
          </w:tcPr>
          <w:p w14:paraId="3EFED292" w14:textId="4DC99395"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Very Good Performance</w:t>
            </w:r>
          </w:p>
        </w:tc>
        <w:tc>
          <w:tcPr>
            <w:tcW w:w="0" w:type="auto"/>
          </w:tcPr>
          <w:p w14:paraId="50E10F4B" w14:textId="20E31045"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80-84</w:t>
            </w:r>
          </w:p>
        </w:tc>
      </w:tr>
      <w:tr w:rsidR="00552EC0" w:rsidRPr="002012F5" w14:paraId="3EB7094D" w14:textId="77777777" w:rsidTr="00552EC0">
        <w:trPr>
          <w:jc w:val="center"/>
        </w:trPr>
        <w:tc>
          <w:tcPr>
            <w:tcW w:w="0" w:type="auto"/>
          </w:tcPr>
          <w:p w14:paraId="6035FD56" w14:textId="77777777" w:rsidR="00552EC0" w:rsidRPr="002012F5" w:rsidRDefault="00552EC0" w:rsidP="002012F5">
            <w:pPr>
              <w:autoSpaceDE w:val="0"/>
              <w:autoSpaceDN w:val="0"/>
              <w:adjustRightInd w:val="0"/>
              <w:ind w:left="510"/>
              <w:rPr>
                <w:rFonts w:ascii="Aptos" w:hAnsi="Aptos" w:cstheme="majorHAnsi"/>
                <w:b/>
                <w:sz w:val="22"/>
                <w:szCs w:val="22"/>
                <w:lang w:val="en-US"/>
              </w:rPr>
            </w:pPr>
            <w:r w:rsidRPr="002012F5">
              <w:rPr>
                <w:rFonts w:ascii="Aptos" w:hAnsi="Aptos" w:cstheme="majorHAnsi"/>
                <w:b/>
                <w:sz w:val="22"/>
                <w:szCs w:val="22"/>
                <w:lang w:val="en-US"/>
              </w:rPr>
              <w:t>B+</w:t>
            </w:r>
          </w:p>
        </w:tc>
        <w:tc>
          <w:tcPr>
            <w:tcW w:w="0" w:type="auto"/>
          </w:tcPr>
          <w:p w14:paraId="1244A82F" w14:textId="37E998AC"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Good Performance</w:t>
            </w:r>
          </w:p>
        </w:tc>
        <w:tc>
          <w:tcPr>
            <w:tcW w:w="0" w:type="auto"/>
          </w:tcPr>
          <w:p w14:paraId="6EF4C1AD" w14:textId="3B2840E4"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75-79</w:t>
            </w:r>
          </w:p>
        </w:tc>
      </w:tr>
      <w:tr w:rsidR="00552EC0" w:rsidRPr="002012F5" w14:paraId="39F2A4D3" w14:textId="77777777" w:rsidTr="00552EC0">
        <w:trPr>
          <w:jc w:val="center"/>
        </w:trPr>
        <w:tc>
          <w:tcPr>
            <w:tcW w:w="0" w:type="auto"/>
          </w:tcPr>
          <w:p w14:paraId="0EECA7C4" w14:textId="77777777" w:rsidR="00552EC0" w:rsidRPr="002012F5" w:rsidRDefault="00552EC0" w:rsidP="002012F5">
            <w:pPr>
              <w:autoSpaceDE w:val="0"/>
              <w:autoSpaceDN w:val="0"/>
              <w:adjustRightInd w:val="0"/>
              <w:ind w:left="510"/>
              <w:rPr>
                <w:rFonts w:ascii="Aptos" w:hAnsi="Aptos" w:cstheme="majorHAnsi"/>
                <w:b/>
                <w:sz w:val="22"/>
                <w:szCs w:val="22"/>
                <w:lang w:val="en-US"/>
              </w:rPr>
            </w:pPr>
            <w:r w:rsidRPr="002012F5">
              <w:rPr>
                <w:rFonts w:ascii="Aptos" w:hAnsi="Aptos" w:cstheme="majorHAnsi"/>
                <w:b/>
                <w:sz w:val="22"/>
                <w:szCs w:val="22"/>
                <w:lang w:val="en-US"/>
              </w:rPr>
              <w:t>B</w:t>
            </w:r>
          </w:p>
        </w:tc>
        <w:tc>
          <w:tcPr>
            <w:tcW w:w="0" w:type="auto"/>
          </w:tcPr>
          <w:p w14:paraId="27ECC70C" w14:textId="28356BA4"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Satisfactory Performance</w:t>
            </w:r>
          </w:p>
        </w:tc>
        <w:tc>
          <w:tcPr>
            <w:tcW w:w="0" w:type="auto"/>
          </w:tcPr>
          <w:p w14:paraId="419CDDB8" w14:textId="3F984D5D"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70-74</w:t>
            </w:r>
          </w:p>
        </w:tc>
      </w:tr>
      <w:tr w:rsidR="00552EC0" w:rsidRPr="002012F5" w14:paraId="3896C18C" w14:textId="77777777" w:rsidTr="00552EC0">
        <w:trPr>
          <w:jc w:val="center"/>
        </w:trPr>
        <w:tc>
          <w:tcPr>
            <w:tcW w:w="0" w:type="auto"/>
          </w:tcPr>
          <w:p w14:paraId="2CAA0959" w14:textId="77777777" w:rsidR="00552EC0" w:rsidRPr="002012F5" w:rsidRDefault="00552EC0" w:rsidP="002012F5">
            <w:pPr>
              <w:autoSpaceDE w:val="0"/>
              <w:autoSpaceDN w:val="0"/>
              <w:adjustRightInd w:val="0"/>
              <w:ind w:left="510"/>
              <w:rPr>
                <w:rFonts w:ascii="Aptos" w:hAnsi="Aptos" w:cstheme="majorHAnsi"/>
                <w:b/>
                <w:sz w:val="22"/>
                <w:szCs w:val="22"/>
                <w:lang w:val="en-US"/>
              </w:rPr>
            </w:pPr>
            <w:r w:rsidRPr="002012F5">
              <w:rPr>
                <w:rFonts w:ascii="Aptos" w:hAnsi="Aptos" w:cstheme="majorHAnsi"/>
                <w:b/>
                <w:sz w:val="22"/>
                <w:szCs w:val="22"/>
                <w:lang w:val="en-US"/>
              </w:rPr>
              <w:t>B-</w:t>
            </w:r>
          </w:p>
        </w:tc>
        <w:tc>
          <w:tcPr>
            <w:tcW w:w="0" w:type="auto"/>
          </w:tcPr>
          <w:p w14:paraId="123554E1" w14:textId="0F74DD99"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Minimum Pass for Students in the Faculty of Graduate Studies</w:t>
            </w:r>
          </w:p>
        </w:tc>
        <w:tc>
          <w:tcPr>
            <w:tcW w:w="0" w:type="auto"/>
          </w:tcPr>
          <w:p w14:paraId="23060266" w14:textId="51C208AE"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65-69</w:t>
            </w:r>
          </w:p>
        </w:tc>
      </w:tr>
      <w:tr w:rsidR="00552EC0" w:rsidRPr="002012F5" w14:paraId="1A2BB6F9" w14:textId="77777777" w:rsidTr="00552EC0">
        <w:trPr>
          <w:jc w:val="center"/>
        </w:trPr>
        <w:tc>
          <w:tcPr>
            <w:tcW w:w="0" w:type="auto"/>
          </w:tcPr>
          <w:p w14:paraId="0A8BDE12" w14:textId="77777777" w:rsidR="00552EC0" w:rsidRPr="002012F5" w:rsidRDefault="00552EC0" w:rsidP="002012F5">
            <w:pPr>
              <w:autoSpaceDE w:val="0"/>
              <w:autoSpaceDN w:val="0"/>
              <w:adjustRightInd w:val="0"/>
              <w:ind w:left="510"/>
              <w:rPr>
                <w:rFonts w:ascii="Aptos" w:hAnsi="Aptos" w:cstheme="majorHAnsi"/>
                <w:b/>
                <w:sz w:val="22"/>
                <w:szCs w:val="22"/>
                <w:lang w:val="en-US"/>
              </w:rPr>
            </w:pPr>
            <w:r w:rsidRPr="002012F5">
              <w:rPr>
                <w:rFonts w:ascii="Aptos" w:hAnsi="Aptos" w:cstheme="majorHAnsi"/>
                <w:b/>
                <w:sz w:val="22"/>
                <w:szCs w:val="22"/>
                <w:lang w:val="en-US"/>
              </w:rPr>
              <w:t>C+</w:t>
            </w:r>
          </w:p>
        </w:tc>
        <w:tc>
          <w:tcPr>
            <w:tcW w:w="0" w:type="auto"/>
            <w:vMerge w:val="restart"/>
          </w:tcPr>
          <w:p w14:paraId="32D31395" w14:textId="2B8CFA65"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All grades below B- are indicative of failure at the graduate level and cannot be counted toward Faculty of Graduate Studies course requirements</w:t>
            </w:r>
          </w:p>
        </w:tc>
        <w:tc>
          <w:tcPr>
            <w:tcW w:w="0" w:type="auto"/>
          </w:tcPr>
          <w:p w14:paraId="66A31A10" w14:textId="0C198F1E"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55-64</w:t>
            </w:r>
          </w:p>
        </w:tc>
      </w:tr>
      <w:tr w:rsidR="00552EC0" w:rsidRPr="002012F5" w14:paraId="1976443D" w14:textId="77777777" w:rsidTr="00552EC0">
        <w:trPr>
          <w:jc w:val="center"/>
        </w:trPr>
        <w:tc>
          <w:tcPr>
            <w:tcW w:w="0" w:type="auto"/>
          </w:tcPr>
          <w:p w14:paraId="1A173C29" w14:textId="77777777" w:rsidR="00552EC0" w:rsidRPr="002012F5" w:rsidRDefault="00552EC0" w:rsidP="002012F5">
            <w:pPr>
              <w:autoSpaceDE w:val="0"/>
              <w:autoSpaceDN w:val="0"/>
              <w:adjustRightInd w:val="0"/>
              <w:ind w:left="510"/>
              <w:rPr>
                <w:rFonts w:ascii="Aptos" w:hAnsi="Aptos" w:cstheme="majorHAnsi"/>
                <w:b/>
                <w:sz w:val="22"/>
                <w:szCs w:val="22"/>
                <w:lang w:val="en-US"/>
              </w:rPr>
            </w:pPr>
            <w:r w:rsidRPr="002012F5">
              <w:rPr>
                <w:rFonts w:ascii="Aptos" w:hAnsi="Aptos" w:cstheme="majorHAnsi"/>
                <w:b/>
                <w:sz w:val="22"/>
                <w:szCs w:val="22"/>
                <w:lang w:val="en-US"/>
              </w:rPr>
              <w:t>C</w:t>
            </w:r>
          </w:p>
        </w:tc>
        <w:tc>
          <w:tcPr>
            <w:tcW w:w="0" w:type="auto"/>
            <w:vMerge/>
          </w:tcPr>
          <w:p w14:paraId="086BB23C" w14:textId="5A6EC58A" w:rsidR="00552EC0" w:rsidRPr="002012F5" w:rsidRDefault="00552EC0" w:rsidP="002012F5">
            <w:pPr>
              <w:autoSpaceDE w:val="0"/>
              <w:autoSpaceDN w:val="0"/>
              <w:adjustRightInd w:val="0"/>
              <w:rPr>
                <w:rFonts w:ascii="Aptos" w:hAnsi="Aptos" w:cstheme="majorHAnsi"/>
                <w:sz w:val="22"/>
                <w:szCs w:val="22"/>
                <w:lang w:val="en-US"/>
              </w:rPr>
            </w:pPr>
          </w:p>
        </w:tc>
        <w:tc>
          <w:tcPr>
            <w:tcW w:w="0" w:type="auto"/>
          </w:tcPr>
          <w:p w14:paraId="26A16A43" w14:textId="356E1036" w:rsidR="00552EC0" w:rsidRPr="002012F5" w:rsidRDefault="00552EC0" w:rsidP="002012F5">
            <w:pPr>
              <w:autoSpaceDE w:val="0"/>
              <w:autoSpaceDN w:val="0"/>
              <w:adjustRightInd w:val="0"/>
              <w:rPr>
                <w:rFonts w:ascii="Aptos" w:hAnsi="Aptos" w:cstheme="majorHAnsi"/>
                <w:sz w:val="22"/>
                <w:szCs w:val="22"/>
                <w:lang w:val="en-US"/>
              </w:rPr>
            </w:pPr>
            <w:r w:rsidRPr="002012F5">
              <w:rPr>
                <w:rFonts w:ascii="Aptos" w:hAnsi="Aptos" w:cstheme="majorHAnsi"/>
                <w:sz w:val="22"/>
                <w:szCs w:val="22"/>
                <w:lang w:val="en-US"/>
              </w:rPr>
              <w:t>50-54</w:t>
            </w:r>
          </w:p>
        </w:tc>
      </w:tr>
    </w:tbl>
    <w:p w14:paraId="29FDE29A" w14:textId="77777777" w:rsidR="00552EC0" w:rsidRPr="002012F5" w:rsidRDefault="00552EC0" w:rsidP="002012F5">
      <w:pPr>
        <w:rPr>
          <w:rFonts w:ascii="Aptos" w:hAnsi="Aptos"/>
          <w:sz w:val="22"/>
          <w:szCs w:val="22"/>
        </w:rPr>
      </w:pPr>
    </w:p>
    <w:p w14:paraId="2A6E68FB" w14:textId="586884C9" w:rsidR="00552EC0" w:rsidRPr="002012F5" w:rsidRDefault="00552EC0" w:rsidP="002012F5">
      <w:pPr>
        <w:rPr>
          <w:rFonts w:ascii="Aptos" w:hAnsi="Aptos"/>
          <w:b/>
          <w:bCs/>
          <w:sz w:val="22"/>
          <w:szCs w:val="22"/>
        </w:rPr>
      </w:pPr>
      <w:r w:rsidRPr="002012F5">
        <w:rPr>
          <w:rFonts w:ascii="Aptos" w:hAnsi="Aptos"/>
          <w:b/>
          <w:bCs/>
          <w:sz w:val="22"/>
          <w:szCs w:val="22"/>
        </w:rPr>
        <w:t>Assessment Components</w:t>
      </w:r>
      <w:r w:rsidR="00717AA4" w:rsidRPr="002012F5">
        <w:rPr>
          <w:rFonts w:ascii="Aptos" w:hAnsi="Aptos"/>
          <w:b/>
          <w:bCs/>
          <w:sz w:val="22"/>
          <w:szCs w:val="22"/>
        </w:rPr>
        <w:t>:</w:t>
      </w:r>
    </w:p>
    <w:p w14:paraId="4E14E192" w14:textId="154DBA1E" w:rsidR="00552EC0" w:rsidRPr="002012F5" w:rsidRDefault="00552EC0" w:rsidP="002012F5">
      <w:pPr>
        <w:rPr>
          <w:rFonts w:ascii="Aptos" w:hAnsi="Aptos"/>
          <w:sz w:val="22"/>
          <w:szCs w:val="22"/>
        </w:rPr>
      </w:pPr>
      <w:r w:rsidRPr="002012F5">
        <w:rPr>
          <w:rFonts w:ascii="Aptos" w:hAnsi="Aptos"/>
          <w:bCs/>
          <w:sz w:val="22"/>
          <w:szCs w:val="22"/>
        </w:rPr>
        <w:t>The</w:t>
      </w:r>
      <w:r w:rsidRPr="002012F5">
        <w:rPr>
          <w:rFonts w:ascii="Aptos" w:hAnsi="Aptos"/>
          <w:sz w:val="22"/>
          <w:szCs w:val="22"/>
        </w:rPr>
        <w:t xml:space="preserve"> University policy on grading-related matters is outlined in the </w:t>
      </w:r>
      <w:hyperlink r:id="rId15" w:history="1">
        <w:r w:rsidRPr="002012F5">
          <w:rPr>
            <w:rStyle w:val="Hyperlink"/>
            <w:rFonts w:ascii="Aptos" w:hAnsi="Aptos"/>
            <w:sz w:val="22"/>
            <w:szCs w:val="22"/>
          </w:rPr>
          <w:t>Aca</w:t>
        </w:r>
        <w:r w:rsidRPr="002012F5">
          <w:rPr>
            <w:rStyle w:val="Hyperlink"/>
            <w:rFonts w:ascii="Aptos" w:hAnsi="Aptos"/>
            <w:sz w:val="22"/>
            <w:szCs w:val="22"/>
          </w:rPr>
          <w:t>d</w:t>
        </w:r>
        <w:r w:rsidRPr="002012F5">
          <w:rPr>
            <w:rStyle w:val="Hyperlink"/>
            <w:rFonts w:ascii="Aptos" w:hAnsi="Aptos"/>
            <w:sz w:val="22"/>
            <w:szCs w:val="22"/>
          </w:rPr>
          <w:t>emic Calendar.</w:t>
        </w:r>
      </w:hyperlink>
    </w:p>
    <w:p w14:paraId="1DD73E6D" w14:textId="1638CE10" w:rsidR="00C17AC2" w:rsidRPr="002012F5" w:rsidRDefault="00C17AC2" w:rsidP="002012F5">
      <w:pPr>
        <w:rPr>
          <w:rFonts w:ascii="Aptos" w:hAnsi="Aptos"/>
          <w:color w:val="FF0000"/>
          <w:sz w:val="22"/>
          <w:szCs w:val="22"/>
        </w:rPr>
      </w:pPr>
      <w:r w:rsidRPr="002012F5">
        <w:rPr>
          <w:rFonts w:ascii="Aptos" w:hAnsi="Aptos"/>
          <w:color w:val="FF0000"/>
          <w:sz w:val="22"/>
          <w:szCs w:val="22"/>
        </w:rPr>
        <w:t xml:space="preserve">[Summarize the activities that will be assessed in this course to produce the final grade using the table below. </w:t>
      </w:r>
      <w:r w:rsidRPr="002012F5">
        <w:rPr>
          <w:rFonts w:ascii="Aptos" w:hAnsi="Aptos"/>
          <w:b/>
          <w:bCs/>
          <w:color w:val="FF0000"/>
          <w:sz w:val="22"/>
          <w:szCs w:val="22"/>
        </w:rPr>
        <w:t>Add/remove rows as required</w:t>
      </w:r>
      <w:r w:rsidRPr="002012F5">
        <w:rPr>
          <w:rFonts w:ascii="Aptos" w:hAnsi="Aptos"/>
          <w:color w:val="FF0000"/>
          <w:sz w:val="22"/>
          <w:szCs w:val="22"/>
        </w:rPr>
        <w:t>]</w:t>
      </w:r>
    </w:p>
    <w:p w14:paraId="6F8F5A86" w14:textId="77777777" w:rsidR="00BD21BC" w:rsidRPr="002012F5" w:rsidRDefault="00BD21BC" w:rsidP="002012F5">
      <w:pPr>
        <w:rPr>
          <w:rFonts w:ascii="Aptos" w:hAnsi="Aptos"/>
          <w:sz w:val="22"/>
          <w:szCs w:val="22"/>
        </w:rPr>
      </w:pPr>
    </w:p>
    <w:tbl>
      <w:tblPr>
        <w:tblStyle w:val="TableGrid"/>
        <w:tblW w:w="9493" w:type="dxa"/>
        <w:tblLook w:val="04A0" w:firstRow="1" w:lastRow="0" w:firstColumn="1" w:lastColumn="0" w:noHBand="0" w:noVBand="1"/>
      </w:tblPr>
      <w:tblGrid>
        <w:gridCol w:w="2245"/>
        <w:gridCol w:w="4413"/>
        <w:gridCol w:w="1257"/>
        <w:gridCol w:w="1578"/>
      </w:tblGrid>
      <w:tr w:rsidR="00552EC0" w:rsidRPr="002012F5" w14:paraId="151B4126" w14:textId="77777777" w:rsidTr="00552EC0">
        <w:tc>
          <w:tcPr>
            <w:tcW w:w="2245" w:type="dxa"/>
            <w:shd w:val="clear" w:color="auto" w:fill="D9D9D9" w:themeFill="background1" w:themeFillShade="D9"/>
            <w:vAlign w:val="center"/>
          </w:tcPr>
          <w:p w14:paraId="3B4E0F18" w14:textId="3790A9D0" w:rsidR="00552EC0" w:rsidRPr="002012F5" w:rsidRDefault="00552EC0" w:rsidP="002012F5">
            <w:pPr>
              <w:rPr>
                <w:rFonts w:ascii="Aptos" w:hAnsi="Aptos"/>
                <w:b/>
                <w:sz w:val="22"/>
                <w:szCs w:val="22"/>
              </w:rPr>
            </w:pPr>
            <w:r w:rsidRPr="002012F5">
              <w:rPr>
                <w:rFonts w:ascii="Aptos" w:hAnsi="Aptos"/>
                <w:b/>
                <w:sz w:val="22"/>
                <w:szCs w:val="22"/>
              </w:rPr>
              <w:t xml:space="preserve">Assessment </w:t>
            </w:r>
            <w:r w:rsidR="00C17AC2" w:rsidRPr="002012F5">
              <w:rPr>
                <w:rFonts w:ascii="Aptos" w:hAnsi="Aptos"/>
                <w:b/>
                <w:sz w:val="22"/>
                <w:szCs w:val="22"/>
              </w:rPr>
              <w:t>Activity</w:t>
            </w:r>
          </w:p>
        </w:tc>
        <w:tc>
          <w:tcPr>
            <w:tcW w:w="4413" w:type="dxa"/>
            <w:shd w:val="clear" w:color="auto" w:fill="D9D9D9" w:themeFill="background1" w:themeFillShade="D9"/>
            <w:vAlign w:val="center"/>
          </w:tcPr>
          <w:p w14:paraId="3CA5CE8E" w14:textId="77777777" w:rsidR="00552EC0" w:rsidRPr="002012F5" w:rsidRDefault="00552EC0" w:rsidP="002012F5">
            <w:pPr>
              <w:rPr>
                <w:rFonts w:ascii="Aptos" w:hAnsi="Aptos"/>
                <w:b/>
                <w:sz w:val="22"/>
                <w:szCs w:val="22"/>
              </w:rPr>
            </w:pPr>
            <w:r w:rsidRPr="002012F5">
              <w:rPr>
                <w:rFonts w:ascii="Aptos" w:hAnsi="Aptos"/>
                <w:b/>
                <w:sz w:val="22"/>
                <w:szCs w:val="22"/>
              </w:rPr>
              <w:t>Description</w:t>
            </w:r>
          </w:p>
        </w:tc>
        <w:tc>
          <w:tcPr>
            <w:tcW w:w="1257" w:type="dxa"/>
            <w:shd w:val="clear" w:color="auto" w:fill="D9D9D9" w:themeFill="background1" w:themeFillShade="D9"/>
            <w:vAlign w:val="center"/>
          </w:tcPr>
          <w:p w14:paraId="3FF1F853" w14:textId="77777777" w:rsidR="00552EC0" w:rsidRPr="002012F5" w:rsidRDefault="00552EC0" w:rsidP="002012F5">
            <w:pPr>
              <w:rPr>
                <w:rFonts w:ascii="Aptos" w:hAnsi="Aptos"/>
                <w:b/>
                <w:sz w:val="22"/>
                <w:szCs w:val="22"/>
              </w:rPr>
            </w:pPr>
            <w:r w:rsidRPr="002012F5">
              <w:rPr>
                <w:rFonts w:ascii="Aptos" w:hAnsi="Aptos"/>
                <w:b/>
                <w:sz w:val="22"/>
                <w:szCs w:val="22"/>
              </w:rPr>
              <w:t>Weight %</w:t>
            </w:r>
          </w:p>
        </w:tc>
        <w:tc>
          <w:tcPr>
            <w:tcW w:w="1578" w:type="dxa"/>
            <w:shd w:val="clear" w:color="auto" w:fill="D9D9D9" w:themeFill="background1" w:themeFillShade="D9"/>
            <w:vAlign w:val="center"/>
          </w:tcPr>
          <w:p w14:paraId="40D060B8" w14:textId="77777777" w:rsidR="00552EC0" w:rsidRPr="002012F5" w:rsidRDefault="00552EC0" w:rsidP="002012F5">
            <w:pPr>
              <w:rPr>
                <w:rFonts w:ascii="Aptos" w:hAnsi="Aptos"/>
                <w:b/>
                <w:sz w:val="22"/>
                <w:szCs w:val="22"/>
              </w:rPr>
            </w:pPr>
            <w:r w:rsidRPr="002012F5">
              <w:rPr>
                <w:rFonts w:ascii="Aptos" w:hAnsi="Aptos"/>
                <w:b/>
                <w:sz w:val="22"/>
                <w:szCs w:val="22"/>
              </w:rPr>
              <w:t xml:space="preserve">Due Date </w:t>
            </w:r>
            <w:r w:rsidRPr="002012F5">
              <w:rPr>
                <w:rFonts w:ascii="Aptos" w:hAnsi="Aptos"/>
                <w:b/>
                <w:sz w:val="22"/>
                <w:szCs w:val="22"/>
                <w:u w:val="single"/>
              </w:rPr>
              <w:t>and</w:t>
            </w:r>
            <w:r w:rsidRPr="002012F5">
              <w:rPr>
                <w:rFonts w:ascii="Aptos" w:hAnsi="Aptos"/>
                <w:b/>
                <w:sz w:val="22"/>
                <w:szCs w:val="22"/>
              </w:rPr>
              <w:t xml:space="preserve"> Time (in Mountain Time)</w:t>
            </w:r>
          </w:p>
        </w:tc>
      </w:tr>
      <w:tr w:rsidR="00C17AC2" w:rsidRPr="002012F5" w14:paraId="7460377F" w14:textId="77777777" w:rsidTr="00552EC0">
        <w:tc>
          <w:tcPr>
            <w:tcW w:w="2245" w:type="dxa"/>
          </w:tcPr>
          <w:p w14:paraId="519EFB29" w14:textId="5D36F327" w:rsidR="00552EC0" w:rsidRPr="002012F5" w:rsidRDefault="00C17AC2" w:rsidP="002012F5">
            <w:pPr>
              <w:rPr>
                <w:rFonts w:ascii="Aptos" w:hAnsi="Aptos"/>
                <w:i/>
                <w:iCs/>
                <w:color w:val="FF0000"/>
                <w:sz w:val="22"/>
                <w:szCs w:val="22"/>
              </w:rPr>
            </w:pPr>
            <w:r w:rsidRPr="002012F5">
              <w:rPr>
                <w:rFonts w:ascii="Aptos" w:hAnsi="Aptos"/>
                <w:b/>
                <w:bCs/>
                <w:i/>
                <w:iCs/>
                <w:color w:val="FF0000"/>
                <w:sz w:val="22"/>
                <w:szCs w:val="22"/>
              </w:rPr>
              <w:t>EXAMPLE</w:t>
            </w:r>
            <w:r w:rsidRPr="002012F5">
              <w:rPr>
                <w:rFonts w:ascii="Aptos" w:hAnsi="Aptos"/>
                <w:i/>
                <w:iCs/>
                <w:color w:val="FF0000"/>
                <w:sz w:val="22"/>
                <w:szCs w:val="22"/>
              </w:rPr>
              <w:t>: First midterm</w:t>
            </w:r>
          </w:p>
        </w:tc>
        <w:tc>
          <w:tcPr>
            <w:tcW w:w="4413" w:type="dxa"/>
          </w:tcPr>
          <w:p w14:paraId="5B16421D" w14:textId="25679797" w:rsidR="00552EC0" w:rsidRPr="002012F5" w:rsidRDefault="00C17AC2" w:rsidP="002012F5">
            <w:pPr>
              <w:rPr>
                <w:rFonts w:ascii="Aptos" w:hAnsi="Aptos"/>
                <w:i/>
                <w:iCs/>
                <w:color w:val="FF0000"/>
                <w:sz w:val="22"/>
                <w:szCs w:val="22"/>
              </w:rPr>
            </w:pPr>
            <w:r w:rsidRPr="002012F5">
              <w:rPr>
                <w:rFonts w:ascii="Aptos" w:hAnsi="Aptos"/>
                <w:i/>
                <w:iCs/>
                <w:color w:val="FF0000"/>
                <w:sz w:val="22"/>
                <w:szCs w:val="22"/>
              </w:rPr>
              <w:t>Midterm covering topics from the first four weeks of the term</w:t>
            </w:r>
          </w:p>
        </w:tc>
        <w:tc>
          <w:tcPr>
            <w:tcW w:w="1257" w:type="dxa"/>
          </w:tcPr>
          <w:p w14:paraId="7FF333CA" w14:textId="5D34139D" w:rsidR="00552EC0" w:rsidRPr="002012F5" w:rsidRDefault="00C17AC2" w:rsidP="002012F5">
            <w:pPr>
              <w:rPr>
                <w:rFonts w:ascii="Aptos" w:hAnsi="Aptos"/>
                <w:i/>
                <w:iCs/>
                <w:color w:val="FF0000"/>
                <w:sz w:val="22"/>
                <w:szCs w:val="22"/>
              </w:rPr>
            </w:pPr>
            <w:r w:rsidRPr="002012F5">
              <w:rPr>
                <w:rFonts w:ascii="Aptos" w:hAnsi="Aptos"/>
                <w:i/>
                <w:iCs/>
                <w:color w:val="FF0000"/>
                <w:sz w:val="22"/>
                <w:szCs w:val="22"/>
              </w:rPr>
              <w:t>25</w:t>
            </w:r>
          </w:p>
        </w:tc>
        <w:tc>
          <w:tcPr>
            <w:tcW w:w="1578" w:type="dxa"/>
          </w:tcPr>
          <w:p w14:paraId="3016C3BF" w14:textId="3A74774D" w:rsidR="00552EC0" w:rsidRPr="002012F5" w:rsidRDefault="00A97A89" w:rsidP="002012F5">
            <w:pPr>
              <w:rPr>
                <w:rFonts w:ascii="Aptos" w:hAnsi="Aptos"/>
                <w:i/>
                <w:iCs/>
                <w:color w:val="FF0000"/>
                <w:sz w:val="22"/>
                <w:szCs w:val="22"/>
              </w:rPr>
            </w:pPr>
            <w:r w:rsidRPr="002012F5">
              <w:rPr>
                <w:rFonts w:ascii="Aptos" w:hAnsi="Aptos"/>
                <w:i/>
                <w:iCs/>
                <w:color w:val="FF0000"/>
                <w:sz w:val="22"/>
                <w:szCs w:val="22"/>
              </w:rPr>
              <w:t xml:space="preserve">By 11:59pm on </w:t>
            </w:r>
            <w:r w:rsidR="00C17AC2" w:rsidRPr="002012F5">
              <w:rPr>
                <w:rFonts w:ascii="Aptos" w:hAnsi="Aptos"/>
                <w:i/>
                <w:iCs/>
                <w:color w:val="FF0000"/>
                <w:sz w:val="22"/>
                <w:szCs w:val="22"/>
              </w:rPr>
              <w:t>October 31</w:t>
            </w:r>
            <w:r w:rsidRPr="002012F5">
              <w:rPr>
                <w:rFonts w:ascii="Aptos" w:hAnsi="Aptos"/>
                <w:i/>
                <w:iCs/>
                <w:color w:val="FF0000"/>
                <w:sz w:val="22"/>
                <w:szCs w:val="22"/>
              </w:rPr>
              <w:t>,</w:t>
            </w:r>
            <w:r w:rsidR="00C17AC2" w:rsidRPr="002012F5">
              <w:rPr>
                <w:rFonts w:ascii="Aptos" w:hAnsi="Aptos"/>
                <w:i/>
                <w:iCs/>
                <w:color w:val="FF0000"/>
                <w:sz w:val="22"/>
                <w:szCs w:val="22"/>
              </w:rPr>
              <w:t xml:space="preserve"> 2024</w:t>
            </w:r>
          </w:p>
        </w:tc>
      </w:tr>
      <w:tr w:rsidR="00552EC0" w:rsidRPr="002012F5" w14:paraId="430A93A6" w14:textId="77777777" w:rsidTr="00552EC0">
        <w:tc>
          <w:tcPr>
            <w:tcW w:w="2245" w:type="dxa"/>
          </w:tcPr>
          <w:p w14:paraId="2A3DFD6C" w14:textId="77777777" w:rsidR="00552EC0" w:rsidRPr="002012F5" w:rsidRDefault="00552EC0" w:rsidP="002012F5">
            <w:pPr>
              <w:rPr>
                <w:rFonts w:ascii="Aptos" w:hAnsi="Aptos"/>
                <w:sz w:val="22"/>
                <w:szCs w:val="22"/>
              </w:rPr>
            </w:pPr>
          </w:p>
        </w:tc>
        <w:tc>
          <w:tcPr>
            <w:tcW w:w="4413" w:type="dxa"/>
          </w:tcPr>
          <w:p w14:paraId="272FDC7F" w14:textId="77777777" w:rsidR="00552EC0" w:rsidRPr="002012F5" w:rsidRDefault="00552EC0" w:rsidP="002012F5">
            <w:pPr>
              <w:rPr>
                <w:rFonts w:ascii="Aptos" w:hAnsi="Aptos"/>
                <w:sz w:val="22"/>
                <w:szCs w:val="22"/>
              </w:rPr>
            </w:pPr>
          </w:p>
        </w:tc>
        <w:tc>
          <w:tcPr>
            <w:tcW w:w="1257" w:type="dxa"/>
          </w:tcPr>
          <w:p w14:paraId="722AB9D1" w14:textId="77777777" w:rsidR="00552EC0" w:rsidRPr="002012F5" w:rsidRDefault="00552EC0" w:rsidP="002012F5">
            <w:pPr>
              <w:rPr>
                <w:rFonts w:ascii="Aptos" w:hAnsi="Aptos"/>
                <w:sz w:val="22"/>
                <w:szCs w:val="22"/>
              </w:rPr>
            </w:pPr>
          </w:p>
        </w:tc>
        <w:tc>
          <w:tcPr>
            <w:tcW w:w="1578" w:type="dxa"/>
          </w:tcPr>
          <w:p w14:paraId="6C278447" w14:textId="77777777" w:rsidR="00552EC0" w:rsidRPr="002012F5" w:rsidRDefault="00552EC0" w:rsidP="002012F5">
            <w:pPr>
              <w:rPr>
                <w:rFonts w:ascii="Aptos" w:hAnsi="Aptos"/>
                <w:sz w:val="22"/>
                <w:szCs w:val="22"/>
              </w:rPr>
            </w:pPr>
          </w:p>
        </w:tc>
      </w:tr>
      <w:tr w:rsidR="00552EC0" w:rsidRPr="002012F5" w14:paraId="63919EDF" w14:textId="77777777" w:rsidTr="00552EC0">
        <w:tc>
          <w:tcPr>
            <w:tcW w:w="2245" w:type="dxa"/>
          </w:tcPr>
          <w:p w14:paraId="07CF2AE3" w14:textId="77777777" w:rsidR="00552EC0" w:rsidRPr="002012F5" w:rsidRDefault="00552EC0" w:rsidP="002012F5">
            <w:pPr>
              <w:rPr>
                <w:rFonts w:ascii="Aptos" w:hAnsi="Aptos"/>
                <w:sz w:val="22"/>
                <w:szCs w:val="22"/>
              </w:rPr>
            </w:pPr>
          </w:p>
        </w:tc>
        <w:tc>
          <w:tcPr>
            <w:tcW w:w="4413" w:type="dxa"/>
          </w:tcPr>
          <w:p w14:paraId="31AD094D" w14:textId="77777777" w:rsidR="00552EC0" w:rsidRPr="002012F5" w:rsidRDefault="00552EC0" w:rsidP="002012F5">
            <w:pPr>
              <w:rPr>
                <w:rFonts w:ascii="Aptos" w:hAnsi="Aptos"/>
                <w:sz w:val="22"/>
                <w:szCs w:val="22"/>
              </w:rPr>
            </w:pPr>
          </w:p>
        </w:tc>
        <w:tc>
          <w:tcPr>
            <w:tcW w:w="1257" w:type="dxa"/>
          </w:tcPr>
          <w:p w14:paraId="564AA9B6" w14:textId="77777777" w:rsidR="00552EC0" w:rsidRPr="002012F5" w:rsidRDefault="00552EC0" w:rsidP="002012F5">
            <w:pPr>
              <w:rPr>
                <w:rFonts w:ascii="Aptos" w:hAnsi="Aptos"/>
                <w:sz w:val="22"/>
                <w:szCs w:val="22"/>
              </w:rPr>
            </w:pPr>
          </w:p>
        </w:tc>
        <w:tc>
          <w:tcPr>
            <w:tcW w:w="1578" w:type="dxa"/>
          </w:tcPr>
          <w:p w14:paraId="095D83B0" w14:textId="77777777" w:rsidR="00552EC0" w:rsidRPr="002012F5" w:rsidRDefault="00552EC0" w:rsidP="002012F5">
            <w:pPr>
              <w:rPr>
                <w:rFonts w:ascii="Aptos" w:hAnsi="Aptos"/>
                <w:sz w:val="22"/>
                <w:szCs w:val="22"/>
              </w:rPr>
            </w:pPr>
          </w:p>
        </w:tc>
      </w:tr>
      <w:tr w:rsidR="00552EC0" w:rsidRPr="002012F5" w14:paraId="34E4518C" w14:textId="77777777" w:rsidTr="00552EC0">
        <w:tc>
          <w:tcPr>
            <w:tcW w:w="2245" w:type="dxa"/>
          </w:tcPr>
          <w:p w14:paraId="6488CA18" w14:textId="77777777" w:rsidR="00552EC0" w:rsidRPr="002012F5" w:rsidRDefault="00552EC0" w:rsidP="002012F5">
            <w:pPr>
              <w:rPr>
                <w:rFonts w:ascii="Aptos" w:hAnsi="Aptos"/>
                <w:sz w:val="22"/>
                <w:szCs w:val="22"/>
              </w:rPr>
            </w:pPr>
          </w:p>
        </w:tc>
        <w:tc>
          <w:tcPr>
            <w:tcW w:w="4413" w:type="dxa"/>
          </w:tcPr>
          <w:p w14:paraId="6EBDE8F0" w14:textId="77777777" w:rsidR="00552EC0" w:rsidRPr="002012F5" w:rsidRDefault="00552EC0" w:rsidP="002012F5">
            <w:pPr>
              <w:rPr>
                <w:rFonts w:ascii="Aptos" w:hAnsi="Aptos"/>
                <w:sz w:val="22"/>
                <w:szCs w:val="22"/>
              </w:rPr>
            </w:pPr>
          </w:p>
        </w:tc>
        <w:tc>
          <w:tcPr>
            <w:tcW w:w="1257" w:type="dxa"/>
          </w:tcPr>
          <w:p w14:paraId="069E2073" w14:textId="77777777" w:rsidR="00552EC0" w:rsidRPr="002012F5" w:rsidRDefault="00552EC0" w:rsidP="002012F5">
            <w:pPr>
              <w:rPr>
                <w:rFonts w:ascii="Aptos" w:hAnsi="Aptos"/>
                <w:sz w:val="22"/>
                <w:szCs w:val="22"/>
              </w:rPr>
            </w:pPr>
          </w:p>
        </w:tc>
        <w:tc>
          <w:tcPr>
            <w:tcW w:w="1578" w:type="dxa"/>
          </w:tcPr>
          <w:p w14:paraId="7B4F8669" w14:textId="77777777" w:rsidR="00552EC0" w:rsidRPr="002012F5" w:rsidRDefault="00552EC0" w:rsidP="002012F5">
            <w:pPr>
              <w:rPr>
                <w:rFonts w:ascii="Aptos" w:hAnsi="Aptos"/>
                <w:sz w:val="22"/>
                <w:szCs w:val="22"/>
              </w:rPr>
            </w:pPr>
          </w:p>
        </w:tc>
      </w:tr>
      <w:tr w:rsidR="00552EC0" w:rsidRPr="002012F5" w14:paraId="58315101" w14:textId="77777777" w:rsidTr="00552EC0">
        <w:tc>
          <w:tcPr>
            <w:tcW w:w="2245" w:type="dxa"/>
          </w:tcPr>
          <w:p w14:paraId="361934D0" w14:textId="77777777" w:rsidR="00552EC0" w:rsidRPr="002012F5" w:rsidRDefault="00552EC0" w:rsidP="002012F5">
            <w:pPr>
              <w:rPr>
                <w:rFonts w:ascii="Aptos" w:hAnsi="Aptos"/>
                <w:sz w:val="22"/>
                <w:szCs w:val="22"/>
              </w:rPr>
            </w:pPr>
          </w:p>
        </w:tc>
        <w:tc>
          <w:tcPr>
            <w:tcW w:w="4413" w:type="dxa"/>
          </w:tcPr>
          <w:p w14:paraId="000BD7F3" w14:textId="77777777" w:rsidR="00552EC0" w:rsidRPr="002012F5" w:rsidRDefault="00552EC0" w:rsidP="002012F5">
            <w:pPr>
              <w:rPr>
                <w:rFonts w:ascii="Aptos" w:hAnsi="Aptos"/>
                <w:sz w:val="22"/>
                <w:szCs w:val="22"/>
              </w:rPr>
            </w:pPr>
          </w:p>
        </w:tc>
        <w:tc>
          <w:tcPr>
            <w:tcW w:w="1257" w:type="dxa"/>
          </w:tcPr>
          <w:p w14:paraId="61682439" w14:textId="77777777" w:rsidR="00552EC0" w:rsidRPr="002012F5" w:rsidRDefault="00552EC0" w:rsidP="002012F5">
            <w:pPr>
              <w:rPr>
                <w:rFonts w:ascii="Aptos" w:hAnsi="Aptos"/>
                <w:sz w:val="22"/>
                <w:szCs w:val="22"/>
              </w:rPr>
            </w:pPr>
          </w:p>
        </w:tc>
        <w:tc>
          <w:tcPr>
            <w:tcW w:w="1578" w:type="dxa"/>
          </w:tcPr>
          <w:p w14:paraId="73427938" w14:textId="77777777" w:rsidR="00552EC0" w:rsidRPr="002012F5" w:rsidRDefault="00552EC0" w:rsidP="002012F5">
            <w:pPr>
              <w:rPr>
                <w:rFonts w:ascii="Aptos" w:hAnsi="Aptos"/>
                <w:sz w:val="22"/>
                <w:szCs w:val="22"/>
              </w:rPr>
            </w:pPr>
          </w:p>
        </w:tc>
      </w:tr>
    </w:tbl>
    <w:p w14:paraId="3650A8FA" w14:textId="77777777" w:rsidR="00552EC0" w:rsidRPr="002012F5" w:rsidRDefault="00552EC0" w:rsidP="002012F5">
      <w:pPr>
        <w:rPr>
          <w:rFonts w:ascii="Aptos" w:hAnsi="Aptos"/>
          <w:sz w:val="22"/>
          <w:szCs w:val="22"/>
        </w:rPr>
      </w:pPr>
    </w:p>
    <w:p w14:paraId="6116B8BC" w14:textId="13D3A2A0" w:rsidR="00BD21BC" w:rsidRPr="002012F5" w:rsidRDefault="00BD21BC" w:rsidP="002012F5">
      <w:pPr>
        <w:rPr>
          <w:rFonts w:ascii="Aptos" w:hAnsi="Aptos"/>
          <w:color w:val="FF0000"/>
          <w:sz w:val="22"/>
          <w:szCs w:val="22"/>
        </w:rPr>
      </w:pPr>
      <w:r w:rsidRPr="002012F5">
        <w:rPr>
          <w:rFonts w:ascii="Aptos" w:hAnsi="Aptos"/>
          <w:color w:val="FF0000"/>
          <w:sz w:val="22"/>
          <w:szCs w:val="22"/>
        </w:rPr>
        <w:lastRenderedPageBreak/>
        <w:t>[In order to best assess student level of achievement</w:t>
      </w:r>
      <w:r w:rsidR="00117171" w:rsidRPr="002012F5">
        <w:rPr>
          <w:rFonts w:ascii="Aptos" w:hAnsi="Aptos"/>
          <w:color w:val="FF0000"/>
          <w:sz w:val="22"/>
          <w:szCs w:val="22"/>
        </w:rPr>
        <w:t>,</w:t>
      </w:r>
      <w:r w:rsidRPr="002012F5">
        <w:rPr>
          <w:rFonts w:ascii="Aptos" w:hAnsi="Aptos"/>
          <w:color w:val="FF0000"/>
          <w:sz w:val="22"/>
          <w:szCs w:val="22"/>
        </w:rPr>
        <w:t xml:space="preserve"> at least two independent methods of assessment must be used, e.g. written and oral. If participation is included as a component of evaluation</w:t>
      </w:r>
      <w:r w:rsidR="00117171" w:rsidRPr="002012F5">
        <w:rPr>
          <w:rFonts w:ascii="Aptos" w:hAnsi="Aptos"/>
          <w:color w:val="FF0000"/>
          <w:sz w:val="22"/>
          <w:szCs w:val="22"/>
        </w:rPr>
        <w:t>,</w:t>
      </w:r>
      <w:r w:rsidRPr="002012F5">
        <w:rPr>
          <w:rFonts w:ascii="Aptos" w:hAnsi="Aptos"/>
          <w:color w:val="FF0000"/>
          <w:sz w:val="22"/>
          <w:szCs w:val="22"/>
        </w:rPr>
        <w:t xml:space="preserve"> the expectations for participation</w:t>
      </w:r>
      <w:r w:rsidR="009A5DA5" w:rsidRPr="002012F5">
        <w:rPr>
          <w:rFonts w:ascii="Aptos" w:hAnsi="Aptos"/>
          <w:color w:val="FF0000"/>
          <w:sz w:val="22"/>
          <w:szCs w:val="22"/>
        </w:rPr>
        <w:t xml:space="preserve"> must be clearly outlined</w:t>
      </w:r>
      <w:r w:rsidR="00C255AA" w:rsidRPr="002012F5">
        <w:rPr>
          <w:rFonts w:ascii="Aptos" w:hAnsi="Aptos"/>
          <w:color w:val="FF0000"/>
          <w:sz w:val="22"/>
          <w:szCs w:val="22"/>
        </w:rPr>
        <w:t xml:space="preserve"> below</w:t>
      </w:r>
      <w:r w:rsidRPr="002012F5">
        <w:rPr>
          <w:rFonts w:ascii="Aptos" w:hAnsi="Aptos"/>
          <w:color w:val="FF0000"/>
          <w:sz w:val="22"/>
          <w:szCs w:val="22"/>
        </w:rPr>
        <w:t xml:space="preserve">. For more information, visit: </w:t>
      </w:r>
      <w:hyperlink r:id="rId16" w:history="1">
        <w:r w:rsidRPr="002012F5">
          <w:rPr>
            <w:rStyle w:val="Hyperlink"/>
            <w:rFonts w:ascii="Aptos" w:hAnsi="Aptos"/>
            <w:color w:val="FF0000"/>
            <w:sz w:val="22"/>
            <w:szCs w:val="22"/>
          </w:rPr>
          <w:t>Online Discussion B</w:t>
        </w:r>
        <w:r w:rsidRPr="002012F5">
          <w:rPr>
            <w:rStyle w:val="Hyperlink"/>
            <w:rFonts w:ascii="Aptos" w:hAnsi="Aptos"/>
            <w:color w:val="FF0000"/>
            <w:sz w:val="22"/>
            <w:szCs w:val="22"/>
          </w:rPr>
          <w:t>o</w:t>
        </w:r>
        <w:r w:rsidRPr="002012F5">
          <w:rPr>
            <w:rStyle w:val="Hyperlink"/>
            <w:rFonts w:ascii="Aptos" w:hAnsi="Aptos"/>
            <w:color w:val="FF0000"/>
            <w:sz w:val="22"/>
            <w:szCs w:val="22"/>
          </w:rPr>
          <w:t>ard Guidelines</w:t>
        </w:r>
      </w:hyperlink>
      <w:r w:rsidRPr="002012F5">
        <w:rPr>
          <w:rFonts w:ascii="Aptos" w:hAnsi="Aptos"/>
          <w:color w:val="FF0000"/>
          <w:sz w:val="22"/>
          <w:szCs w:val="22"/>
        </w:rPr>
        <w:t xml:space="preserve">, </w:t>
      </w:r>
      <w:hyperlink r:id="rId17" w:history="1">
        <w:r w:rsidRPr="002012F5">
          <w:rPr>
            <w:rStyle w:val="Hyperlink"/>
            <w:rFonts w:ascii="Aptos" w:hAnsi="Aptos"/>
            <w:color w:val="FF0000"/>
            <w:sz w:val="22"/>
            <w:szCs w:val="22"/>
          </w:rPr>
          <w:t>Five Prin</w:t>
        </w:r>
        <w:r w:rsidRPr="002012F5">
          <w:rPr>
            <w:rStyle w:val="Hyperlink"/>
            <w:rFonts w:ascii="Aptos" w:hAnsi="Aptos"/>
            <w:color w:val="FF0000"/>
            <w:sz w:val="22"/>
            <w:szCs w:val="22"/>
          </w:rPr>
          <w:t>c</w:t>
        </w:r>
        <w:r w:rsidRPr="002012F5">
          <w:rPr>
            <w:rStyle w:val="Hyperlink"/>
            <w:rFonts w:ascii="Aptos" w:hAnsi="Aptos"/>
            <w:color w:val="FF0000"/>
            <w:sz w:val="22"/>
            <w:szCs w:val="22"/>
          </w:rPr>
          <w:t>iples for Meaningful Online Assessment</w:t>
        </w:r>
      </w:hyperlink>
      <w:r w:rsidRPr="002012F5">
        <w:rPr>
          <w:rFonts w:ascii="Aptos" w:hAnsi="Aptos"/>
          <w:color w:val="FF0000"/>
          <w:sz w:val="22"/>
          <w:szCs w:val="22"/>
        </w:rPr>
        <w:t xml:space="preserve"> and </w:t>
      </w:r>
      <w:hyperlink r:id="rId18" w:history="1">
        <w:r w:rsidRPr="002012F5">
          <w:rPr>
            <w:rStyle w:val="Hyperlink"/>
            <w:rFonts w:ascii="Aptos" w:hAnsi="Aptos"/>
            <w:color w:val="FF0000"/>
            <w:sz w:val="22"/>
            <w:szCs w:val="22"/>
          </w:rPr>
          <w:t>Types of Assess</w:t>
        </w:r>
        <w:r w:rsidRPr="002012F5">
          <w:rPr>
            <w:rStyle w:val="Hyperlink"/>
            <w:rFonts w:ascii="Aptos" w:hAnsi="Aptos"/>
            <w:color w:val="FF0000"/>
            <w:sz w:val="22"/>
            <w:szCs w:val="22"/>
          </w:rPr>
          <w:t>m</w:t>
        </w:r>
        <w:r w:rsidRPr="002012F5">
          <w:rPr>
            <w:rStyle w:val="Hyperlink"/>
            <w:rFonts w:ascii="Aptos" w:hAnsi="Aptos"/>
            <w:color w:val="FF0000"/>
            <w:sz w:val="22"/>
            <w:szCs w:val="22"/>
          </w:rPr>
          <w:t>ent</w:t>
        </w:r>
      </w:hyperlink>
      <w:r w:rsidRPr="002012F5">
        <w:rPr>
          <w:rFonts w:ascii="Aptos" w:hAnsi="Aptos"/>
          <w:color w:val="FF0000"/>
          <w:sz w:val="22"/>
          <w:szCs w:val="22"/>
        </w:rPr>
        <w:t>.</w:t>
      </w:r>
    </w:p>
    <w:p w14:paraId="3FB9ECE6" w14:textId="77777777" w:rsidR="00BD21BC" w:rsidRPr="002012F5" w:rsidRDefault="00BD21BC" w:rsidP="002012F5">
      <w:pPr>
        <w:rPr>
          <w:rFonts w:ascii="Aptos" w:hAnsi="Aptos"/>
          <w:color w:val="FF0000"/>
          <w:sz w:val="22"/>
          <w:szCs w:val="22"/>
        </w:rPr>
      </w:pPr>
    </w:p>
    <w:p w14:paraId="5AC1FCE8" w14:textId="6B2A551B" w:rsidR="00BD21BC" w:rsidRPr="002012F5" w:rsidRDefault="0005340D" w:rsidP="002012F5">
      <w:pPr>
        <w:rPr>
          <w:rFonts w:ascii="Aptos" w:hAnsi="Aptos"/>
          <w:color w:val="FF0000"/>
          <w:sz w:val="22"/>
          <w:szCs w:val="22"/>
        </w:rPr>
      </w:pPr>
      <w:r w:rsidRPr="002012F5">
        <w:rPr>
          <w:rFonts w:ascii="Aptos" w:hAnsi="Aptos"/>
          <w:color w:val="FF0000"/>
          <w:sz w:val="22"/>
          <w:szCs w:val="22"/>
        </w:rPr>
        <w:t>When designing your assessments,</w:t>
      </w:r>
      <w:r w:rsidR="00BD21BC" w:rsidRPr="002012F5">
        <w:rPr>
          <w:rFonts w:ascii="Aptos" w:hAnsi="Aptos"/>
          <w:color w:val="FF0000"/>
          <w:sz w:val="22"/>
          <w:szCs w:val="22"/>
        </w:rPr>
        <w:t xml:space="preserve"> </w:t>
      </w:r>
      <w:r w:rsidR="00BD21BC" w:rsidRPr="002012F5">
        <w:rPr>
          <w:rFonts w:ascii="Aptos" w:hAnsi="Aptos"/>
          <w:b/>
          <w:bCs/>
          <w:color w:val="FF0000"/>
          <w:sz w:val="22"/>
          <w:szCs w:val="22"/>
        </w:rPr>
        <w:t>please note the following</w:t>
      </w:r>
      <w:r w:rsidR="00BD21BC" w:rsidRPr="002012F5">
        <w:rPr>
          <w:rFonts w:ascii="Aptos" w:hAnsi="Aptos"/>
          <w:color w:val="FF0000"/>
          <w:sz w:val="22"/>
          <w:szCs w:val="22"/>
        </w:rPr>
        <w:t xml:space="preserve">, in keeping with UCalgary policies: </w:t>
      </w:r>
    </w:p>
    <w:p w14:paraId="5F1049D0" w14:textId="27A5C115" w:rsidR="00BD21BC" w:rsidRPr="002012F5" w:rsidRDefault="00BD21BC" w:rsidP="002012F5">
      <w:pPr>
        <w:pStyle w:val="ListParagraph"/>
        <w:numPr>
          <w:ilvl w:val="0"/>
          <w:numId w:val="4"/>
        </w:numPr>
        <w:rPr>
          <w:rFonts w:ascii="Aptos" w:hAnsi="Aptos"/>
          <w:color w:val="FF0000"/>
          <w:sz w:val="22"/>
          <w:szCs w:val="22"/>
        </w:rPr>
      </w:pPr>
      <w:hyperlink r:id="rId19" w:history="1">
        <w:r w:rsidRPr="002012F5">
          <w:rPr>
            <w:rStyle w:val="Hyperlink"/>
            <w:rFonts w:ascii="Aptos" w:hAnsi="Aptos"/>
            <w:color w:val="FF0000"/>
            <w:sz w:val="22"/>
            <w:szCs w:val="22"/>
          </w:rPr>
          <w:t>In-Course Assessm</w:t>
        </w:r>
        <w:r w:rsidRPr="002012F5">
          <w:rPr>
            <w:rStyle w:val="Hyperlink"/>
            <w:rFonts w:ascii="Aptos" w:hAnsi="Aptos"/>
            <w:color w:val="FF0000"/>
            <w:sz w:val="22"/>
            <w:szCs w:val="22"/>
          </w:rPr>
          <w:t>e</w:t>
        </w:r>
        <w:r w:rsidRPr="002012F5">
          <w:rPr>
            <w:rStyle w:val="Hyperlink"/>
            <w:rFonts w:ascii="Aptos" w:hAnsi="Aptos"/>
            <w:color w:val="FF0000"/>
            <w:sz w:val="22"/>
            <w:szCs w:val="22"/>
          </w:rPr>
          <w:t>nts</w:t>
        </w:r>
      </w:hyperlink>
      <w:r w:rsidRPr="002012F5">
        <w:rPr>
          <w:rFonts w:ascii="Aptos" w:hAnsi="Aptos"/>
          <w:color w:val="FF0000"/>
          <w:sz w:val="22"/>
          <w:szCs w:val="22"/>
        </w:rPr>
        <w:t>: Assessments carried out during the last 14 calendar days of classes in Fall/Winter Terms and the last 7 calendar days in Spring/Summer Intersessions (as defined in the Academic Schedule) may not total more than 15 per cent of the final grade, except in the case of laboratory or oral testing, presentations, or summative projects/papers.</w:t>
      </w:r>
    </w:p>
    <w:p w14:paraId="722BCD20" w14:textId="7EC35BCD" w:rsidR="00BD21BC" w:rsidRPr="002012F5" w:rsidRDefault="00BD21BC" w:rsidP="002012F5">
      <w:pPr>
        <w:pStyle w:val="ListParagraph"/>
        <w:numPr>
          <w:ilvl w:val="0"/>
          <w:numId w:val="4"/>
        </w:numPr>
        <w:rPr>
          <w:rFonts w:ascii="Aptos" w:hAnsi="Aptos"/>
          <w:color w:val="FF0000"/>
          <w:sz w:val="22"/>
          <w:szCs w:val="22"/>
        </w:rPr>
      </w:pPr>
      <w:hyperlink r:id="rId20" w:history="1">
        <w:r w:rsidRPr="002012F5">
          <w:rPr>
            <w:rStyle w:val="Hyperlink"/>
            <w:rFonts w:ascii="Aptos" w:hAnsi="Aptos"/>
            <w:color w:val="FF0000"/>
            <w:sz w:val="22"/>
            <w:szCs w:val="22"/>
          </w:rPr>
          <w:t>Scheduling of In-Course As</w:t>
        </w:r>
        <w:r w:rsidRPr="002012F5">
          <w:rPr>
            <w:rStyle w:val="Hyperlink"/>
            <w:rFonts w:ascii="Aptos" w:hAnsi="Aptos"/>
            <w:color w:val="FF0000"/>
            <w:sz w:val="22"/>
            <w:szCs w:val="22"/>
          </w:rPr>
          <w:t>s</w:t>
        </w:r>
        <w:r w:rsidRPr="002012F5">
          <w:rPr>
            <w:rStyle w:val="Hyperlink"/>
            <w:rFonts w:ascii="Aptos" w:hAnsi="Aptos"/>
            <w:color w:val="FF0000"/>
            <w:sz w:val="22"/>
            <w:szCs w:val="22"/>
          </w:rPr>
          <w:t>essments</w:t>
        </w:r>
      </w:hyperlink>
      <w:r w:rsidRPr="002012F5">
        <w:rPr>
          <w:rFonts w:ascii="Aptos" w:hAnsi="Aptos"/>
          <w:color w:val="FF0000"/>
          <w:sz w:val="22"/>
          <w:szCs w:val="22"/>
        </w:rPr>
        <w:t>: In-person or synchronous online assessments may not be held on non-instructional days (e.g., Fall or Winter Term Breaks, recognized university observances/holidays) or in the days after the last day of classes indicated in the academic schedule as study days.</w:t>
      </w:r>
    </w:p>
    <w:p w14:paraId="271879F7" w14:textId="3574910A" w:rsidR="00BD21BC" w:rsidRPr="002012F5" w:rsidRDefault="00BD21BC" w:rsidP="002012F5">
      <w:pPr>
        <w:pStyle w:val="ListParagraph"/>
        <w:numPr>
          <w:ilvl w:val="0"/>
          <w:numId w:val="4"/>
        </w:numPr>
        <w:rPr>
          <w:rFonts w:ascii="Aptos" w:hAnsi="Aptos"/>
          <w:color w:val="FF0000"/>
          <w:sz w:val="22"/>
          <w:szCs w:val="22"/>
        </w:rPr>
      </w:pPr>
      <w:hyperlink r:id="rId21" w:history="1">
        <w:r w:rsidRPr="002012F5">
          <w:rPr>
            <w:rStyle w:val="Hyperlink"/>
            <w:rFonts w:ascii="Aptos" w:hAnsi="Aptos"/>
            <w:color w:val="FF0000"/>
            <w:sz w:val="22"/>
            <w:szCs w:val="22"/>
          </w:rPr>
          <w:t>Final E</w:t>
        </w:r>
        <w:r w:rsidRPr="002012F5">
          <w:rPr>
            <w:rStyle w:val="Hyperlink"/>
            <w:rFonts w:ascii="Aptos" w:hAnsi="Aptos"/>
            <w:color w:val="FF0000"/>
            <w:sz w:val="22"/>
            <w:szCs w:val="22"/>
          </w:rPr>
          <w:t>x</w:t>
        </w:r>
        <w:r w:rsidRPr="002012F5">
          <w:rPr>
            <w:rStyle w:val="Hyperlink"/>
            <w:rFonts w:ascii="Aptos" w:hAnsi="Aptos"/>
            <w:color w:val="FF0000"/>
            <w:sz w:val="22"/>
            <w:szCs w:val="22"/>
          </w:rPr>
          <w:t>am</w:t>
        </w:r>
      </w:hyperlink>
      <w:r w:rsidRPr="002012F5">
        <w:rPr>
          <w:rFonts w:ascii="Aptos" w:hAnsi="Aptos"/>
          <w:color w:val="FF0000"/>
          <w:sz w:val="22"/>
          <w:szCs w:val="22"/>
        </w:rPr>
        <w:t>: The final exam may not count for more than 50 per cent of the final grade. Exemptions may be requested on pedagogical grounds, with the approval of the Dean’s designate (Associate Dean, Graduate Science Education). In cases where an exception has been granted, the exception must be noted in the approved course outline.</w:t>
      </w:r>
    </w:p>
    <w:p w14:paraId="710BCBF9" w14:textId="15692E0D" w:rsidR="00BD21BC" w:rsidRPr="002012F5" w:rsidRDefault="00BD21BC" w:rsidP="002012F5">
      <w:pPr>
        <w:rPr>
          <w:rFonts w:ascii="Aptos" w:hAnsi="Aptos"/>
          <w:color w:val="FF0000"/>
          <w:sz w:val="22"/>
          <w:szCs w:val="22"/>
        </w:rPr>
      </w:pPr>
    </w:p>
    <w:p w14:paraId="6C9D0817" w14:textId="77777777" w:rsidR="00BD21BC" w:rsidRPr="002012F5" w:rsidRDefault="00BD21BC" w:rsidP="002012F5">
      <w:pPr>
        <w:rPr>
          <w:rFonts w:ascii="Aptos" w:hAnsi="Aptos"/>
          <w:color w:val="FF0000"/>
          <w:sz w:val="22"/>
          <w:szCs w:val="22"/>
        </w:rPr>
      </w:pPr>
      <w:r w:rsidRPr="002012F5">
        <w:rPr>
          <w:rFonts w:ascii="Aptos" w:hAnsi="Aptos"/>
          <w:color w:val="FF0000"/>
          <w:sz w:val="22"/>
          <w:szCs w:val="22"/>
        </w:rPr>
        <w:t>If there is a mid-term or final exam, please indicate whether the use of aids such as textbook, course notes or electronic devices is permitted.]</w:t>
      </w:r>
    </w:p>
    <w:p w14:paraId="5367D7B9" w14:textId="77777777" w:rsidR="00BD21BC" w:rsidRPr="002012F5" w:rsidRDefault="00BD21BC" w:rsidP="002012F5">
      <w:pPr>
        <w:rPr>
          <w:rFonts w:ascii="Aptos" w:hAnsi="Aptos"/>
          <w:sz w:val="22"/>
          <w:szCs w:val="22"/>
        </w:rPr>
      </w:pPr>
    </w:p>
    <w:p w14:paraId="04093C7D" w14:textId="3CBAE750" w:rsidR="00117171" w:rsidRPr="002012F5" w:rsidRDefault="00414AD8" w:rsidP="002012F5">
      <w:pPr>
        <w:rPr>
          <w:rFonts w:ascii="Aptos" w:hAnsi="Aptos"/>
          <w:b/>
          <w:sz w:val="22"/>
          <w:szCs w:val="22"/>
        </w:rPr>
      </w:pPr>
      <w:r w:rsidRPr="002012F5">
        <w:rPr>
          <w:rFonts w:ascii="Aptos" w:hAnsi="Aptos"/>
          <w:b/>
          <w:sz w:val="22"/>
          <w:szCs w:val="22"/>
        </w:rPr>
        <w:t xml:space="preserve">Attendance and </w:t>
      </w:r>
      <w:r w:rsidR="00C255AA" w:rsidRPr="002012F5">
        <w:rPr>
          <w:rFonts w:ascii="Aptos" w:hAnsi="Aptos"/>
          <w:b/>
          <w:sz w:val="22"/>
          <w:szCs w:val="22"/>
        </w:rPr>
        <w:t>Participation Expectations</w:t>
      </w:r>
      <w:r w:rsidR="00717AA4" w:rsidRPr="002012F5">
        <w:rPr>
          <w:rFonts w:ascii="Aptos" w:hAnsi="Aptos"/>
          <w:b/>
          <w:sz w:val="22"/>
          <w:szCs w:val="22"/>
        </w:rPr>
        <w:t>:</w:t>
      </w:r>
    </w:p>
    <w:p w14:paraId="7A31915C" w14:textId="49BCE0CE" w:rsidR="00414AD8" w:rsidRPr="002012F5" w:rsidRDefault="00414AD8" w:rsidP="002012F5">
      <w:pPr>
        <w:rPr>
          <w:rFonts w:ascii="Aptos" w:hAnsi="Aptos"/>
          <w:bCs/>
          <w:sz w:val="22"/>
          <w:szCs w:val="22"/>
        </w:rPr>
      </w:pPr>
      <w:r w:rsidRPr="002012F5">
        <w:rPr>
          <w:rFonts w:ascii="Aptos" w:hAnsi="Aptos"/>
          <w:bCs/>
          <w:sz w:val="22"/>
          <w:szCs w:val="22"/>
        </w:rPr>
        <w:t>Regular attendance is advised for students in all courses and there is no regulation that precludes an instructor from taking attendance in the class.</w:t>
      </w:r>
    </w:p>
    <w:p w14:paraId="37475412" w14:textId="63CC5FC0" w:rsidR="00C255AA" w:rsidRPr="002012F5" w:rsidRDefault="00C255AA" w:rsidP="002012F5">
      <w:pPr>
        <w:rPr>
          <w:rFonts w:ascii="Aptos" w:hAnsi="Aptos"/>
          <w:bCs/>
          <w:color w:val="FF0000"/>
          <w:sz w:val="22"/>
          <w:szCs w:val="22"/>
        </w:rPr>
      </w:pPr>
      <w:r w:rsidRPr="002012F5">
        <w:rPr>
          <w:rFonts w:ascii="Aptos" w:hAnsi="Aptos"/>
          <w:bCs/>
          <w:color w:val="FF0000"/>
          <w:sz w:val="22"/>
          <w:szCs w:val="22"/>
        </w:rPr>
        <w:t xml:space="preserve">[If participation is included as a component of evaluation, clearly outline expectations here. </w:t>
      </w:r>
      <w:r w:rsidRPr="002012F5">
        <w:rPr>
          <w:rFonts w:ascii="Aptos" w:hAnsi="Aptos"/>
          <w:b/>
          <w:color w:val="FF0000"/>
          <w:sz w:val="22"/>
          <w:szCs w:val="22"/>
        </w:rPr>
        <w:t>NOTE</w:t>
      </w:r>
      <w:r w:rsidRPr="002012F5">
        <w:rPr>
          <w:rFonts w:ascii="Aptos" w:hAnsi="Aptos"/>
          <w:bCs/>
          <w:color w:val="FF0000"/>
          <w:sz w:val="22"/>
          <w:szCs w:val="22"/>
        </w:rPr>
        <w:t xml:space="preserve"> in keeping with </w:t>
      </w:r>
      <w:hyperlink r:id="rId22" w:history="1">
        <w:r w:rsidRPr="002012F5">
          <w:rPr>
            <w:rStyle w:val="Hyperlink"/>
            <w:rFonts w:ascii="Aptos" w:hAnsi="Aptos"/>
            <w:bCs/>
            <w:sz w:val="22"/>
            <w:szCs w:val="22"/>
          </w:rPr>
          <w:t>UCalgary p</w:t>
        </w:r>
        <w:r w:rsidRPr="002012F5">
          <w:rPr>
            <w:rStyle w:val="Hyperlink"/>
            <w:rFonts w:ascii="Aptos" w:hAnsi="Aptos"/>
            <w:bCs/>
            <w:sz w:val="22"/>
            <w:szCs w:val="22"/>
          </w:rPr>
          <w:t>o</w:t>
        </w:r>
        <w:r w:rsidRPr="002012F5">
          <w:rPr>
            <w:rStyle w:val="Hyperlink"/>
            <w:rFonts w:ascii="Aptos" w:hAnsi="Aptos"/>
            <w:bCs/>
            <w:sz w:val="22"/>
            <w:szCs w:val="22"/>
          </w:rPr>
          <w:t>licy</w:t>
        </w:r>
      </w:hyperlink>
      <w:r w:rsidRPr="002012F5">
        <w:rPr>
          <w:rFonts w:ascii="Aptos" w:hAnsi="Aptos"/>
          <w:bCs/>
          <w:color w:val="FF0000"/>
          <w:sz w:val="22"/>
          <w:szCs w:val="22"/>
        </w:rPr>
        <w:t>, “attendance will not be considered when assessing a student's grade except in courses where class participation is a required component of the course”]</w:t>
      </w:r>
    </w:p>
    <w:p w14:paraId="61D5B87D" w14:textId="77777777" w:rsidR="00117171" w:rsidRPr="002012F5" w:rsidRDefault="00117171" w:rsidP="002012F5">
      <w:pPr>
        <w:rPr>
          <w:rFonts w:ascii="Aptos" w:hAnsi="Aptos"/>
          <w:sz w:val="22"/>
          <w:szCs w:val="22"/>
        </w:rPr>
      </w:pPr>
    </w:p>
    <w:p w14:paraId="5F136CF3" w14:textId="6948CF29" w:rsidR="00117171" w:rsidRPr="002012F5" w:rsidRDefault="00C255AA" w:rsidP="002012F5">
      <w:pPr>
        <w:rPr>
          <w:rFonts w:ascii="Aptos" w:hAnsi="Aptos"/>
          <w:sz w:val="22"/>
          <w:szCs w:val="22"/>
        </w:rPr>
      </w:pPr>
      <w:r w:rsidRPr="002012F5">
        <w:rPr>
          <w:rFonts w:ascii="Aptos" w:hAnsi="Aptos"/>
          <w:b/>
          <w:sz w:val="22"/>
          <w:szCs w:val="22"/>
        </w:rPr>
        <w:t>Guidelines for Submitting Assignments</w:t>
      </w:r>
      <w:r w:rsidR="00717AA4" w:rsidRPr="002012F5">
        <w:rPr>
          <w:rFonts w:ascii="Aptos" w:hAnsi="Aptos"/>
          <w:b/>
          <w:sz w:val="22"/>
          <w:szCs w:val="22"/>
        </w:rPr>
        <w:t>:</w:t>
      </w:r>
    </w:p>
    <w:p w14:paraId="07478271" w14:textId="7D238913" w:rsidR="00117171" w:rsidRPr="002012F5" w:rsidRDefault="00C255AA" w:rsidP="002012F5">
      <w:pPr>
        <w:rPr>
          <w:rFonts w:ascii="Aptos" w:hAnsi="Aptos"/>
          <w:color w:val="FF0000"/>
          <w:sz w:val="22"/>
          <w:szCs w:val="22"/>
        </w:rPr>
      </w:pPr>
      <w:r w:rsidRPr="002012F5">
        <w:rPr>
          <w:rFonts w:ascii="Aptos" w:hAnsi="Aptos"/>
          <w:color w:val="FF0000"/>
          <w:sz w:val="22"/>
          <w:szCs w:val="22"/>
        </w:rPr>
        <w:t>[Include information on mode of submission for assignments, e</w:t>
      </w:r>
      <w:r w:rsidR="007F700B" w:rsidRPr="002012F5">
        <w:rPr>
          <w:rFonts w:ascii="Aptos" w:hAnsi="Aptos"/>
          <w:color w:val="FF0000"/>
          <w:sz w:val="22"/>
          <w:szCs w:val="22"/>
        </w:rPr>
        <w:t>.</w:t>
      </w:r>
      <w:r w:rsidRPr="002012F5">
        <w:rPr>
          <w:rFonts w:ascii="Aptos" w:hAnsi="Aptos"/>
          <w:color w:val="FF0000"/>
          <w:sz w:val="22"/>
          <w:szCs w:val="22"/>
        </w:rPr>
        <w:t>g</w:t>
      </w:r>
      <w:r w:rsidR="007F700B" w:rsidRPr="002012F5">
        <w:rPr>
          <w:rFonts w:ascii="Aptos" w:hAnsi="Aptos"/>
          <w:color w:val="FF0000"/>
          <w:sz w:val="22"/>
          <w:szCs w:val="22"/>
        </w:rPr>
        <w:t>.</w:t>
      </w:r>
      <w:r w:rsidRPr="002012F5">
        <w:rPr>
          <w:rFonts w:ascii="Aptos" w:hAnsi="Aptos"/>
          <w:color w:val="FF0000"/>
          <w:sz w:val="22"/>
          <w:szCs w:val="22"/>
        </w:rPr>
        <w:t xml:space="preserve"> D2L </w:t>
      </w:r>
      <w:r w:rsidR="007F700B" w:rsidRPr="002012F5">
        <w:rPr>
          <w:rFonts w:ascii="Aptos" w:hAnsi="Aptos"/>
          <w:color w:val="FF0000"/>
          <w:sz w:val="22"/>
          <w:szCs w:val="22"/>
        </w:rPr>
        <w:t>Dropbox</w:t>
      </w:r>
      <w:r w:rsidRPr="002012F5">
        <w:rPr>
          <w:rFonts w:ascii="Aptos" w:hAnsi="Aptos"/>
          <w:color w:val="FF0000"/>
          <w:sz w:val="22"/>
          <w:szCs w:val="22"/>
        </w:rPr>
        <w:t xml:space="preserve">, email, </w:t>
      </w:r>
      <w:r w:rsidR="007F700B" w:rsidRPr="002012F5">
        <w:rPr>
          <w:rFonts w:ascii="Aptos" w:hAnsi="Aptos"/>
          <w:color w:val="FF0000"/>
          <w:sz w:val="22"/>
          <w:szCs w:val="22"/>
        </w:rPr>
        <w:t>etc.</w:t>
      </w:r>
      <w:r w:rsidRPr="002012F5">
        <w:rPr>
          <w:rFonts w:ascii="Aptos" w:hAnsi="Aptos"/>
          <w:color w:val="FF0000"/>
          <w:sz w:val="22"/>
          <w:szCs w:val="22"/>
        </w:rPr>
        <w:t>]</w:t>
      </w:r>
    </w:p>
    <w:p w14:paraId="5D63EC8F" w14:textId="77777777" w:rsidR="00117171" w:rsidRPr="002012F5" w:rsidRDefault="00117171" w:rsidP="002012F5">
      <w:pPr>
        <w:rPr>
          <w:rFonts w:ascii="Aptos" w:hAnsi="Aptos"/>
          <w:sz w:val="22"/>
          <w:szCs w:val="22"/>
        </w:rPr>
      </w:pPr>
    </w:p>
    <w:p w14:paraId="5D771D0A" w14:textId="294055B3" w:rsidR="00117171" w:rsidRPr="002012F5" w:rsidRDefault="00414AD8" w:rsidP="002012F5">
      <w:pPr>
        <w:rPr>
          <w:rFonts w:ascii="Aptos" w:hAnsi="Aptos"/>
          <w:b/>
          <w:sz w:val="22"/>
          <w:szCs w:val="22"/>
        </w:rPr>
      </w:pPr>
      <w:r w:rsidRPr="002012F5">
        <w:rPr>
          <w:rFonts w:ascii="Aptos" w:hAnsi="Aptos"/>
          <w:b/>
          <w:sz w:val="22"/>
          <w:szCs w:val="22"/>
        </w:rPr>
        <w:t>Final Examination</w:t>
      </w:r>
      <w:r w:rsidR="00717AA4" w:rsidRPr="002012F5">
        <w:rPr>
          <w:rFonts w:ascii="Aptos" w:hAnsi="Aptos"/>
          <w:b/>
          <w:sz w:val="22"/>
          <w:szCs w:val="22"/>
        </w:rPr>
        <w:t>:</w:t>
      </w:r>
    </w:p>
    <w:p w14:paraId="1333E319" w14:textId="102F9382" w:rsidR="00414AD8" w:rsidRPr="002012F5" w:rsidRDefault="00414AD8" w:rsidP="002012F5">
      <w:pPr>
        <w:rPr>
          <w:rFonts w:ascii="Aptos" w:hAnsi="Aptos"/>
          <w:bCs/>
          <w:color w:val="FF0000"/>
          <w:sz w:val="22"/>
          <w:szCs w:val="22"/>
        </w:rPr>
      </w:pPr>
      <w:r w:rsidRPr="002012F5">
        <w:rPr>
          <w:rFonts w:ascii="Aptos" w:hAnsi="Aptos"/>
          <w:bCs/>
          <w:color w:val="FF0000"/>
          <w:sz w:val="22"/>
          <w:szCs w:val="22"/>
        </w:rPr>
        <w:t xml:space="preserve">[Indicate </w:t>
      </w:r>
      <w:proofErr w:type="gramStart"/>
      <w:r w:rsidRPr="002012F5">
        <w:rPr>
          <w:rFonts w:ascii="Aptos" w:hAnsi="Aptos"/>
          <w:bCs/>
          <w:color w:val="FF0000"/>
          <w:sz w:val="22"/>
          <w:szCs w:val="22"/>
        </w:rPr>
        <w:t>whether or not</w:t>
      </w:r>
      <w:proofErr w:type="gramEnd"/>
      <w:r w:rsidRPr="002012F5">
        <w:rPr>
          <w:rFonts w:ascii="Aptos" w:hAnsi="Aptos"/>
          <w:bCs/>
          <w:color w:val="FF0000"/>
          <w:sz w:val="22"/>
          <w:szCs w:val="22"/>
        </w:rPr>
        <w:t xml:space="preserve"> there will be a final examination during the examination period]</w:t>
      </w:r>
    </w:p>
    <w:p w14:paraId="067A0DA2" w14:textId="77777777" w:rsidR="00117171" w:rsidRPr="002012F5" w:rsidRDefault="00117171" w:rsidP="002012F5">
      <w:pPr>
        <w:rPr>
          <w:rFonts w:ascii="Aptos" w:hAnsi="Aptos"/>
          <w:sz w:val="22"/>
          <w:szCs w:val="22"/>
        </w:rPr>
      </w:pPr>
    </w:p>
    <w:p w14:paraId="7AE87433" w14:textId="24248CE5" w:rsidR="00414AD8" w:rsidRPr="002012F5" w:rsidRDefault="00414AD8" w:rsidP="002012F5">
      <w:pPr>
        <w:rPr>
          <w:rFonts w:ascii="Aptos" w:hAnsi="Aptos"/>
          <w:sz w:val="22"/>
          <w:szCs w:val="22"/>
        </w:rPr>
      </w:pPr>
      <w:r w:rsidRPr="002012F5">
        <w:rPr>
          <w:rFonts w:ascii="Aptos" w:hAnsi="Aptos"/>
          <w:b/>
          <w:bCs/>
          <w:sz w:val="22"/>
          <w:szCs w:val="22"/>
        </w:rPr>
        <w:t>Missed Components of Term Work</w:t>
      </w:r>
      <w:r w:rsidR="00717AA4" w:rsidRPr="002012F5">
        <w:rPr>
          <w:rFonts w:ascii="Aptos" w:hAnsi="Aptos"/>
          <w:b/>
          <w:bCs/>
          <w:sz w:val="22"/>
          <w:szCs w:val="22"/>
        </w:rPr>
        <w:t>:</w:t>
      </w:r>
    </w:p>
    <w:p w14:paraId="3E0E0090" w14:textId="4B2BE066" w:rsidR="00414AD8" w:rsidRPr="002012F5" w:rsidRDefault="00414AD8" w:rsidP="002012F5">
      <w:pPr>
        <w:rPr>
          <w:rFonts w:ascii="Aptos" w:hAnsi="Aptos"/>
          <w:color w:val="FF0000"/>
          <w:sz w:val="22"/>
          <w:szCs w:val="22"/>
        </w:rPr>
      </w:pPr>
      <w:r w:rsidRPr="002012F5">
        <w:rPr>
          <w:rFonts w:ascii="Aptos" w:hAnsi="Aptos"/>
          <w:color w:val="FF0000"/>
          <w:sz w:val="22"/>
          <w:szCs w:val="22"/>
        </w:rPr>
        <w:t xml:space="preserve">[Indicate </w:t>
      </w:r>
      <w:proofErr w:type="gramStart"/>
      <w:r w:rsidRPr="002012F5">
        <w:rPr>
          <w:rFonts w:ascii="Aptos" w:hAnsi="Aptos"/>
          <w:color w:val="FF0000"/>
          <w:sz w:val="22"/>
          <w:szCs w:val="22"/>
        </w:rPr>
        <w:t>whether or not</w:t>
      </w:r>
      <w:proofErr w:type="gramEnd"/>
      <w:r w:rsidRPr="002012F5">
        <w:rPr>
          <w:rFonts w:ascii="Aptos" w:hAnsi="Aptos"/>
          <w:color w:val="FF0000"/>
          <w:sz w:val="22"/>
          <w:szCs w:val="22"/>
        </w:rPr>
        <w:t xml:space="preserve"> a passing grade on any </w:t>
      </w:r>
      <w:proofErr w:type="gramStart"/>
      <w:r w:rsidRPr="002012F5">
        <w:rPr>
          <w:rFonts w:ascii="Aptos" w:hAnsi="Aptos"/>
          <w:color w:val="FF0000"/>
          <w:sz w:val="22"/>
          <w:szCs w:val="22"/>
        </w:rPr>
        <w:t>particular component</w:t>
      </w:r>
      <w:proofErr w:type="gramEnd"/>
      <w:r w:rsidRPr="002012F5">
        <w:rPr>
          <w:rFonts w:ascii="Aptos" w:hAnsi="Aptos"/>
          <w:color w:val="FF0000"/>
          <w:sz w:val="22"/>
          <w:szCs w:val="22"/>
        </w:rPr>
        <w:t xml:space="preserve"> of a course is essential to pass the course as whole]</w:t>
      </w:r>
    </w:p>
    <w:p w14:paraId="2C40719D" w14:textId="77777777" w:rsidR="00414AD8" w:rsidRPr="002012F5" w:rsidRDefault="00414AD8" w:rsidP="002012F5">
      <w:pPr>
        <w:rPr>
          <w:rFonts w:ascii="Aptos" w:hAnsi="Aptos"/>
          <w:color w:val="FF0000"/>
          <w:sz w:val="22"/>
          <w:szCs w:val="22"/>
        </w:rPr>
      </w:pPr>
    </w:p>
    <w:p w14:paraId="7DDF0CBF" w14:textId="11269C3F" w:rsidR="00541B7A" w:rsidRPr="002012F5" w:rsidRDefault="00541B7A" w:rsidP="002012F5">
      <w:pPr>
        <w:rPr>
          <w:rFonts w:ascii="Aptos" w:hAnsi="Aptos"/>
          <w:sz w:val="22"/>
          <w:szCs w:val="22"/>
        </w:rPr>
      </w:pPr>
      <w:r w:rsidRPr="002012F5">
        <w:rPr>
          <w:rFonts w:ascii="Aptos" w:hAnsi="Aptos"/>
          <w:sz w:val="22"/>
          <w:szCs w:val="22"/>
        </w:rPr>
        <w:t xml:space="preserve">Per </w:t>
      </w:r>
      <w:hyperlink r:id="rId23" w:history="1">
        <w:r w:rsidRPr="002012F5">
          <w:rPr>
            <w:rStyle w:val="Hyperlink"/>
            <w:rFonts w:ascii="Aptos" w:hAnsi="Aptos"/>
            <w:sz w:val="22"/>
            <w:szCs w:val="22"/>
          </w:rPr>
          <w:t>UCalgary poli</w:t>
        </w:r>
        <w:r w:rsidRPr="002012F5">
          <w:rPr>
            <w:rStyle w:val="Hyperlink"/>
            <w:rFonts w:ascii="Aptos" w:hAnsi="Aptos"/>
            <w:sz w:val="22"/>
            <w:szCs w:val="22"/>
          </w:rPr>
          <w:t>c</w:t>
        </w:r>
        <w:r w:rsidRPr="002012F5">
          <w:rPr>
            <w:rStyle w:val="Hyperlink"/>
            <w:rFonts w:ascii="Aptos" w:hAnsi="Aptos"/>
            <w:sz w:val="22"/>
            <w:szCs w:val="22"/>
          </w:rPr>
          <w:t>y</w:t>
        </w:r>
      </w:hyperlink>
      <w:r w:rsidRPr="002012F5">
        <w:rPr>
          <w:rFonts w:ascii="Aptos" w:hAnsi="Aptos"/>
          <w:sz w:val="22"/>
          <w:szCs w:val="22"/>
        </w:rPr>
        <w:t xml:space="preserve">, Students who are absent from an </w:t>
      </w:r>
      <w:r w:rsidRPr="002012F5">
        <w:rPr>
          <w:rFonts w:ascii="Aptos" w:hAnsi="Aptos"/>
          <w:sz w:val="22"/>
          <w:szCs w:val="22"/>
          <w:u w:val="single"/>
        </w:rPr>
        <w:t>in-class assessment</w:t>
      </w:r>
      <w:r w:rsidRPr="002012F5">
        <w:rPr>
          <w:rFonts w:ascii="Aptos" w:hAnsi="Aptos"/>
          <w:sz w:val="22"/>
          <w:szCs w:val="22"/>
        </w:rPr>
        <w:t xml:space="preserve"> will receive a grade of zero on the assessment. Students are responsible for contacting their course instructor to determine the impact of the missed assessment. The instructor may ask for </w:t>
      </w:r>
      <w:hyperlink r:id="rId24" w:history="1">
        <w:r w:rsidRPr="002012F5">
          <w:rPr>
            <w:rStyle w:val="Hyperlink"/>
            <w:rFonts w:ascii="Aptos" w:hAnsi="Aptos"/>
            <w:sz w:val="22"/>
            <w:szCs w:val="22"/>
          </w:rPr>
          <w:t>su</w:t>
        </w:r>
        <w:r w:rsidRPr="002012F5">
          <w:rPr>
            <w:rStyle w:val="Hyperlink"/>
            <w:rFonts w:ascii="Aptos" w:hAnsi="Aptos"/>
            <w:sz w:val="22"/>
            <w:szCs w:val="22"/>
          </w:rPr>
          <w:t>p</w:t>
        </w:r>
        <w:r w:rsidRPr="002012F5">
          <w:rPr>
            <w:rStyle w:val="Hyperlink"/>
            <w:rFonts w:ascii="Aptos" w:hAnsi="Aptos"/>
            <w:sz w:val="22"/>
            <w:szCs w:val="22"/>
          </w:rPr>
          <w:t>porting documentation</w:t>
        </w:r>
      </w:hyperlink>
      <w:r w:rsidRPr="002012F5">
        <w:rPr>
          <w:rFonts w:ascii="Aptos" w:hAnsi="Aptos"/>
          <w:sz w:val="22"/>
          <w:szCs w:val="22"/>
        </w:rPr>
        <w:t xml:space="preserve"> to confirm an absence. At the discretion of the instructor, alternative arrangements may be considered but are not guaranteed.</w:t>
      </w:r>
    </w:p>
    <w:p w14:paraId="7866E15E" w14:textId="77777777" w:rsidR="00541B7A" w:rsidRPr="002012F5" w:rsidRDefault="00541B7A" w:rsidP="002012F5">
      <w:pPr>
        <w:rPr>
          <w:rFonts w:ascii="Aptos" w:hAnsi="Aptos"/>
          <w:sz w:val="22"/>
          <w:szCs w:val="22"/>
        </w:rPr>
      </w:pPr>
    </w:p>
    <w:p w14:paraId="7C9FD395" w14:textId="49EDD5A3" w:rsidR="00414AD8" w:rsidRPr="002012F5" w:rsidRDefault="00414AD8" w:rsidP="002012F5">
      <w:pPr>
        <w:rPr>
          <w:rFonts w:ascii="Aptos" w:hAnsi="Aptos"/>
          <w:color w:val="FF0000"/>
          <w:sz w:val="22"/>
          <w:szCs w:val="22"/>
        </w:rPr>
      </w:pPr>
      <w:r w:rsidRPr="002012F5">
        <w:rPr>
          <w:rFonts w:ascii="Aptos" w:hAnsi="Aptos"/>
          <w:color w:val="FF0000"/>
          <w:sz w:val="22"/>
          <w:szCs w:val="22"/>
        </w:rPr>
        <w:lastRenderedPageBreak/>
        <w:t>[Indicate how late or missing assignments</w:t>
      </w:r>
      <w:r w:rsidR="00541B7A" w:rsidRPr="002012F5">
        <w:rPr>
          <w:rFonts w:ascii="Aptos" w:hAnsi="Aptos"/>
          <w:color w:val="FF0000"/>
          <w:sz w:val="22"/>
          <w:szCs w:val="22"/>
        </w:rPr>
        <w:t xml:space="preserve"> that do not occur in class</w:t>
      </w:r>
      <w:r w:rsidRPr="002012F5">
        <w:rPr>
          <w:rFonts w:ascii="Aptos" w:hAnsi="Aptos"/>
          <w:color w:val="FF0000"/>
          <w:sz w:val="22"/>
          <w:szCs w:val="22"/>
        </w:rPr>
        <w:t xml:space="preserve"> will be handled and if/how extensions will be granted]</w:t>
      </w:r>
    </w:p>
    <w:p w14:paraId="00E73E59" w14:textId="200D1EA5" w:rsidR="00414AD8" w:rsidRPr="002012F5" w:rsidRDefault="00BB1E1C" w:rsidP="002012F5">
      <w:pPr>
        <w:rPr>
          <w:rFonts w:ascii="Aptos" w:hAnsi="Aptos"/>
          <w:color w:val="FF0000"/>
          <w:sz w:val="22"/>
          <w:szCs w:val="22"/>
        </w:rPr>
      </w:pPr>
      <w:r w:rsidRPr="002012F5">
        <w:rPr>
          <w:rFonts w:ascii="Aptos" w:hAnsi="Aptos"/>
          <w:b/>
          <w:bCs/>
          <w:color w:val="FF0000"/>
          <w:sz w:val="22"/>
          <w:szCs w:val="22"/>
        </w:rPr>
        <w:br/>
      </w:r>
      <w:r w:rsidR="00E177A0" w:rsidRPr="002012F5">
        <w:rPr>
          <w:rFonts w:ascii="Aptos" w:hAnsi="Aptos"/>
          <w:b/>
          <w:bCs/>
          <w:color w:val="FF0000"/>
          <w:sz w:val="22"/>
          <w:szCs w:val="22"/>
          <w:highlight w:val="yellow"/>
        </w:rPr>
        <w:t>Choose one</w:t>
      </w:r>
      <w:r w:rsidR="00E177A0" w:rsidRPr="002012F5">
        <w:rPr>
          <w:rFonts w:ascii="Aptos" w:hAnsi="Aptos"/>
          <w:b/>
          <w:bCs/>
          <w:color w:val="FF0000"/>
          <w:sz w:val="22"/>
          <w:szCs w:val="22"/>
        </w:rPr>
        <w:t xml:space="preserve"> </w:t>
      </w:r>
      <w:r w:rsidR="002012F5" w:rsidRPr="002012F5">
        <w:rPr>
          <w:rFonts w:ascii="Aptos" w:hAnsi="Aptos"/>
          <w:color w:val="FF0000"/>
          <w:sz w:val="22"/>
          <w:szCs w:val="22"/>
        </w:rPr>
        <w:t xml:space="preserve">– </w:t>
      </w:r>
      <w:r w:rsidR="002012F5" w:rsidRPr="002012F5">
        <w:rPr>
          <w:rFonts w:ascii="Aptos" w:hAnsi="Aptos"/>
          <w:color w:val="FF0000"/>
          <w:sz w:val="22"/>
          <w:szCs w:val="22"/>
          <w:u w:val="single"/>
        </w:rPr>
        <w:t>switch to black text</w:t>
      </w:r>
      <w:r w:rsidR="002012F5" w:rsidRPr="002012F5">
        <w:rPr>
          <w:rFonts w:ascii="Aptos" w:hAnsi="Aptos"/>
          <w:color w:val="FF0000"/>
          <w:sz w:val="22"/>
          <w:szCs w:val="22"/>
        </w:rPr>
        <w:t xml:space="preserve"> – </w:t>
      </w:r>
      <w:r w:rsidR="00E177A0" w:rsidRPr="002012F5">
        <w:rPr>
          <w:rFonts w:ascii="Aptos" w:hAnsi="Aptos"/>
          <w:color w:val="FF0000"/>
          <w:sz w:val="22"/>
          <w:szCs w:val="22"/>
        </w:rPr>
        <w:t xml:space="preserve">and </w:t>
      </w:r>
      <w:r w:rsidR="00E177A0" w:rsidRPr="002012F5">
        <w:rPr>
          <w:rFonts w:ascii="Aptos" w:hAnsi="Aptos"/>
          <w:b/>
          <w:bCs/>
          <w:color w:val="FF0000"/>
          <w:sz w:val="22"/>
          <w:szCs w:val="22"/>
        </w:rPr>
        <w:t>delete the other</w:t>
      </w:r>
      <w:r w:rsidR="00414AD8" w:rsidRPr="002012F5">
        <w:rPr>
          <w:rFonts w:ascii="Aptos" w:hAnsi="Aptos"/>
          <w:color w:val="FF0000"/>
          <w:sz w:val="22"/>
          <w:szCs w:val="22"/>
        </w:rPr>
        <w:t xml:space="preserve">: Late assignments will not be accepted and will receive a grade of zero </w:t>
      </w:r>
      <w:r w:rsidR="00414AD8" w:rsidRPr="002012F5">
        <w:rPr>
          <w:rFonts w:ascii="Aptos" w:hAnsi="Aptos"/>
          <w:b/>
          <w:bCs/>
          <w:i/>
          <w:iCs/>
          <w:sz w:val="22"/>
          <w:szCs w:val="22"/>
        </w:rPr>
        <w:t>OR</w:t>
      </w:r>
      <w:r w:rsidR="00414AD8" w:rsidRPr="002012F5">
        <w:rPr>
          <w:rFonts w:ascii="Aptos" w:hAnsi="Aptos"/>
          <w:i/>
          <w:iCs/>
          <w:color w:val="FF0000"/>
          <w:sz w:val="22"/>
          <w:szCs w:val="22"/>
        </w:rPr>
        <w:t xml:space="preserve"> </w:t>
      </w:r>
      <w:r w:rsidR="00414AD8" w:rsidRPr="002012F5">
        <w:rPr>
          <w:rFonts w:ascii="Aptos" w:hAnsi="Aptos"/>
          <w:bCs/>
          <w:color w:val="FF0000"/>
          <w:sz w:val="22"/>
          <w:szCs w:val="22"/>
        </w:rPr>
        <w:t>students will lose 5% per day late past the deadline for all assignments, and</w:t>
      </w:r>
      <w:r w:rsidR="00414AD8" w:rsidRPr="002012F5">
        <w:rPr>
          <w:rFonts w:ascii="Aptos" w:hAnsi="Aptos"/>
          <w:color w:val="FF0000"/>
          <w:sz w:val="22"/>
          <w:szCs w:val="22"/>
        </w:rPr>
        <w:t xml:space="preserve"> assignments will </w:t>
      </w:r>
      <w:r w:rsidR="00414AD8" w:rsidRPr="002012F5">
        <w:rPr>
          <w:rFonts w:ascii="Aptos" w:hAnsi="Aptos"/>
          <w:bCs/>
          <w:color w:val="FF0000"/>
          <w:sz w:val="22"/>
          <w:szCs w:val="22"/>
          <w:u w:val="single"/>
        </w:rPr>
        <w:t>NOT</w:t>
      </w:r>
      <w:r w:rsidR="00414AD8" w:rsidRPr="002012F5">
        <w:rPr>
          <w:rFonts w:ascii="Aptos" w:hAnsi="Aptos"/>
          <w:color w:val="FF0000"/>
          <w:sz w:val="22"/>
          <w:szCs w:val="22"/>
        </w:rPr>
        <w:t xml:space="preserve"> be accepted more than 72 hours after the posted deadline and will receive a grade of zero</w:t>
      </w:r>
    </w:p>
    <w:p w14:paraId="6E2F3AB2" w14:textId="503658C9" w:rsidR="00414AD8" w:rsidRPr="002012F5" w:rsidRDefault="00BB1E1C" w:rsidP="002012F5">
      <w:pPr>
        <w:rPr>
          <w:rFonts w:ascii="Aptos" w:hAnsi="Aptos"/>
          <w:color w:val="FF0000"/>
          <w:sz w:val="22"/>
          <w:szCs w:val="22"/>
        </w:rPr>
      </w:pPr>
      <w:r w:rsidRPr="002012F5">
        <w:rPr>
          <w:rFonts w:ascii="Aptos" w:hAnsi="Aptos"/>
          <w:b/>
          <w:bCs/>
          <w:color w:val="FF0000"/>
          <w:sz w:val="22"/>
          <w:szCs w:val="22"/>
        </w:rPr>
        <w:br/>
      </w:r>
      <w:r w:rsidR="00E177A0" w:rsidRPr="002012F5">
        <w:rPr>
          <w:rFonts w:ascii="Aptos" w:hAnsi="Aptos"/>
          <w:b/>
          <w:bCs/>
          <w:color w:val="FF0000"/>
          <w:sz w:val="22"/>
          <w:szCs w:val="22"/>
          <w:highlight w:val="yellow"/>
        </w:rPr>
        <w:t>Choose one</w:t>
      </w:r>
      <w:r w:rsidR="00E177A0" w:rsidRPr="002012F5">
        <w:rPr>
          <w:rFonts w:ascii="Aptos" w:hAnsi="Aptos"/>
          <w:b/>
          <w:bCs/>
          <w:color w:val="FF0000"/>
          <w:sz w:val="22"/>
          <w:szCs w:val="22"/>
        </w:rPr>
        <w:t xml:space="preserve"> </w:t>
      </w:r>
      <w:r w:rsidR="002012F5" w:rsidRPr="002012F5">
        <w:rPr>
          <w:rFonts w:ascii="Aptos" w:hAnsi="Aptos"/>
          <w:color w:val="FF0000"/>
          <w:sz w:val="22"/>
          <w:szCs w:val="22"/>
        </w:rPr>
        <w:t xml:space="preserve">– </w:t>
      </w:r>
      <w:r w:rsidR="002012F5" w:rsidRPr="002012F5">
        <w:rPr>
          <w:rFonts w:ascii="Aptos" w:hAnsi="Aptos"/>
          <w:color w:val="FF0000"/>
          <w:sz w:val="22"/>
          <w:szCs w:val="22"/>
          <w:u w:val="single"/>
        </w:rPr>
        <w:t>switch to black text</w:t>
      </w:r>
      <w:r w:rsidR="002012F5" w:rsidRPr="002012F5">
        <w:rPr>
          <w:rFonts w:ascii="Aptos" w:hAnsi="Aptos"/>
          <w:color w:val="FF0000"/>
          <w:sz w:val="22"/>
          <w:szCs w:val="22"/>
        </w:rPr>
        <w:t xml:space="preserve"> – </w:t>
      </w:r>
      <w:r w:rsidR="00E177A0" w:rsidRPr="002012F5">
        <w:rPr>
          <w:rFonts w:ascii="Aptos" w:hAnsi="Aptos"/>
          <w:color w:val="FF0000"/>
          <w:sz w:val="22"/>
          <w:szCs w:val="22"/>
        </w:rPr>
        <w:t xml:space="preserve">and </w:t>
      </w:r>
      <w:r w:rsidR="00E177A0" w:rsidRPr="002012F5">
        <w:rPr>
          <w:rFonts w:ascii="Aptos" w:hAnsi="Aptos"/>
          <w:b/>
          <w:bCs/>
          <w:color w:val="FF0000"/>
          <w:sz w:val="22"/>
          <w:szCs w:val="22"/>
        </w:rPr>
        <w:t xml:space="preserve">delete the </w:t>
      </w:r>
      <w:r w:rsidR="00E177A0" w:rsidRPr="002012F5">
        <w:rPr>
          <w:rFonts w:ascii="Aptos" w:hAnsi="Aptos"/>
          <w:b/>
          <w:bCs/>
          <w:color w:val="FF0000"/>
          <w:sz w:val="22"/>
          <w:szCs w:val="22"/>
        </w:rPr>
        <w:t>other</w:t>
      </w:r>
      <w:r w:rsidR="00E177A0" w:rsidRPr="002012F5">
        <w:rPr>
          <w:rFonts w:ascii="Aptos" w:hAnsi="Aptos"/>
          <w:color w:val="FF0000"/>
          <w:sz w:val="22"/>
          <w:szCs w:val="22"/>
        </w:rPr>
        <w:t>:</w:t>
      </w:r>
      <w:r w:rsidR="00E177A0" w:rsidRPr="002012F5">
        <w:rPr>
          <w:rFonts w:ascii="Aptos" w:hAnsi="Aptos"/>
          <w:color w:val="FF0000"/>
          <w:sz w:val="22"/>
          <w:szCs w:val="22"/>
        </w:rPr>
        <w:t xml:space="preserve"> </w:t>
      </w:r>
      <w:r w:rsidR="00414AD8" w:rsidRPr="002012F5">
        <w:rPr>
          <w:rFonts w:ascii="Aptos" w:hAnsi="Aptos"/>
          <w:color w:val="FF0000"/>
          <w:sz w:val="22"/>
          <w:szCs w:val="22"/>
        </w:rPr>
        <w:t xml:space="preserve">Extensions for assignments must be requested well in advance of their due date and will be granted at the sole discretion of the instructor </w:t>
      </w:r>
      <w:r w:rsidR="00414AD8" w:rsidRPr="002012F5">
        <w:rPr>
          <w:rFonts w:ascii="Aptos" w:hAnsi="Aptos"/>
          <w:b/>
          <w:bCs/>
          <w:i/>
          <w:iCs/>
          <w:sz w:val="22"/>
          <w:szCs w:val="22"/>
        </w:rPr>
        <w:t>OR</w:t>
      </w:r>
      <w:r w:rsidR="00414AD8" w:rsidRPr="002012F5">
        <w:rPr>
          <w:rFonts w:ascii="Aptos" w:hAnsi="Aptos"/>
          <w:color w:val="FF0000"/>
          <w:sz w:val="22"/>
          <w:szCs w:val="22"/>
        </w:rPr>
        <w:t xml:space="preserve"> Extensions will not be granted for any assignments in this course, except in the case of those permitted </w:t>
      </w:r>
      <w:r w:rsidR="001C143F" w:rsidRPr="002012F5">
        <w:rPr>
          <w:rFonts w:ascii="Aptos" w:hAnsi="Aptos"/>
          <w:color w:val="FF0000"/>
          <w:sz w:val="22"/>
          <w:szCs w:val="22"/>
        </w:rPr>
        <w:t>by</w:t>
      </w:r>
      <w:r w:rsidR="00414AD8" w:rsidRPr="002012F5">
        <w:rPr>
          <w:rFonts w:ascii="Aptos" w:hAnsi="Aptos"/>
          <w:color w:val="FF0000"/>
          <w:sz w:val="22"/>
          <w:szCs w:val="22"/>
        </w:rPr>
        <w:t xml:space="preserve"> UCalgary </w:t>
      </w:r>
      <w:r w:rsidR="001C143F" w:rsidRPr="002012F5">
        <w:rPr>
          <w:rFonts w:ascii="Aptos" w:hAnsi="Aptos"/>
          <w:color w:val="FF0000"/>
          <w:sz w:val="22"/>
          <w:szCs w:val="22"/>
        </w:rPr>
        <w:t xml:space="preserve">policy (debilitating illness, religious conviction, or severe domestic affliction). Instructors may request supporting documentation </w:t>
      </w:r>
      <w:r w:rsidR="00541B7A" w:rsidRPr="002012F5">
        <w:rPr>
          <w:rFonts w:ascii="Aptos" w:hAnsi="Aptos"/>
          <w:color w:val="FF0000"/>
          <w:sz w:val="22"/>
          <w:szCs w:val="22"/>
        </w:rPr>
        <w:t>in relation to</w:t>
      </w:r>
      <w:r w:rsidR="001C143F" w:rsidRPr="002012F5">
        <w:rPr>
          <w:rFonts w:ascii="Aptos" w:hAnsi="Aptos"/>
          <w:color w:val="FF0000"/>
          <w:sz w:val="22"/>
          <w:szCs w:val="22"/>
        </w:rPr>
        <w:t xml:space="preserve"> such requests.</w:t>
      </w:r>
    </w:p>
    <w:p w14:paraId="4956A617" w14:textId="77777777" w:rsidR="00414AD8" w:rsidRPr="002012F5" w:rsidRDefault="00414AD8" w:rsidP="002012F5">
      <w:pPr>
        <w:rPr>
          <w:rFonts w:ascii="Aptos" w:hAnsi="Aptos"/>
          <w:sz w:val="22"/>
          <w:szCs w:val="22"/>
        </w:rPr>
      </w:pPr>
    </w:p>
    <w:p w14:paraId="03E36254" w14:textId="293DF101" w:rsidR="00541B7A" w:rsidRPr="002012F5" w:rsidRDefault="00541B7A" w:rsidP="002012F5">
      <w:pPr>
        <w:rPr>
          <w:rFonts w:ascii="Aptos" w:hAnsi="Aptos"/>
          <w:sz w:val="22"/>
          <w:szCs w:val="22"/>
        </w:rPr>
      </w:pPr>
      <w:r w:rsidRPr="002012F5">
        <w:rPr>
          <w:rFonts w:ascii="Aptos" w:hAnsi="Aptos"/>
          <w:b/>
          <w:bCs/>
          <w:sz w:val="22"/>
          <w:szCs w:val="22"/>
        </w:rPr>
        <w:t>Deferrals of Term Work</w:t>
      </w:r>
      <w:r w:rsidR="00717AA4" w:rsidRPr="002012F5">
        <w:rPr>
          <w:rFonts w:ascii="Aptos" w:hAnsi="Aptos"/>
          <w:b/>
          <w:bCs/>
          <w:sz w:val="22"/>
          <w:szCs w:val="22"/>
        </w:rPr>
        <w:t>:</w:t>
      </w:r>
    </w:p>
    <w:p w14:paraId="28F27FCA" w14:textId="63B3B84E" w:rsidR="00541B7A" w:rsidRPr="002012F5" w:rsidRDefault="00541B7A" w:rsidP="002012F5">
      <w:pPr>
        <w:rPr>
          <w:rFonts w:ascii="Aptos" w:hAnsi="Aptos"/>
          <w:sz w:val="22"/>
          <w:szCs w:val="22"/>
        </w:rPr>
      </w:pPr>
      <w:r w:rsidRPr="002012F5">
        <w:rPr>
          <w:rFonts w:ascii="Aptos" w:hAnsi="Aptos"/>
          <w:bCs/>
          <w:sz w:val="22"/>
          <w:szCs w:val="22"/>
        </w:rPr>
        <w:t xml:space="preserve">Should a request to defer term work exceed the end of the term, a </w:t>
      </w:r>
      <w:hyperlink r:id="rId25" w:history="1">
        <w:r w:rsidRPr="002012F5">
          <w:rPr>
            <w:rStyle w:val="Hyperlink"/>
            <w:rFonts w:ascii="Aptos" w:hAnsi="Aptos"/>
            <w:bCs/>
            <w:sz w:val="22"/>
            <w:szCs w:val="22"/>
          </w:rPr>
          <w:t>Deferral o</w:t>
        </w:r>
        <w:r w:rsidRPr="002012F5">
          <w:rPr>
            <w:rStyle w:val="Hyperlink"/>
            <w:rFonts w:ascii="Aptos" w:hAnsi="Aptos"/>
            <w:bCs/>
            <w:sz w:val="22"/>
            <w:szCs w:val="22"/>
          </w:rPr>
          <w:t>f</w:t>
        </w:r>
        <w:r w:rsidRPr="002012F5">
          <w:rPr>
            <w:rStyle w:val="Hyperlink"/>
            <w:rFonts w:ascii="Aptos" w:hAnsi="Aptos"/>
            <w:bCs/>
            <w:sz w:val="22"/>
            <w:szCs w:val="22"/>
          </w:rPr>
          <w:t xml:space="preserve"> Term Work form</w:t>
        </w:r>
      </w:hyperlink>
      <w:r w:rsidRPr="002012F5">
        <w:rPr>
          <w:rFonts w:ascii="Aptos" w:hAnsi="Aptos"/>
          <w:bCs/>
          <w:sz w:val="22"/>
          <w:szCs w:val="22"/>
        </w:rPr>
        <w:t xml:space="preserve"> must be completed and submitted to the Office of the Registrar. The deferral will be recorded on the student record. Deferrals are granted at the discretion of the Dean (or designate) and are normally granted for 30 days beyond the last day of the term. Should circumstances warrant, the maximum time that may be granted for a deferral of term work is one additional term. Approved extensions must be sent to the Office of the Registrar. For </w:t>
      </w:r>
      <w:r w:rsidRPr="002012F5">
        <w:rPr>
          <w:rFonts w:ascii="Aptos" w:hAnsi="Aptos"/>
          <w:sz w:val="22"/>
          <w:szCs w:val="22"/>
        </w:rPr>
        <w:t xml:space="preserve">more information, see </w:t>
      </w:r>
      <w:hyperlink r:id="rId26" w:history="1">
        <w:r w:rsidRPr="002012F5">
          <w:rPr>
            <w:rStyle w:val="Hyperlink"/>
            <w:rFonts w:ascii="Aptos" w:hAnsi="Aptos"/>
            <w:sz w:val="22"/>
            <w:szCs w:val="22"/>
          </w:rPr>
          <w:t>Deferr</w:t>
        </w:r>
        <w:r w:rsidRPr="002012F5">
          <w:rPr>
            <w:rStyle w:val="Hyperlink"/>
            <w:rFonts w:ascii="Aptos" w:hAnsi="Aptos"/>
            <w:sz w:val="22"/>
            <w:szCs w:val="22"/>
          </w:rPr>
          <w:t>a</w:t>
        </w:r>
        <w:r w:rsidRPr="002012F5">
          <w:rPr>
            <w:rStyle w:val="Hyperlink"/>
            <w:rFonts w:ascii="Aptos" w:hAnsi="Aptos"/>
            <w:sz w:val="22"/>
            <w:szCs w:val="22"/>
          </w:rPr>
          <w:t>l of Term Work</w:t>
        </w:r>
      </w:hyperlink>
      <w:r w:rsidRPr="002012F5">
        <w:rPr>
          <w:rFonts w:ascii="Aptos" w:hAnsi="Aptos"/>
          <w:sz w:val="22"/>
          <w:szCs w:val="22"/>
        </w:rPr>
        <w:t>.</w:t>
      </w:r>
    </w:p>
    <w:p w14:paraId="24BD5733" w14:textId="77777777" w:rsidR="00541B7A" w:rsidRPr="002012F5" w:rsidRDefault="00541B7A" w:rsidP="002012F5">
      <w:pPr>
        <w:rPr>
          <w:rFonts w:ascii="Aptos" w:hAnsi="Aptos"/>
          <w:sz w:val="22"/>
          <w:szCs w:val="22"/>
        </w:rPr>
      </w:pPr>
    </w:p>
    <w:p w14:paraId="1369B2E1" w14:textId="4853759A" w:rsidR="00117171" w:rsidRPr="002012F5" w:rsidRDefault="00117171" w:rsidP="002012F5">
      <w:pPr>
        <w:rPr>
          <w:rFonts w:ascii="Aptos" w:hAnsi="Aptos"/>
          <w:sz w:val="22"/>
          <w:szCs w:val="22"/>
        </w:rPr>
      </w:pPr>
      <w:r w:rsidRPr="002012F5">
        <w:rPr>
          <w:rFonts w:ascii="Aptos" w:hAnsi="Aptos"/>
          <w:b/>
          <w:sz w:val="22"/>
          <w:szCs w:val="22"/>
        </w:rPr>
        <w:t>A Note Regarding Writing</w:t>
      </w:r>
      <w:r w:rsidR="00717AA4" w:rsidRPr="002012F5">
        <w:rPr>
          <w:rFonts w:ascii="Aptos" w:hAnsi="Aptos"/>
          <w:b/>
          <w:sz w:val="22"/>
          <w:szCs w:val="22"/>
        </w:rPr>
        <w:t>:</w:t>
      </w:r>
    </w:p>
    <w:p w14:paraId="1DBE9B0B" w14:textId="04D3449E" w:rsidR="00117171" w:rsidRPr="002012F5" w:rsidRDefault="00117171" w:rsidP="002012F5">
      <w:pPr>
        <w:rPr>
          <w:rFonts w:ascii="Aptos" w:hAnsi="Aptos"/>
          <w:sz w:val="22"/>
          <w:szCs w:val="22"/>
        </w:rPr>
      </w:pPr>
      <w:r w:rsidRPr="002012F5">
        <w:rPr>
          <w:rFonts w:ascii="Aptos" w:hAnsi="Aptos"/>
          <w:sz w:val="22"/>
          <w:szCs w:val="22"/>
        </w:rPr>
        <w:t xml:space="preserve">Writing skills cross all disciplines. Writing abilities support your success at work and/or in further studies. If you require any support with your writing or would like to book a one-on-one appointment with a writing coach, please visit: </w:t>
      </w:r>
      <w:hyperlink r:id="rId27" w:history="1">
        <w:r w:rsidRPr="002012F5">
          <w:rPr>
            <w:rStyle w:val="Hyperlink"/>
            <w:rFonts w:ascii="Aptos" w:hAnsi="Aptos"/>
            <w:color w:val="auto"/>
            <w:sz w:val="22"/>
            <w:szCs w:val="22"/>
          </w:rPr>
          <w:t>UCalgary Writing Su</w:t>
        </w:r>
        <w:r w:rsidRPr="002012F5">
          <w:rPr>
            <w:rStyle w:val="Hyperlink"/>
            <w:rFonts w:ascii="Aptos" w:hAnsi="Aptos"/>
            <w:color w:val="auto"/>
            <w:sz w:val="22"/>
            <w:szCs w:val="22"/>
          </w:rPr>
          <w:t>p</w:t>
        </w:r>
        <w:r w:rsidRPr="002012F5">
          <w:rPr>
            <w:rStyle w:val="Hyperlink"/>
            <w:rFonts w:ascii="Aptos" w:hAnsi="Aptos"/>
            <w:color w:val="auto"/>
            <w:sz w:val="22"/>
            <w:szCs w:val="22"/>
          </w:rPr>
          <w:t>port Services</w:t>
        </w:r>
      </w:hyperlink>
      <w:r w:rsidRPr="002012F5">
        <w:rPr>
          <w:rFonts w:ascii="Aptos" w:hAnsi="Aptos"/>
          <w:sz w:val="22"/>
          <w:szCs w:val="22"/>
        </w:rPr>
        <w:t>.</w:t>
      </w:r>
    </w:p>
    <w:p w14:paraId="5D4ABE03" w14:textId="77777777" w:rsidR="00414AD8" w:rsidRPr="002012F5" w:rsidRDefault="00414AD8" w:rsidP="002012F5">
      <w:pPr>
        <w:rPr>
          <w:rFonts w:ascii="Aptos" w:hAnsi="Aptos"/>
          <w:sz w:val="22"/>
          <w:szCs w:val="22"/>
        </w:rPr>
      </w:pPr>
    </w:p>
    <w:p w14:paraId="17874089" w14:textId="44D35E4D" w:rsidR="00414AD8" w:rsidRPr="002012F5" w:rsidRDefault="00C17AC2" w:rsidP="002012F5">
      <w:pPr>
        <w:rPr>
          <w:rFonts w:ascii="Aptos" w:hAnsi="Aptos"/>
          <w:sz w:val="22"/>
          <w:szCs w:val="22"/>
        </w:rPr>
      </w:pPr>
      <w:r w:rsidRPr="002012F5">
        <w:rPr>
          <w:rFonts w:ascii="Aptos" w:hAnsi="Aptos"/>
          <w:b/>
          <w:bCs/>
          <w:sz w:val="22"/>
          <w:szCs w:val="22"/>
        </w:rPr>
        <w:t>Class Schedule</w:t>
      </w:r>
      <w:r w:rsidR="00717AA4" w:rsidRPr="002012F5">
        <w:rPr>
          <w:rFonts w:ascii="Aptos" w:hAnsi="Aptos"/>
          <w:b/>
          <w:bCs/>
          <w:sz w:val="22"/>
          <w:szCs w:val="22"/>
        </w:rPr>
        <w:t>:</w:t>
      </w:r>
    </w:p>
    <w:p w14:paraId="4BA4615B" w14:textId="39CFEB5B" w:rsidR="00C17AC2" w:rsidRPr="002012F5" w:rsidRDefault="00C17AC2" w:rsidP="002012F5">
      <w:pPr>
        <w:rPr>
          <w:rFonts w:ascii="Aptos" w:hAnsi="Aptos"/>
          <w:color w:val="FF0000"/>
          <w:sz w:val="22"/>
          <w:szCs w:val="22"/>
        </w:rPr>
      </w:pPr>
      <w:r w:rsidRPr="002012F5">
        <w:rPr>
          <w:rFonts w:ascii="Aptos" w:hAnsi="Aptos"/>
          <w:color w:val="FF0000"/>
          <w:sz w:val="22"/>
          <w:szCs w:val="22"/>
        </w:rPr>
        <w:t xml:space="preserve">[Create a detailed class schedule for this course using the table below. </w:t>
      </w:r>
      <w:r w:rsidR="00BB1E1C" w:rsidRPr="002012F5">
        <w:rPr>
          <w:rFonts w:ascii="Aptos" w:hAnsi="Aptos"/>
          <w:b/>
          <w:bCs/>
          <w:color w:val="FF0000"/>
          <w:sz w:val="22"/>
          <w:szCs w:val="22"/>
        </w:rPr>
        <w:t>Include specific</w:t>
      </w:r>
      <w:r w:rsidR="00BB1E1C" w:rsidRPr="002012F5">
        <w:rPr>
          <w:rFonts w:ascii="Aptos" w:hAnsi="Aptos"/>
          <w:b/>
          <w:bCs/>
          <w:color w:val="FF0000"/>
          <w:sz w:val="22"/>
          <w:szCs w:val="22"/>
        </w:rPr>
        <w:t xml:space="preserve"> class dates </w:t>
      </w:r>
      <w:r w:rsidR="00BB1E1C" w:rsidRPr="002012F5">
        <w:rPr>
          <w:rFonts w:ascii="Aptos" w:hAnsi="Aptos"/>
          <w:b/>
          <w:bCs/>
          <w:color w:val="FF0000"/>
          <w:sz w:val="22"/>
          <w:szCs w:val="22"/>
        </w:rPr>
        <w:t xml:space="preserve">as well as due dates and </w:t>
      </w:r>
      <w:r w:rsidR="007F700B" w:rsidRPr="002012F5">
        <w:rPr>
          <w:rFonts w:ascii="Aptos" w:hAnsi="Aptos"/>
          <w:b/>
          <w:bCs/>
          <w:color w:val="FF0000"/>
          <w:sz w:val="22"/>
          <w:szCs w:val="22"/>
        </w:rPr>
        <w:t xml:space="preserve">due </w:t>
      </w:r>
      <w:r w:rsidR="00BB1E1C" w:rsidRPr="002012F5">
        <w:rPr>
          <w:rFonts w:ascii="Aptos" w:hAnsi="Aptos"/>
          <w:b/>
          <w:bCs/>
          <w:color w:val="FF0000"/>
          <w:sz w:val="22"/>
          <w:szCs w:val="22"/>
        </w:rPr>
        <w:t>times</w:t>
      </w:r>
      <w:r w:rsidR="00BB1E1C" w:rsidRPr="002012F5">
        <w:rPr>
          <w:rFonts w:ascii="Aptos" w:hAnsi="Aptos"/>
          <w:color w:val="FF0000"/>
          <w:sz w:val="22"/>
          <w:szCs w:val="22"/>
        </w:rPr>
        <w:t>. While you may have already listed these on the first page, class dates, due dates and times need to be recognized with</w:t>
      </w:r>
      <w:r w:rsidR="00BB1E1C" w:rsidRPr="002012F5">
        <w:rPr>
          <w:rFonts w:ascii="Aptos" w:hAnsi="Aptos"/>
          <w:color w:val="FF0000"/>
          <w:sz w:val="22"/>
          <w:szCs w:val="22"/>
        </w:rPr>
        <w:t xml:space="preserve">in the </w:t>
      </w:r>
      <w:r w:rsidR="00BB1E1C" w:rsidRPr="002012F5">
        <w:rPr>
          <w:rFonts w:ascii="Aptos" w:hAnsi="Aptos"/>
          <w:color w:val="FF0000"/>
          <w:sz w:val="22"/>
          <w:szCs w:val="22"/>
        </w:rPr>
        <w:t>Class S</w:t>
      </w:r>
      <w:r w:rsidR="00BB1E1C" w:rsidRPr="002012F5">
        <w:rPr>
          <w:rFonts w:ascii="Aptos" w:hAnsi="Aptos"/>
          <w:color w:val="FF0000"/>
          <w:sz w:val="22"/>
          <w:szCs w:val="22"/>
        </w:rPr>
        <w:t>chedule.</w:t>
      </w:r>
      <w:r w:rsidR="00BB1E1C" w:rsidRPr="002012F5">
        <w:rPr>
          <w:rFonts w:ascii="Aptos" w:hAnsi="Aptos"/>
          <w:color w:val="FF0000"/>
          <w:sz w:val="22"/>
          <w:szCs w:val="22"/>
        </w:rPr>
        <w:t xml:space="preserve"> </w:t>
      </w:r>
      <w:r w:rsidRPr="002012F5">
        <w:rPr>
          <w:rFonts w:ascii="Aptos" w:hAnsi="Aptos"/>
          <w:color w:val="FF0000"/>
          <w:sz w:val="22"/>
          <w:szCs w:val="22"/>
        </w:rPr>
        <w:t>Add/remove rows as required</w:t>
      </w:r>
      <w:r w:rsidR="005A39A4" w:rsidRPr="002012F5">
        <w:rPr>
          <w:rFonts w:ascii="Aptos" w:hAnsi="Aptos"/>
          <w:color w:val="FF0000"/>
          <w:sz w:val="22"/>
          <w:szCs w:val="22"/>
        </w:rPr>
        <w:t xml:space="preserve">. For online, remote, or blended courses — please include whether course activities are synchronous or asynchronous for each listed meeting. It is </w:t>
      </w:r>
      <w:r w:rsidR="00BB1E1C" w:rsidRPr="002012F5">
        <w:rPr>
          <w:rFonts w:ascii="Aptos" w:hAnsi="Aptos"/>
          <w:color w:val="FF0000"/>
          <w:sz w:val="22"/>
          <w:szCs w:val="22"/>
        </w:rPr>
        <w:t>expected</w:t>
      </w:r>
      <w:r w:rsidR="005A39A4" w:rsidRPr="002012F5">
        <w:rPr>
          <w:rFonts w:ascii="Aptos" w:hAnsi="Aptos"/>
          <w:color w:val="FF0000"/>
          <w:sz w:val="22"/>
          <w:szCs w:val="22"/>
        </w:rPr>
        <w:t xml:space="preserve"> that </w:t>
      </w:r>
      <w:r w:rsidR="007F700B" w:rsidRPr="002012F5">
        <w:rPr>
          <w:rFonts w:ascii="Aptos" w:hAnsi="Aptos"/>
          <w:color w:val="FF0000"/>
          <w:sz w:val="22"/>
          <w:szCs w:val="22"/>
        </w:rPr>
        <w:t xml:space="preserve">you include </w:t>
      </w:r>
      <w:hyperlink r:id="rId28" w:history="1">
        <w:r w:rsidR="007F700B" w:rsidRPr="002012F5">
          <w:rPr>
            <w:rStyle w:val="Hyperlink"/>
            <w:rFonts w:ascii="Aptos" w:hAnsi="Aptos"/>
            <w:b/>
            <w:bCs/>
            <w:sz w:val="22"/>
            <w:szCs w:val="22"/>
          </w:rPr>
          <w:t>I</w:t>
        </w:r>
        <w:r w:rsidR="005A39A4" w:rsidRPr="002012F5">
          <w:rPr>
            <w:rStyle w:val="Hyperlink"/>
            <w:rFonts w:ascii="Aptos" w:hAnsi="Aptos"/>
            <w:b/>
            <w:bCs/>
            <w:sz w:val="22"/>
            <w:szCs w:val="22"/>
          </w:rPr>
          <w:t xml:space="preserve">mportant </w:t>
        </w:r>
        <w:r w:rsidR="007F700B" w:rsidRPr="002012F5">
          <w:rPr>
            <w:rStyle w:val="Hyperlink"/>
            <w:rFonts w:ascii="Aptos" w:hAnsi="Aptos"/>
            <w:b/>
            <w:bCs/>
            <w:sz w:val="22"/>
            <w:szCs w:val="22"/>
          </w:rPr>
          <w:t>D</w:t>
        </w:r>
        <w:r w:rsidR="005A39A4" w:rsidRPr="002012F5">
          <w:rPr>
            <w:rStyle w:val="Hyperlink"/>
            <w:rFonts w:ascii="Aptos" w:hAnsi="Aptos"/>
            <w:b/>
            <w:bCs/>
            <w:sz w:val="22"/>
            <w:szCs w:val="22"/>
          </w:rPr>
          <w:t>ates</w:t>
        </w:r>
      </w:hyperlink>
      <w:r w:rsidR="005A39A4" w:rsidRPr="002012F5">
        <w:rPr>
          <w:rFonts w:ascii="Aptos" w:hAnsi="Aptos"/>
          <w:color w:val="FF0000"/>
          <w:sz w:val="22"/>
          <w:szCs w:val="22"/>
        </w:rPr>
        <w:t xml:space="preserve"> </w:t>
      </w:r>
      <w:r w:rsidR="00BB1E1C" w:rsidRPr="002012F5">
        <w:rPr>
          <w:rFonts w:ascii="Aptos" w:hAnsi="Aptos"/>
          <w:color w:val="FF0000"/>
          <w:sz w:val="22"/>
          <w:szCs w:val="22"/>
        </w:rPr>
        <w:t>such as</w:t>
      </w:r>
      <w:r w:rsidR="005A39A4" w:rsidRPr="002012F5">
        <w:rPr>
          <w:rFonts w:ascii="Aptos" w:hAnsi="Aptos"/>
          <w:color w:val="FF0000"/>
          <w:sz w:val="22"/>
          <w:szCs w:val="22"/>
        </w:rPr>
        <w:t xml:space="preserve"> the first day of classes, </w:t>
      </w:r>
      <w:r w:rsidR="00BB1E1C" w:rsidRPr="002012F5">
        <w:rPr>
          <w:rFonts w:ascii="Aptos" w:hAnsi="Aptos"/>
          <w:color w:val="FF0000"/>
          <w:sz w:val="22"/>
          <w:szCs w:val="22"/>
        </w:rPr>
        <w:t xml:space="preserve">statutory </w:t>
      </w:r>
      <w:r w:rsidR="005A39A4" w:rsidRPr="002012F5">
        <w:rPr>
          <w:rFonts w:ascii="Aptos" w:hAnsi="Aptos"/>
          <w:color w:val="FF0000"/>
          <w:sz w:val="22"/>
          <w:szCs w:val="22"/>
        </w:rPr>
        <w:t xml:space="preserve">holidays, </w:t>
      </w:r>
      <w:r w:rsidR="00BB1E1C" w:rsidRPr="002012F5">
        <w:rPr>
          <w:rFonts w:ascii="Aptos" w:hAnsi="Aptos"/>
          <w:color w:val="FF0000"/>
          <w:sz w:val="22"/>
          <w:szCs w:val="22"/>
        </w:rPr>
        <w:t>Term Break,</w:t>
      </w:r>
      <w:r w:rsidR="005A39A4" w:rsidRPr="002012F5">
        <w:rPr>
          <w:rFonts w:ascii="Aptos" w:hAnsi="Aptos"/>
          <w:color w:val="FF0000"/>
          <w:sz w:val="22"/>
          <w:szCs w:val="22"/>
        </w:rPr>
        <w:t xml:space="preserve"> and </w:t>
      </w:r>
      <w:r w:rsidR="00BB1E1C" w:rsidRPr="002012F5">
        <w:rPr>
          <w:rFonts w:ascii="Aptos" w:hAnsi="Aptos"/>
          <w:color w:val="FF0000"/>
          <w:sz w:val="22"/>
          <w:szCs w:val="22"/>
        </w:rPr>
        <w:t xml:space="preserve">the </w:t>
      </w:r>
      <w:r w:rsidR="005A39A4" w:rsidRPr="002012F5">
        <w:rPr>
          <w:rFonts w:ascii="Aptos" w:hAnsi="Aptos"/>
          <w:color w:val="FF0000"/>
          <w:sz w:val="22"/>
          <w:szCs w:val="22"/>
        </w:rPr>
        <w:t>last day of classes</w:t>
      </w:r>
      <w:r w:rsidR="007F700B" w:rsidRPr="002012F5">
        <w:rPr>
          <w:rFonts w:ascii="Aptos" w:hAnsi="Aptos"/>
          <w:color w:val="FF0000"/>
          <w:sz w:val="22"/>
          <w:szCs w:val="22"/>
        </w:rPr>
        <w:t>.</w:t>
      </w:r>
      <w:r w:rsidR="005A39A4" w:rsidRPr="002012F5">
        <w:rPr>
          <w:rFonts w:ascii="Aptos" w:hAnsi="Aptos"/>
          <w:color w:val="FF0000"/>
          <w:sz w:val="22"/>
          <w:szCs w:val="22"/>
        </w:rPr>
        <w:t>]</w:t>
      </w:r>
    </w:p>
    <w:p w14:paraId="7C37AD02" w14:textId="77777777" w:rsidR="00C17AC2" w:rsidRPr="002012F5" w:rsidRDefault="00C17AC2" w:rsidP="002012F5">
      <w:pPr>
        <w:rPr>
          <w:rFonts w:ascii="Aptos" w:hAnsi="Aptos"/>
          <w:sz w:val="22"/>
          <w:szCs w:val="22"/>
        </w:rPr>
      </w:pPr>
    </w:p>
    <w:tbl>
      <w:tblPr>
        <w:tblStyle w:val="TableGrid"/>
        <w:tblW w:w="5000" w:type="pct"/>
        <w:tblLook w:val="04A0" w:firstRow="1" w:lastRow="0" w:firstColumn="1" w:lastColumn="0" w:noHBand="0" w:noVBand="1"/>
      </w:tblPr>
      <w:tblGrid>
        <w:gridCol w:w="1259"/>
        <w:gridCol w:w="2720"/>
        <w:gridCol w:w="2721"/>
        <w:gridCol w:w="1216"/>
        <w:gridCol w:w="1434"/>
      </w:tblGrid>
      <w:tr w:rsidR="005E1C04" w:rsidRPr="002012F5" w14:paraId="7767D55F" w14:textId="77777777" w:rsidTr="005A39A4">
        <w:tc>
          <w:tcPr>
            <w:tcW w:w="674" w:type="pct"/>
            <w:shd w:val="clear" w:color="auto" w:fill="D9D9D9" w:themeFill="background1" w:themeFillShade="D9"/>
            <w:vAlign w:val="center"/>
          </w:tcPr>
          <w:p w14:paraId="26831884" w14:textId="3CB4557B" w:rsidR="005E1C04" w:rsidRPr="002012F5" w:rsidRDefault="005E1C04" w:rsidP="002012F5">
            <w:pPr>
              <w:rPr>
                <w:rFonts w:ascii="Aptos" w:hAnsi="Aptos"/>
                <w:b/>
                <w:sz w:val="22"/>
                <w:szCs w:val="22"/>
              </w:rPr>
            </w:pPr>
            <w:r w:rsidRPr="002012F5">
              <w:rPr>
                <w:rFonts w:ascii="Aptos" w:hAnsi="Aptos"/>
                <w:b/>
                <w:sz w:val="22"/>
                <w:szCs w:val="22"/>
              </w:rPr>
              <w:t>Date</w:t>
            </w:r>
          </w:p>
        </w:tc>
        <w:tc>
          <w:tcPr>
            <w:tcW w:w="1455" w:type="pct"/>
            <w:shd w:val="clear" w:color="auto" w:fill="D9D9D9" w:themeFill="background1" w:themeFillShade="D9"/>
            <w:vAlign w:val="center"/>
          </w:tcPr>
          <w:p w14:paraId="2389546E" w14:textId="44D1CA3B" w:rsidR="005E1C04" w:rsidRPr="002012F5" w:rsidRDefault="005E1C04" w:rsidP="002012F5">
            <w:pPr>
              <w:rPr>
                <w:rFonts w:ascii="Aptos" w:hAnsi="Aptos"/>
                <w:b/>
                <w:sz w:val="22"/>
                <w:szCs w:val="22"/>
              </w:rPr>
            </w:pPr>
            <w:r w:rsidRPr="002012F5">
              <w:rPr>
                <w:rFonts w:ascii="Aptos" w:hAnsi="Aptos"/>
                <w:b/>
                <w:sz w:val="22"/>
                <w:szCs w:val="22"/>
              </w:rPr>
              <w:t>Modality</w:t>
            </w:r>
          </w:p>
        </w:tc>
        <w:tc>
          <w:tcPr>
            <w:tcW w:w="1455" w:type="pct"/>
            <w:shd w:val="clear" w:color="auto" w:fill="D9D9D9" w:themeFill="background1" w:themeFillShade="D9"/>
            <w:vAlign w:val="center"/>
          </w:tcPr>
          <w:p w14:paraId="0E505A18" w14:textId="51722885" w:rsidR="005E1C04" w:rsidRPr="002012F5" w:rsidRDefault="005E1C04" w:rsidP="002012F5">
            <w:pPr>
              <w:rPr>
                <w:rFonts w:ascii="Aptos" w:hAnsi="Aptos"/>
                <w:b/>
                <w:sz w:val="22"/>
                <w:szCs w:val="22"/>
              </w:rPr>
            </w:pPr>
            <w:r w:rsidRPr="002012F5">
              <w:rPr>
                <w:rFonts w:ascii="Aptos" w:hAnsi="Aptos"/>
                <w:b/>
                <w:sz w:val="22"/>
                <w:szCs w:val="22"/>
              </w:rPr>
              <w:t>Topic, activities, readings</w:t>
            </w:r>
          </w:p>
        </w:tc>
        <w:tc>
          <w:tcPr>
            <w:tcW w:w="650" w:type="pct"/>
            <w:shd w:val="clear" w:color="auto" w:fill="D9D9D9" w:themeFill="background1" w:themeFillShade="D9"/>
            <w:vAlign w:val="center"/>
          </w:tcPr>
          <w:p w14:paraId="3B9D11E7" w14:textId="61C488DD" w:rsidR="005E1C04" w:rsidRPr="002012F5" w:rsidRDefault="005E1C04" w:rsidP="002012F5">
            <w:pPr>
              <w:rPr>
                <w:rFonts w:ascii="Aptos" w:hAnsi="Aptos"/>
                <w:b/>
                <w:sz w:val="22"/>
                <w:szCs w:val="22"/>
              </w:rPr>
            </w:pPr>
            <w:r w:rsidRPr="002012F5">
              <w:rPr>
                <w:rFonts w:ascii="Aptos" w:hAnsi="Aptos"/>
                <w:b/>
                <w:sz w:val="22"/>
                <w:szCs w:val="22"/>
              </w:rPr>
              <w:t>Instructor</w:t>
            </w:r>
          </w:p>
        </w:tc>
        <w:tc>
          <w:tcPr>
            <w:tcW w:w="767" w:type="pct"/>
            <w:shd w:val="clear" w:color="auto" w:fill="D9D9D9" w:themeFill="background1" w:themeFillShade="D9"/>
            <w:vAlign w:val="center"/>
          </w:tcPr>
          <w:p w14:paraId="13C493D4" w14:textId="74EFC677" w:rsidR="005E1C04" w:rsidRPr="002012F5" w:rsidRDefault="005E1C04" w:rsidP="002012F5">
            <w:pPr>
              <w:rPr>
                <w:rFonts w:ascii="Aptos" w:hAnsi="Aptos"/>
                <w:b/>
                <w:sz w:val="22"/>
                <w:szCs w:val="22"/>
              </w:rPr>
            </w:pPr>
            <w:r w:rsidRPr="002012F5">
              <w:rPr>
                <w:rFonts w:ascii="Aptos" w:hAnsi="Aptos"/>
                <w:b/>
                <w:sz w:val="22"/>
                <w:szCs w:val="22"/>
              </w:rPr>
              <w:t>Assignment due dates/times</w:t>
            </w:r>
          </w:p>
        </w:tc>
      </w:tr>
      <w:tr w:rsidR="005E1C04" w:rsidRPr="002012F5" w14:paraId="6BA96C7C" w14:textId="77777777" w:rsidTr="005A39A4">
        <w:tc>
          <w:tcPr>
            <w:tcW w:w="674" w:type="pct"/>
          </w:tcPr>
          <w:p w14:paraId="74B593EF" w14:textId="40065002" w:rsidR="005E1C04" w:rsidRPr="002012F5" w:rsidRDefault="005E1C04" w:rsidP="002012F5">
            <w:pPr>
              <w:rPr>
                <w:rFonts w:ascii="Aptos" w:hAnsi="Aptos"/>
                <w:i/>
                <w:iCs/>
                <w:color w:val="FF0000"/>
                <w:sz w:val="22"/>
                <w:szCs w:val="22"/>
              </w:rPr>
            </w:pPr>
            <w:r w:rsidRPr="002012F5">
              <w:rPr>
                <w:rFonts w:ascii="Aptos" w:hAnsi="Aptos"/>
                <w:b/>
                <w:bCs/>
                <w:i/>
                <w:iCs/>
                <w:color w:val="FF0000"/>
                <w:sz w:val="22"/>
                <w:szCs w:val="22"/>
              </w:rPr>
              <w:t>EXAMPLE:</w:t>
            </w:r>
            <w:r w:rsidRPr="002012F5">
              <w:rPr>
                <w:rFonts w:ascii="Aptos" w:hAnsi="Aptos"/>
                <w:i/>
                <w:iCs/>
                <w:color w:val="FF0000"/>
                <w:sz w:val="22"/>
                <w:szCs w:val="22"/>
              </w:rPr>
              <w:t xml:space="preserve"> Week of Sept 4</w:t>
            </w:r>
            <w:r w:rsidR="000D3E05" w:rsidRPr="002012F5">
              <w:rPr>
                <w:rFonts w:ascii="Aptos" w:hAnsi="Aptos"/>
                <w:i/>
                <w:iCs/>
                <w:color w:val="FF0000"/>
                <w:sz w:val="22"/>
                <w:szCs w:val="22"/>
              </w:rPr>
              <w:t>, 2024</w:t>
            </w:r>
          </w:p>
          <w:p w14:paraId="6571A7E7" w14:textId="4DEE5AE1" w:rsidR="005A39A4" w:rsidRPr="002012F5" w:rsidRDefault="005A39A4" w:rsidP="002012F5">
            <w:pPr>
              <w:rPr>
                <w:rFonts w:ascii="Aptos" w:hAnsi="Aptos"/>
                <w:i/>
                <w:iCs/>
                <w:color w:val="FF0000"/>
                <w:sz w:val="22"/>
                <w:szCs w:val="22"/>
              </w:rPr>
            </w:pPr>
          </w:p>
        </w:tc>
        <w:tc>
          <w:tcPr>
            <w:tcW w:w="1455" w:type="pct"/>
          </w:tcPr>
          <w:p w14:paraId="7AEFF771" w14:textId="77777777" w:rsidR="005E1C04" w:rsidRPr="002012F5" w:rsidRDefault="005E1C04" w:rsidP="002012F5">
            <w:pPr>
              <w:rPr>
                <w:rFonts w:ascii="Aptos" w:hAnsi="Aptos"/>
                <w:i/>
                <w:iCs/>
                <w:color w:val="FF0000"/>
                <w:sz w:val="22"/>
                <w:szCs w:val="22"/>
              </w:rPr>
            </w:pPr>
            <w:r w:rsidRPr="002012F5">
              <w:rPr>
                <w:rFonts w:ascii="Aptos" w:hAnsi="Aptos"/>
                <w:i/>
                <w:iCs/>
                <w:color w:val="FF0000"/>
                <w:sz w:val="22"/>
                <w:szCs w:val="22"/>
              </w:rPr>
              <w:t>In person</w:t>
            </w:r>
          </w:p>
          <w:p w14:paraId="4057980C" w14:textId="435CB68A" w:rsidR="005E1C04" w:rsidRPr="002012F5" w:rsidRDefault="005E1C04" w:rsidP="002012F5">
            <w:pPr>
              <w:rPr>
                <w:rFonts w:ascii="Aptos" w:hAnsi="Aptos"/>
                <w:i/>
                <w:iCs/>
                <w:color w:val="FF0000"/>
                <w:sz w:val="22"/>
                <w:szCs w:val="22"/>
              </w:rPr>
            </w:pPr>
            <w:r w:rsidRPr="002012F5">
              <w:rPr>
                <w:rFonts w:ascii="Aptos" w:hAnsi="Aptos"/>
                <w:i/>
                <w:iCs/>
                <w:color w:val="FF0000"/>
                <w:sz w:val="22"/>
                <w:szCs w:val="22"/>
              </w:rPr>
              <w:t>Synchronous</w:t>
            </w:r>
          </w:p>
        </w:tc>
        <w:tc>
          <w:tcPr>
            <w:tcW w:w="1455" w:type="pct"/>
          </w:tcPr>
          <w:p w14:paraId="329A9CE8" w14:textId="7082318B" w:rsidR="005A39A4" w:rsidRPr="002012F5" w:rsidRDefault="005A39A4" w:rsidP="002012F5">
            <w:pPr>
              <w:rPr>
                <w:rFonts w:ascii="Aptos" w:hAnsi="Aptos"/>
                <w:b/>
                <w:bCs/>
                <w:i/>
                <w:iCs/>
                <w:color w:val="FF0000"/>
                <w:sz w:val="22"/>
                <w:szCs w:val="22"/>
              </w:rPr>
            </w:pPr>
            <w:r w:rsidRPr="002012F5">
              <w:rPr>
                <w:rFonts w:ascii="Aptos" w:hAnsi="Aptos"/>
                <w:b/>
                <w:bCs/>
                <w:i/>
                <w:iCs/>
                <w:color w:val="FF0000"/>
                <w:sz w:val="22"/>
                <w:szCs w:val="22"/>
              </w:rPr>
              <w:t>NOTE NO CLASS SEPT 4</w:t>
            </w:r>
          </w:p>
          <w:p w14:paraId="7AC2F613" w14:textId="77777777" w:rsidR="005A39A4" w:rsidRPr="002012F5" w:rsidRDefault="005A39A4" w:rsidP="002012F5">
            <w:pPr>
              <w:rPr>
                <w:rFonts w:ascii="Aptos" w:hAnsi="Aptos"/>
                <w:i/>
                <w:iCs/>
                <w:color w:val="FF0000"/>
                <w:sz w:val="22"/>
                <w:szCs w:val="22"/>
              </w:rPr>
            </w:pPr>
          </w:p>
          <w:p w14:paraId="08980C21" w14:textId="22155FF6" w:rsidR="005E1C04" w:rsidRPr="002012F5" w:rsidRDefault="005A39A4" w:rsidP="002012F5">
            <w:pPr>
              <w:rPr>
                <w:rFonts w:ascii="Aptos" w:hAnsi="Aptos"/>
                <w:i/>
                <w:iCs/>
                <w:color w:val="FF0000"/>
                <w:sz w:val="22"/>
                <w:szCs w:val="22"/>
              </w:rPr>
            </w:pPr>
            <w:r w:rsidRPr="002012F5">
              <w:rPr>
                <w:rFonts w:ascii="Aptos" w:hAnsi="Aptos"/>
                <w:i/>
                <w:iCs/>
                <w:color w:val="FF0000"/>
                <w:sz w:val="22"/>
                <w:szCs w:val="22"/>
              </w:rPr>
              <w:t xml:space="preserve">Sept 6: </w:t>
            </w:r>
            <w:r w:rsidR="005E1C04" w:rsidRPr="002012F5">
              <w:rPr>
                <w:rFonts w:ascii="Aptos" w:hAnsi="Aptos"/>
                <w:i/>
                <w:iCs/>
                <w:color w:val="FF0000"/>
                <w:sz w:val="22"/>
                <w:szCs w:val="22"/>
              </w:rPr>
              <w:t xml:space="preserve">Introduction to MDSC </w:t>
            </w:r>
            <w:r w:rsidR="000D3E05" w:rsidRPr="002012F5">
              <w:rPr>
                <w:rFonts w:ascii="Aptos" w:hAnsi="Aptos"/>
                <w:i/>
                <w:iCs/>
                <w:color w:val="FF0000"/>
                <w:sz w:val="22"/>
                <w:szCs w:val="22"/>
              </w:rPr>
              <w:t>6</w:t>
            </w:r>
            <w:r w:rsidR="005E1C04" w:rsidRPr="002012F5">
              <w:rPr>
                <w:rFonts w:ascii="Aptos" w:hAnsi="Aptos"/>
                <w:i/>
                <w:iCs/>
                <w:color w:val="FF0000"/>
                <w:sz w:val="22"/>
                <w:szCs w:val="22"/>
              </w:rPr>
              <w:t>XX</w:t>
            </w:r>
          </w:p>
          <w:p w14:paraId="0D9C5F53" w14:textId="6E252D2B" w:rsidR="005E1C04" w:rsidRPr="002012F5" w:rsidRDefault="005A39A4" w:rsidP="002012F5">
            <w:pPr>
              <w:rPr>
                <w:rFonts w:ascii="Aptos" w:hAnsi="Aptos"/>
                <w:i/>
                <w:iCs/>
                <w:color w:val="FF0000"/>
                <w:sz w:val="22"/>
                <w:szCs w:val="22"/>
              </w:rPr>
            </w:pPr>
            <w:r w:rsidRPr="002012F5">
              <w:rPr>
                <w:rFonts w:ascii="Aptos" w:hAnsi="Aptos"/>
                <w:i/>
                <w:iCs/>
                <w:color w:val="FF0000"/>
                <w:sz w:val="22"/>
                <w:szCs w:val="22"/>
              </w:rPr>
              <w:t xml:space="preserve">Sept 8: </w:t>
            </w:r>
            <w:r w:rsidR="005E1C04" w:rsidRPr="002012F5">
              <w:rPr>
                <w:rFonts w:ascii="Aptos" w:hAnsi="Aptos"/>
                <w:i/>
                <w:iCs/>
                <w:color w:val="FF0000"/>
                <w:sz w:val="22"/>
                <w:szCs w:val="22"/>
              </w:rPr>
              <w:t>Orientation to critical reflection activity</w:t>
            </w:r>
          </w:p>
          <w:p w14:paraId="544335A3" w14:textId="23FFFA77" w:rsidR="005E1C04" w:rsidRPr="002012F5" w:rsidRDefault="005A39A4" w:rsidP="002012F5">
            <w:pPr>
              <w:rPr>
                <w:rFonts w:ascii="Aptos" w:hAnsi="Aptos"/>
                <w:i/>
                <w:iCs/>
                <w:color w:val="FF0000"/>
                <w:sz w:val="22"/>
                <w:szCs w:val="22"/>
              </w:rPr>
            </w:pPr>
            <w:r w:rsidRPr="002012F5">
              <w:rPr>
                <w:rFonts w:ascii="Aptos" w:hAnsi="Aptos"/>
                <w:i/>
                <w:iCs/>
                <w:color w:val="FF0000"/>
                <w:sz w:val="22"/>
                <w:szCs w:val="22"/>
              </w:rPr>
              <w:t xml:space="preserve">Sept 8: </w:t>
            </w:r>
            <w:r w:rsidR="005E1C04" w:rsidRPr="002012F5">
              <w:rPr>
                <w:rFonts w:ascii="Aptos" w:hAnsi="Aptos"/>
                <w:i/>
                <w:iCs/>
                <w:color w:val="FF0000"/>
                <w:sz w:val="22"/>
                <w:szCs w:val="22"/>
              </w:rPr>
              <w:t>Concept mapping</w:t>
            </w:r>
          </w:p>
        </w:tc>
        <w:tc>
          <w:tcPr>
            <w:tcW w:w="650" w:type="pct"/>
          </w:tcPr>
          <w:p w14:paraId="316D9D8F" w14:textId="278C861E" w:rsidR="005E1C04" w:rsidRPr="002012F5" w:rsidRDefault="005E1C04" w:rsidP="002012F5">
            <w:pPr>
              <w:rPr>
                <w:rFonts w:ascii="Aptos" w:hAnsi="Aptos"/>
                <w:i/>
                <w:iCs/>
                <w:color w:val="FF0000"/>
                <w:sz w:val="22"/>
                <w:szCs w:val="22"/>
              </w:rPr>
            </w:pPr>
            <w:r w:rsidRPr="002012F5">
              <w:rPr>
                <w:rFonts w:ascii="Aptos" w:hAnsi="Aptos"/>
                <w:i/>
                <w:iCs/>
                <w:color w:val="FF0000"/>
                <w:sz w:val="22"/>
                <w:szCs w:val="22"/>
              </w:rPr>
              <w:t>Jamniczky</w:t>
            </w:r>
          </w:p>
        </w:tc>
        <w:tc>
          <w:tcPr>
            <w:tcW w:w="767" w:type="pct"/>
          </w:tcPr>
          <w:p w14:paraId="55424DA4" w14:textId="67547937" w:rsidR="005E1C04" w:rsidRPr="002012F5" w:rsidRDefault="005A39A4" w:rsidP="002012F5">
            <w:pPr>
              <w:rPr>
                <w:rFonts w:ascii="Aptos" w:hAnsi="Aptos"/>
                <w:i/>
                <w:iCs/>
                <w:color w:val="FF0000"/>
                <w:sz w:val="22"/>
                <w:szCs w:val="22"/>
              </w:rPr>
            </w:pPr>
            <w:r w:rsidRPr="002012F5">
              <w:rPr>
                <w:rFonts w:ascii="Aptos" w:hAnsi="Aptos"/>
                <w:i/>
                <w:iCs/>
                <w:color w:val="FF0000"/>
                <w:sz w:val="22"/>
                <w:szCs w:val="22"/>
              </w:rPr>
              <w:t xml:space="preserve">Quiz 1: </w:t>
            </w:r>
            <w:r w:rsidR="000D3E05" w:rsidRPr="002012F5">
              <w:rPr>
                <w:rFonts w:ascii="Aptos" w:hAnsi="Aptos"/>
                <w:i/>
                <w:iCs/>
                <w:color w:val="FF0000"/>
                <w:sz w:val="22"/>
                <w:szCs w:val="22"/>
              </w:rPr>
              <w:t xml:space="preserve">by </w:t>
            </w:r>
            <w:r w:rsidRPr="002012F5">
              <w:rPr>
                <w:rFonts w:ascii="Aptos" w:hAnsi="Aptos"/>
                <w:i/>
                <w:iCs/>
                <w:color w:val="FF0000"/>
                <w:sz w:val="22"/>
                <w:szCs w:val="22"/>
              </w:rPr>
              <w:t xml:space="preserve">23:59 </w:t>
            </w:r>
            <w:r w:rsidR="000D3E05" w:rsidRPr="002012F5">
              <w:rPr>
                <w:rFonts w:ascii="Aptos" w:hAnsi="Aptos"/>
                <w:i/>
                <w:iCs/>
                <w:color w:val="FF0000"/>
                <w:sz w:val="22"/>
                <w:szCs w:val="22"/>
              </w:rPr>
              <w:t xml:space="preserve">on </w:t>
            </w:r>
            <w:r w:rsidRPr="002012F5">
              <w:rPr>
                <w:rFonts w:ascii="Aptos" w:hAnsi="Aptos"/>
                <w:i/>
                <w:iCs/>
                <w:color w:val="FF0000"/>
                <w:sz w:val="22"/>
                <w:szCs w:val="22"/>
              </w:rPr>
              <w:t>Sept 10</w:t>
            </w:r>
            <w:r w:rsidR="000D3E05" w:rsidRPr="002012F5">
              <w:rPr>
                <w:rFonts w:ascii="Aptos" w:hAnsi="Aptos"/>
                <w:i/>
                <w:iCs/>
                <w:color w:val="FF0000"/>
                <w:sz w:val="22"/>
                <w:szCs w:val="22"/>
              </w:rPr>
              <w:t>, 2024</w:t>
            </w:r>
          </w:p>
        </w:tc>
      </w:tr>
      <w:tr w:rsidR="005E1C04" w:rsidRPr="002012F5" w14:paraId="7FA8495F" w14:textId="77777777" w:rsidTr="005A39A4">
        <w:tc>
          <w:tcPr>
            <w:tcW w:w="674" w:type="pct"/>
          </w:tcPr>
          <w:p w14:paraId="6986A8FD" w14:textId="77777777" w:rsidR="005E1C04" w:rsidRPr="002012F5" w:rsidRDefault="005E1C04" w:rsidP="002012F5">
            <w:pPr>
              <w:rPr>
                <w:rFonts w:ascii="Aptos" w:hAnsi="Aptos"/>
                <w:sz w:val="22"/>
                <w:szCs w:val="22"/>
              </w:rPr>
            </w:pPr>
          </w:p>
        </w:tc>
        <w:tc>
          <w:tcPr>
            <w:tcW w:w="1455" w:type="pct"/>
          </w:tcPr>
          <w:p w14:paraId="459F180F" w14:textId="77777777" w:rsidR="005E1C04" w:rsidRPr="002012F5" w:rsidRDefault="005E1C04" w:rsidP="002012F5">
            <w:pPr>
              <w:rPr>
                <w:rFonts w:ascii="Aptos" w:hAnsi="Aptos"/>
                <w:sz w:val="22"/>
                <w:szCs w:val="22"/>
              </w:rPr>
            </w:pPr>
          </w:p>
        </w:tc>
        <w:tc>
          <w:tcPr>
            <w:tcW w:w="1455" w:type="pct"/>
          </w:tcPr>
          <w:p w14:paraId="6E0DF063" w14:textId="566D994E" w:rsidR="005E1C04" w:rsidRPr="002012F5" w:rsidRDefault="005E1C04" w:rsidP="002012F5">
            <w:pPr>
              <w:rPr>
                <w:rFonts w:ascii="Aptos" w:hAnsi="Aptos"/>
                <w:sz w:val="22"/>
                <w:szCs w:val="22"/>
              </w:rPr>
            </w:pPr>
          </w:p>
        </w:tc>
        <w:tc>
          <w:tcPr>
            <w:tcW w:w="650" w:type="pct"/>
          </w:tcPr>
          <w:p w14:paraId="27CBF72F" w14:textId="77777777" w:rsidR="005E1C04" w:rsidRPr="002012F5" w:rsidRDefault="005E1C04" w:rsidP="002012F5">
            <w:pPr>
              <w:rPr>
                <w:rFonts w:ascii="Aptos" w:hAnsi="Aptos"/>
                <w:sz w:val="22"/>
                <w:szCs w:val="22"/>
              </w:rPr>
            </w:pPr>
          </w:p>
        </w:tc>
        <w:tc>
          <w:tcPr>
            <w:tcW w:w="767" w:type="pct"/>
          </w:tcPr>
          <w:p w14:paraId="56D68B3B" w14:textId="77777777" w:rsidR="005E1C04" w:rsidRPr="002012F5" w:rsidRDefault="005E1C04" w:rsidP="002012F5">
            <w:pPr>
              <w:rPr>
                <w:rFonts w:ascii="Aptos" w:hAnsi="Aptos"/>
                <w:sz w:val="22"/>
                <w:szCs w:val="22"/>
              </w:rPr>
            </w:pPr>
          </w:p>
        </w:tc>
      </w:tr>
      <w:tr w:rsidR="005E1C04" w:rsidRPr="002012F5" w14:paraId="547F356E" w14:textId="77777777" w:rsidTr="005A39A4">
        <w:tc>
          <w:tcPr>
            <w:tcW w:w="674" w:type="pct"/>
          </w:tcPr>
          <w:p w14:paraId="7613B3C6" w14:textId="77777777" w:rsidR="005E1C04" w:rsidRPr="002012F5" w:rsidRDefault="005E1C04" w:rsidP="002012F5">
            <w:pPr>
              <w:rPr>
                <w:rFonts w:ascii="Aptos" w:hAnsi="Aptos"/>
                <w:sz w:val="22"/>
                <w:szCs w:val="22"/>
              </w:rPr>
            </w:pPr>
          </w:p>
        </w:tc>
        <w:tc>
          <w:tcPr>
            <w:tcW w:w="1455" w:type="pct"/>
          </w:tcPr>
          <w:p w14:paraId="3139F498" w14:textId="77777777" w:rsidR="005E1C04" w:rsidRPr="002012F5" w:rsidRDefault="005E1C04" w:rsidP="002012F5">
            <w:pPr>
              <w:rPr>
                <w:rFonts w:ascii="Aptos" w:hAnsi="Aptos"/>
                <w:sz w:val="22"/>
                <w:szCs w:val="22"/>
              </w:rPr>
            </w:pPr>
          </w:p>
        </w:tc>
        <w:tc>
          <w:tcPr>
            <w:tcW w:w="1455" w:type="pct"/>
          </w:tcPr>
          <w:p w14:paraId="6CE4B348" w14:textId="036ABF4F" w:rsidR="005E1C04" w:rsidRPr="002012F5" w:rsidRDefault="005E1C04" w:rsidP="002012F5">
            <w:pPr>
              <w:rPr>
                <w:rFonts w:ascii="Aptos" w:hAnsi="Aptos"/>
                <w:sz w:val="22"/>
                <w:szCs w:val="22"/>
              </w:rPr>
            </w:pPr>
          </w:p>
        </w:tc>
        <w:tc>
          <w:tcPr>
            <w:tcW w:w="650" w:type="pct"/>
          </w:tcPr>
          <w:p w14:paraId="1CBEB0D8" w14:textId="77777777" w:rsidR="005E1C04" w:rsidRPr="002012F5" w:rsidRDefault="005E1C04" w:rsidP="002012F5">
            <w:pPr>
              <w:rPr>
                <w:rFonts w:ascii="Aptos" w:hAnsi="Aptos"/>
                <w:sz w:val="22"/>
                <w:szCs w:val="22"/>
              </w:rPr>
            </w:pPr>
          </w:p>
        </w:tc>
        <w:tc>
          <w:tcPr>
            <w:tcW w:w="767" w:type="pct"/>
          </w:tcPr>
          <w:p w14:paraId="5A93004B" w14:textId="77777777" w:rsidR="005E1C04" w:rsidRPr="002012F5" w:rsidRDefault="005E1C04" w:rsidP="002012F5">
            <w:pPr>
              <w:rPr>
                <w:rFonts w:ascii="Aptos" w:hAnsi="Aptos"/>
                <w:sz w:val="22"/>
                <w:szCs w:val="22"/>
              </w:rPr>
            </w:pPr>
          </w:p>
        </w:tc>
      </w:tr>
    </w:tbl>
    <w:p w14:paraId="0D88B58D" w14:textId="6D896995" w:rsidR="00C17AC2" w:rsidRPr="002012F5" w:rsidRDefault="00C17AC2" w:rsidP="002012F5">
      <w:pPr>
        <w:rPr>
          <w:rFonts w:ascii="Aptos" w:hAnsi="Aptos"/>
          <w:color w:val="FF0000"/>
          <w:sz w:val="22"/>
          <w:szCs w:val="22"/>
        </w:rPr>
      </w:pPr>
    </w:p>
    <w:p w14:paraId="39EAB4BE" w14:textId="7BD58324" w:rsidR="005C12CD" w:rsidRPr="002012F5" w:rsidRDefault="005C12CD" w:rsidP="002012F5">
      <w:pPr>
        <w:rPr>
          <w:rFonts w:ascii="Aptos" w:hAnsi="Aptos"/>
          <w:b/>
          <w:bCs/>
          <w:sz w:val="22"/>
          <w:szCs w:val="22"/>
        </w:rPr>
      </w:pPr>
      <w:r w:rsidRPr="002012F5">
        <w:rPr>
          <w:rFonts w:ascii="Aptos" w:hAnsi="Aptos"/>
          <w:b/>
          <w:bCs/>
          <w:sz w:val="22"/>
          <w:szCs w:val="22"/>
        </w:rPr>
        <w:t>Guidelines for Zoom Sessions</w:t>
      </w:r>
      <w:r w:rsidR="00717AA4" w:rsidRPr="002012F5">
        <w:rPr>
          <w:rFonts w:ascii="Aptos" w:hAnsi="Aptos"/>
          <w:b/>
          <w:bCs/>
          <w:sz w:val="22"/>
          <w:szCs w:val="22"/>
        </w:rPr>
        <w:t>:</w:t>
      </w:r>
    </w:p>
    <w:p w14:paraId="325FD01C" w14:textId="77777777" w:rsidR="005C12CD" w:rsidRPr="002012F5" w:rsidRDefault="005C12CD" w:rsidP="002012F5">
      <w:pPr>
        <w:rPr>
          <w:rFonts w:ascii="Aptos" w:hAnsi="Aptos"/>
          <w:sz w:val="22"/>
          <w:szCs w:val="22"/>
        </w:rPr>
      </w:pPr>
      <w:r w:rsidRPr="002012F5">
        <w:rPr>
          <w:rFonts w:ascii="Aptos" w:hAnsi="Aptos"/>
          <w:sz w:val="22"/>
          <w:szCs w:val="22"/>
        </w:rPr>
        <w:t>Zoom is a video conferencing program that will allow us to meet at specific times for a ‘live’ video conference, so that we can have the opportunity to meet each other virtually and discuss relevant course topics as a learning community.</w:t>
      </w:r>
    </w:p>
    <w:p w14:paraId="692A7B79" w14:textId="77777777" w:rsidR="005C12CD" w:rsidRPr="002012F5" w:rsidRDefault="005C12CD" w:rsidP="002012F5">
      <w:pPr>
        <w:rPr>
          <w:rFonts w:ascii="Aptos" w:hAnsi="Aptos"/>
          <w:sz w:val="22"/>
          <w:szCs w:val="22"/>
        </w:rPr>
      </w:pPr>
    </w:p>
    <w:p w14:paraId="20BF98CB" w14:textId="77777777" w:rsidR="005C12CD" w:rsidRPr="002012F5" w:rsidRDefault="005C12CD" w:rsidP="002012F5">
      <w:pPr>
        <w:rPr>
          <w:rFonts w:ascii="Aptos" w:hAnsi="Aptos"/>
          <w:sz w:val="22"/>
          <w:szCs w:val="22"/>
        </w:rPr>
      </w:pPr>
      <w:r w:rsidRPr="002012F5">
        <w:rPr>
          <w:rFonts w:ascii="Aptos" w:hAnsi="Aptos"/>
          <w:sz w:val="22"/>
          <w:szCs w:val="22"/>
        </w:rPr>
        <w:t>To help ensure Zoom sessions are private, do not share the Zoom link or password with others, or on any social media platforms. Zoom links and passwords are only intended for students registered in the course. Zoom recordings and materials presented in Zoom, including any teaching materials, must not be shared, distributed, or published without the instructor’s permission.</w:t>
      </w:r>
    </w:p>
    <w:p w14:paraId="71555652" w14:textId="77777777" w:rsidR="005C12CD" w:rsidRPr="002012F5" w:rsidRDefault="005C12CD" w:rsidP="002012F5">
      <w:pPr>
        <w:rPr>
          <w:rFonts w:ascii="Aptos" w:hAnsi="Aptos"/>
          <w:sz w:val="22"/>
          <w:szCs w:val="22"/>
          <w:u w:val="single"/>
        </w:rPr>
      </w:pPr>
      <w:r w:rsidRPr="002012F5">
        <w:rPr>
          <w:rFonts w:ascii="Aptos" w:hAnsi="Aptos"/>
          <w:sz w:val="22"/>
          <w:szCs w:val="22"/>
        </w:rPr>
        <w:t xml:space="preserve">The use of video conferencing programs relies on participants to act ethically, honestly and with integrity; and in accordance with the principles of fairness, good faith, and respect (as the Code of Conduct). When entering Zoom or other video conferencing sessions, you play a role in helping create an effective, safe, and respectful learning environment. Please be mindful of how your behaviour in these sessions may affect others. Participants are required to use names officially associated with their UCID (legal or preferred names listed in the Student Centre) when engaging in these activities. Instructors/moderators can remove those whose names do not appear on class rosters. Non-compliance may be investigated under relevant University of Calgary conduct policies. If participants have difficulties complying with this requirement, they should e-mail the instructor of the class explaining why, so the instructor may consider whether to grant an exception, and on what terms. For more information on how to get the most out of your zoom sessions visit: </w:t>
      </w:r>
      <w:hyperlink r:id="rId29" w:history="1">
        <w:proofErr w:type="spellStart"/>
        <w:r w:rsidRPr="002012F5">
          <w:rPr>
            <w:rStyle w:val="Hyperlink"/>
            <w:rFonts w:ascii="Aptos" w:hAnsi="Aptos"/>
            <w:sz w:val="22"/>
            <w:szCs w:val="22"/>
          </w:rPr>
          <w:t>ELearn's</w:t>
        </w:r>
        <w:proofErr w:type="spellEnd"/>
        <w:r w:rsidRPr="002012F5">
          <w:rPr>
            <w:rStyle w:val="Hyperlink"/>
            <w:rFonts w:ascii="Aptos" w:hAnsi="Aptos"/>
            <w:sz w:val="22"/>
            <w:szCs w:val="22"/>
          </w:rPr>
          <w:t xml:space="preserve"> Guidelines fo</w:t>
        </w:r>
        <w:r w:rsidRPr="002012F5">
          <w:rPr>
            <w:rStyle w:val="Hyperlink"/>
            <w:rFonts w:ascii="Aptos" w:hAnsi="Aptos"/>
            <w:sz w:val="22"/>
            <w:szCs w:val="22"/>
          </w:rPr>
          <w:t>r</w:t>
        </w:r>
        <w:r w:rsidRPr="002012F5">
          <w:rPr>
            <w:rStyle w:val="Hyperlink"/>
            <w:rFonts w:ascii="Aptos" w:hAnsi="Aptos"/>
            <w:sz w:val="22"/>
            <w:szCs w:val="22"/>
          </w:rPr>
          <w:t xml:space="preserve"> Zoom</w:t>
        </w:r>
      </w:hyperlink>
      <w:r w:rsidRPr="002012F5">
        <w:rPr>
          <w:rFonts w:ascii="Aptos" w:hAnsi="Aptos"/>
          <w:sz w:val="22"/>
          <w:szCs w:val="22"/>
          <w:u w:val="single"/>
        </w:rPr>
        <w:t>.</w:t>
      </w:r>
    </w:p>
    <w:p w14:paraId="435C5FD5" w14:textId="77777777" w:rsidR="005C12CD" w:rsidRPr="002012F5" w:rsidRDefault="005C12CD" w:rsidP="002012F5">
      <w:pPr>
        <w:rPr>
          <w:rFonts w:ascii="Aptos" w:hAnsi="Aptos"/>
          <w:sz w:val="22"/>
          <w:szCs w:val="22"/>
        </w:rPr>
      </w:pPr>
    </w:p>
    <w:p w14:paraId="71DD78EE" w14:textId="77777777" w:rsidR="005C12CD" w:rsidRPr="002012F5" w:rsidRDefault="005C12CD" w:rsidP="002012F5">
      <w:pPr>
        <w:rPr>
          <w:rFonts w:ascii="Aptos" w:hAnsi="Aptos"/>
          <w:sz w:val="22"/>
          <w:szCs w:val="22"/>
        </w:rPr>
      </w:pPr>
      <w:r w:rsidRPr="002012F5">
        <w:rPr>
          <w:rFonts w:ascii="Aptos" w:hAnsi="Aptos"/>
          <w:sz w:val="22"/>
          <w:szCs w:val="22"/>
        </w:rPr>
        <w:t>If you are unable to attend a Zoom session, please contact your instructor to arrange an alternative activity (where available). Please be prepared, as best as you are able, to join class in a quiet space that will allow you to be fully present and engaged in Zoom sessions. Students will be advised by their instructor when they are expected to turn on their webcam (such as for group work, presentations, etc.).</w:t>
      </w:r>
    </w:p>
    <w:p w14:paraId="16855AEA" w14:textId="77777777" w:rsidR="005C12CD" w:rsidRPr="002012F5" w:rsidRDefault="005C12CD" w:rsidP="002012F5">
      <w:pPr>
        <w:rPr>
          <w:rFonts w:ascii="Aptos" w:hAnsi="Aptos"/>
          <w:sz w:val="22"/>
          <w:szCs w:val="22"/>
        </w:rPr>
      </w:pPr>
    </w:p>
    <w:p w14:paraId="36D5DBF2" w14:textId="587526F0" w:rsidR="005C12CD" w:rsidRPr="002012F5" w:rsidRDefault="005C12CD" w:rsidP="002012F5">
      <w:pPr>
        <w:rPr>
          <w:rFonts w:ascii="Aptos" w:hAnsi="Aptos"/>
          <w:sz w:val="22"/>
          <w:szCs w:val="22"/>
        </w:rPr>
      </w:pPr>
      <w:r w:rsidRPr="002012F5">
        <w:rPr>
          <w:rFonts w:ascii="Aptos" w:hAnsi="Aptos"/>
          <w:sz w:val="22"/>
          <w:szCs w:val="22"/>
        </w:rPr>
        <w:t>The instructor may record online Zoom class sessions for the purposes of supporting student learning in this class – such as making the recording available for review of the session or for students who miss a session. Students will be advised before the instructor initiates a recording of a Zoom session. These recordings will be used to support student learning only.</w:t>
      </w:r>
    </w:p>
    <w:p w14:paraId="69703707" w14:textId="77777777" w:rsidR="005C12CD" w:rsidRPr="002012F5" w:rsidRDefault="005C12CD" w:rsidP="002012F5">
      <w:pPr>
        <w:rPr>
          <w:rFonts w:ascii="Aptos" w:hAnsi="Aptos"/>
          <w:sz w:val="22"/>
          <w:szCs w:val="22"/>
        </w:rPr>
      </w:pPr>
    </w:p>
    <w:p w14:paraId="2C46E427" w14:textId="4914EDBE" w:rsidR="005C12CD" w:rsidRPr="002012F5" w:rsidRDefault="005C12CD" w:rsidP="002012F5">
      <w:pPr>
        <w:rPr>
          <w:rFonts w:ascii="Aptos" w:hAnsi="Aptos"/>
          <w:b/>
          <w:bCs/>
          <w:sz w:val="22"/>
          <w:szCs w:val="22"/>
        </w:rPr>
      </w:pPr>
      <w:r w:rsidRPr="002012F5">
        <w:rPr>
          <w:rFonts w:ascii="Aptos" w:hAnsi="Aptos"/>
          <w:b/>
          <w:bCs/>
          <w:sz w:val="22"/>
          <w:szCs w:val="22"/>
        </w:rPr>
        <w:t>Conduct During Lectures</w:t>
      </w:r>
      <w:r w:rsidR="00717AA4" w:rsidRPr="002012F5">
        <w:rPr>
          <w:rFonts w:ascii="Aptos" w:hAnsi="Aptos"/>
          <w:b/>
          <w:bCs/>
          <w:sz w:val="22"/>
          <w:szCs w:val="22"/>
        </w:rPr>
        <w:t>:</w:t>
      </w:r>
    </w:p>
    <w:p w14:paraId="45E87138" w14:textId="77777777" w:rsidR="005C12CD" w:rsidRPr="002012F5" w:rsidRDefault="005C12CD" w:rsidP="002012F5">
      <w:pPr>
        <w:rPr>
          <w:rFonts w:ascii="Aptos" w:hAnsi="Aptos"/>
          <w:iCs/>
          <w:sz w:val="22"/>
          <w:szCs w:val="22"/>
        </w:rPr>
      </w:pPr>
      <w:r w:rsidRPr="002012F5">
        <w:rPr>
          <w:rFonts w:ascii="Aptos" w:hAnsi="Aptos"/>
          <w:iCs/>
          <w:sz w:val="22"/>
          <w:szCs w:val="22"/>
        </w:rPr>
        <w:t xml:space="preserve">The classroom should be respected as a safe place to share ideas without judgement — a community in which we can all learn from one another.  Students are expected to frame their comments and questions to lecturers in respectful and appropriate language, always maintaining sensitivity towards the topic.  Students, employees, and academic staff are also expected to demonstrate behaviour in class that promotes and maintains a positive and productive learning environment. </w:t>
      </w:r>
    </w:p>
    <w:p w14:paraId="5E6A7E08" w14:textId="77777777" w:rsidR="005C12CD" w:rsidRPr="002012F5" w:rsidRDefault="005C12CD" w:rsidP="002012F5">
      <w:pPr>
        <w:rPr>
          <w:rFonts w:ascii="Aptos" w:hAnsi="Aptos"/>
          <w:iCs/>
          <w:sz w:val="22"/>
          <w:szCs w:val="22"/>
        </w:rPr>
      </w:pPr>
    </w:p>
    <w:p w14:paraId="014C499D" w14:textId="77777777" w:rsidR="005C12CD" w:rsidRPr="002012F5" w:rsidRDefault="005C12CD" w:rsidP="002012F5">
      <w:pPr>
        <w:rPr>
          <w:rFonts w:ascii="Aptos" w:hAnsi="Aptos"/>
          <w:sz w:val="22"/>
          <w:szCs w:val="22"/>
        </w:rPr>
      </w:pPr>
      <w:r w:rsidRPr="002012F5">
        <w:rPr>
          <w:rFonts w:ascii="Aptos" w:hAnsi="Aptos"/>
          <w:iCs/>
          <w:sz w:val="22"/>
          <w:szCs w:val="22"/>
        </w:rPr>
        <w:t xml:space="preserve">As members of the University community, students, employees and academic staff are expected to demonstrate conduct that is consistent with the University of Calgary Calendar, the Code of Conduct and Non-Academic Misconduct policy and procedures, which can be found at </w:t>
      </w:r>
      <w:hyperlink r:id="rId30" w:history="1">
        <w:r w:rsidRPr="002012F5">
          <w:rPr>
            <w:rStyle w:val="Hyperlink"/>
            <w:rFonts w:ascii="Aptos" w:hAnsi="Aptos"/>
            <w:sz w:val="22"/>
            <w:szCs w:val="22"/>
          </w:rPr>
          <w:t>University Policies and Proced</w:t>
        </w:r>
        <w:r w:rsidRPr="002012F5">
          <w:rPr>
            <w:rStyle w:val="Hyperlink"/>
            <w:rFonts w:ascii="Aptos" w:hAnsi="Aptos"/>
            <w:sz w:val="22"/>
            <w:szCs w:val="22"/>
          </w:rPr>
          <w:t>u</w:t>
        </w:r>
        <w:r w:rsidRPr="002012F5">
          <w:rPr>
            <w:rStyle w:val="Hyperlink"/>
            <w:rFonts w:ascii="Aptos" w:hAnsi="Aptos"/>
            <w:sz w:val="22"/>
            <w:szCs w:val="22"/>
          </w:rPr>
          <w:t>res</w:t>
        </w:r>
      </w:hyperlink>
      <w:r w:rsidRPr="002012F5">
        <w:rPr>
          <w:rFonts w:ascii="Aptos" w:hAnsi="Aptos"/>
          <w:sz w:val="22"/>
          <w:szCs w:val="22"/>
        </w:rPr>
        <w:t>.</w:t>
      </w:r>
    </w:p>
    <w:p w14:paraId="1FC4A57C" w14:textId="77777777" w:rsidR="005C12CD" w:rsidRPr="002012F5" w:rsidRDefault="005C12CD" w:rsidP="002012F5">
      <w:pPr>
        <w:rPr>
          <w:rFonts w:ascii="Aptos" w:hAnsi="Aptos"/>
          <w:sz w:val="22"/>
          <w:szCs w:val="22"/>
        </w:rPr>
      </w:pPr>
    </w:p>
    <w:p w14:paraId="19A4B2DF" w14:textId="77777777" w:rsidR="007F700B" w:rsidRPr="002012F5" w:rsidRDefault="007F700B" w:rsidP="002012F5">
      <w:pPr>
        <w:rPr>
          <w:rFonts w:ascii="Aptos" w:hAnsi="Aptos"/>
          <w:b/>
          <w:bCs/>
          <w:sz w:val="22"/>
          <w:szCs w:val="22"/>
        </w:rPr>
      </w:pPr>
    </w:p>
    <w:p w14:paraId="5794F69F" w14:textId="7884CC76" w:rsidR="005C12CD" w:rsidRPr="002012F5" w:rsidRDefault="005C12CD" w:rsidP="002012F5">
      <w:pPr>
        <w:rPr>
          <w:rFonts w:ascii="Aptos" w:hAnsi="Aptos"/>
          <w:b/>
          <w:bCs/>
          <w:sz w:val="22"/>
          <w:szCs w:val="22"/>
        </w:rPr>
      </w:pPr>
      <w:r w:rsidRPr="002012F5">
        <w:rPr>
          <w:rFonts w:ascii="Aptos" w:hAnsi="Aptos"/>
          <w:b/>
          <w:bCs/>
          <w:sz w:val="22"/>
          <w:szCs w:val="22"/>
        </w:rPr>
        <w:lastRenderedPageBreak/>
        <w:t>Equity, Diversity, Inclusion and Accessibility</w:t>
      </w:r>
      <w:r w:rsidR="00717AA4" w:rsidRPr="002012F5">
        <w:rPr>
          <w:rFonts w:ascii="Aptos" w:hAnsi="Aptos"/>
          <w:b/>
          <w:bCs/>
          <w:sz w:val="22"/>
          <w:szCs w:val="22"/>
        </w:rPr>
        <w:t>:</w:t>
      </w:r>
    </w:p>
    <w:p w14:paraId="23F9D362" w14:textId="77777777" w:rsidR="005C12CD" w:rsidRPr="002012F5" w:rsidRDefault="005C12CD" w:rsidP="002012F5">
      <w:pPr>
        <w:rPr>
          <w:rFonts w:ascii="Aptos" w:hAnsi="Aptos"/>
          <w:sz w:val="22"/>
          <w:szCs w:val="22"/>
          <w:lang w:val="en-US"/>
        </w:rPr>
      </w:pPr>
      <w:r w:rsidRPr="002012F5">
        <w:rPr>
          <w:rFonts w:ascii="Aptos" w:hAnsi="Aptos"/>
          <w:sz w:val="22"/>
          <w:szCs w:val="22"/>
          <w:lang w:val="en-US"/>
        </w:rPr>
        <w:t xml:space="preserve">The Cumming School of Medicine recognizes that equity, diversity, and inclusion benefits and strengthens all communities, including the medical community and those served by it. We aim to actively engage all learners, particularly those from equity seeking groups including women, Indigenous peoples, visible/racialized minorities, persons with disabilities, and LGBTQ+. While our faculty continues to learn about more equitable, diverse, and inclusive approaches to education, we welcome and appreciate suggestions to help us ensure that all learners are well served by our courses. </w:t>
      </w:r>
    </w:p>
    <w:p w14:paraId="422F1B9C" w14:textId="77777777" w:rsidR="005C12CD" w:rsidRPr="002012F5" w:rsidRDefault="005C12CD" w:rsidP="002012F5">
      <w:pPr>
        <w:rPr>
          <w:rFonts w:ascii="Aptos" w:hAnsi="Aptos"/>
          <w:sz w:val="22"/>
          <w:szCs w:val="22"/>
          <w:lang w:val="en-US"/>
        </w:rPr>
      </w:pPr>
    </w:p>
    <w:p w14:paraId="0E194F4A" w14:textId="77777777" w:rsidR="005C12CD" w:rsidRPr="002012F5" w:rsidRDefault="005C12CD" w:rsidP="002012F5">
      <w:pPr>
        <w:rPr>
          <w:rFonts w:ascii="Aptos" w:hAnsi="Aptos"/>
          <w:sz w:val="22"/>
          <w:szCs w:val="22"/>
          <w:lang w:val="en-US"/>
        </w:rPr>
      </w:pPr>
      <w:r w:rsidRPr="002012F5">
        <w:rPr>
          <w:rFonts w:ascii="Aptos" w:hAnsi="Aptos"/>
          <w:sz w:val="22"/>
          <w:szCs w:val="22"/>
          <w:lang w:val="en-US"/>
        </w:rPr>
        <w:t>To help cultivate learning environments that support diverse and inclusive perspectives and lived experiences, learners are invited to let instructors know if:</w:t>
      </w:r>
    </w:p>
    <w:p w14:paraId="11E9DDD2" w14:textId="77777777" w:rsidR="005C12CD" w:rsidRPr="002012F5" w:rsidRDefault="005C12CD" w:rsidP="002012F5">
      <w:pPr>
        <w:pStyle w:val="ListParagraph"/>
        <w:numPr>
          <w:ilvl w:val="0"/>
          <w:numId w:val="7"/>
        </w:numPr>
        <w:rPr>
          <w:rFonts w:ascii="Aptos" w:hAnsi="Aptos"/>
          <w:sz w:val="22"/>
          <w:szCs w:val="22"/>
          <w:lang w:val="en-US"/>
        </w:rPr>
      </w:pPr>
      <w:r w:rsidRPr="002012F5">
        <w:rPr>
          <w:rFonts w:ascii="Aptos" w:hAnsi="Aptos"/>
          <w:sz w:val="22"/>
          <w:szCs w:val="22"/>
          <w:lang w:val="en-US"/>
        </w:rPr>
        <w:t xml:space="preserve"> they have names and/or pronouns they would prefer to use that differ from those that appear on official records</w:t>
      </w:r>
    </w:p>
    <w:p w14:paraId="23355D71" w14:textId="5B4F7289" w:rsidR="005C12CD" w:rsidRPr="002012F5" w:rsidRDefault="005C12CD" w:rsidP="002012F5">
      <w:pPr>
        <w:pStyle w:val="ListParagraph"/>
        <w:numPr>
          <w:ilvl w:val="0"/>
          <w:numId w:val="7"/>
        </w:numPr>
        <w:rPr>
          <w:rFonts w:ascii="Aptos" w:hAnsi="Aptos"/>
          <w:sz w:val="22"/>
          <w:szCs w:val="22"/>
          <w:lang w:val="en-US"/>
        </w:rPr>
      </w:pPr>
      <w:r w:rsidRPr="002012F5">
        <w:rPr>
          <w:rFonts w:ascii="Aptos" w:hAnsi="Aptos"/>
          <w:sz w:val="22"/>
          <w:szCs w:val="22"/>
          <w:lang w:val="en-US"/>
        </w:rPr>
        <w:t>scheduled class meetings conflict with religious events so that alternative arrangements can be made.</w:t>
      </w:r>
    </w:p>
    <w:p w14:paraId="514E715F" w14:textId="77777777" w:rsidR="005C12CD" w:rsidRPr="002012F5" w:rsidRDefault="005C12CD" w:rsidP="002012F5">
      <w:pPr>
        <w:rPr>
          <w:rFonts w:ascii="Aptos" w:hAnsi="Aptos"/>
          <w:sz w:val="22"/>
          <w:szCs w:val="22"/>
          <w:lang w:val="en-US"/>
        </w:rPr>
      </w:pPr>
    </w:p>
    <w:p w14:paraId="40465E25" w14:textId="77777777" w:rsidR="005C12CD" w:rsidRPr="002012F5" w:rsidRDefault="005C12CD" w:rsidP="002012F5">
      <w:pPr>
        <w:rPr>
          <w:rFonts w:ascii="Aptos" w:hAnsi="Aptos"/>
          <w:sz w:val="22"/>
          <w:szCs w:val="22"/>
          <w:lang w:val="en-US"/>
        </w:rPr>
      </w:pPr>
      <w:r w:rsidRPr="002012F5">
        <w:rPr>
          <w:rFonts w:ascii="Aptos" w:hAnsi="Aptos"/>
          <w:sz w:val="22"/>
          <w:szCs w:val="22"/>
          <w:lang w:val="en-US"/>
        </w:rPr>
        <w:t>If they are not already, learners are also encouraged to become familiar with the various opportunities for diverse engagement, learning, and support on campus, including, but not limited to the following resources:</w:t>
      </w:r>
    </w:p>
    <w:p w14:paraId="5E292A08" w14:textId="77777777" w:rsidR="005C12CD" w:rsidRPr="002012F5" w:rsidRDefault="005C12CD" w:rsidP="002012F5">
      <w:pPr>
        <w:pStyle w:val="ListParagraph"/>
        <w:numPr>
          <w:ilvl w:val="0"/>
          <w:numId w:val="7"/>
        </w:numPr>
        <w:rPr>
          <w:rFonts w:ascii="Aptos" w:hAnsi="Aptos"/>
          <w:sz w:val="22"/>
          <w:szCs w:val="22"/>
          <w:lang w:val="en-US"/>
        </w:rPr>
      </w:pPr>
      <w:hyperlink r:id="rId31" w:history="1">
        <w:r w:rsidRPr="002012F5">
          <w:rPr>
            <w:rStyle w:val="Hyperlink"/>
            <w:rFonts w:ascii="Aptos" w:hAnsi="Aptos"/>
            <w:sz w:val="22"/>
            <w:szCs w:val="22"/>
          </w:rPr>
          <w:t>The Office of Equity, Diversity, a</w:t>
        </w:r>
        <w:r w:rsidRPr="002012F5">
          <w:rPr>
            <w:rStyle w:val="Hyperlink"/>
            <w:rFonts w:ascii="Aptos" w:hAnsi="Aptos"/>
            <w:sz w:val="22"/>
            <w:szCs w:val="22"/>
          </w:rPr>
          <w:t>n</w:t>
        </w:r>
        <w:r w:rsidRPr="002012F5">
          <w:rPr>
            <w:rStyle w:val="Hyperlink"/>
            <w:rFonts w:ascii="Aptos" w:hAnsi="Aptos"/>
            <w:sz w:val="22"/>
            <w:szCs w:val="22"/>
          </w:rPr>
          <w:t>d Inclusion</w:t>
        </w:r>
      </w:hyperlink>
    </w:p>
    <w:p w14:paraId="25D707B0" w14:textId="449BE211" w:rsidR="005C12CD" w:rsidRPr="002012F5" w:rsidRDefault="005C12CD" w:rsidP="002012F5">
      <w:pPr>
        <w:pStyle w:val="ListParagraph"/>
        <w:numPr>
          <w:ilvl w:val="0"/>
          <w:numId w:val="7"/>
        </w:numPr>
        <w:rPr>
          <w:rFonts w:ascii="Aptos" w:hAnsi="Aptos"/>
          <w:sz w:val="22"/>
          <w:szCs w:val="22"/>
          <w:lang w:val="en-US"/>
        </w:rPr>
      </w:pPr>
      <w:hyperlink r:id="rId32" w:history="1">
        <w:r w:rsidRPr="002012F5">
          <w:rPr>
            <w:rStyle w:val="Hyperlink"/>
            <w:rFonts w:ascii="Aptos" w:hAnsi="Aptos"/>
            <w:sz w:val="22"/>
            <w:szCs w:val="22"/>
          </w:rPr>
          <w:t>The Q Cen</w:t>
        </w:r>
        <w:r w:rsidRPr="002012F5">
          <w:rPr>
            <w:rStyle w:val="Hyperlink"/>
            <w:rFonts w:ascii="Aptos" w:hAnsi="Aptos"/>
            <w:sz w:val="22"/>
            <w:szCs w:val="22"/>
          </w:rPr>
          <w:t>t</w:t>
        </w:r>
        <w:r w:rsidRPr="002012F5">
          <w:rPr>
            <w:rStyle w:val="Hyperlink"/>
            <w:rFonts w:ascii="Aptos" w:hAnsi="Aptos"/>
            <w:sz w:val="22"/>
            <w:szCs w:val="22"/>
          </w:rPr>
          <w:t>re</w:t>
        </w:r>
      </w:hyperlink>
    </w:p>
    <w:p w14:paraId="6D013B07" w14:textId="7657EE6D" w:rsidR="005C12CD" w:rsidRPr="002012F5" w:rsidRDefault="005C12CD" w:rsidP="002012F5">
      <w:pPr>
        <w:pStyle w:val="ListParagraph"/>
        <w:numPr>
          <w:ilvl w:val="0"/>
          <w:numId w:val="7"/>
        </w:numPr>
        <w:rPr>
          <w:rFonts w:ascii="Aptos" w:hAnsi="Aptos"/>
          <w:sz w:val="22"/>
          <w:szCs w:val="22"/>
          <w:lang w:val="en-US"/>
        </w:rPr>
      </w:pPr>
      <w:hyperlink w:history="1"/>
      <w:hyperlink r:id="rId33" w:history="1">
        <w:r w:rsidRPr="002012F5">
          <w:rPr>
            <w:rStyle w:val="Hyperlink"/>
            <w:rFonts w:ascii="Aptos" w:hAnsi="Aptos"/>
            <w:sz w:val="22"/>
            <w:szCs w:val="22"/>
            <w:lang w:val="en-US"/>
          </w:rPr>
          <w:t>The Writing S</w:t>
        </w:r>
        <w:r w:rsidRPr="002012F5">
          <w:rPr>
            <w:rStyle w:val="Hyperlink"/>
            <w:rFonts w:ascii="Aptos" w:hAnsi="Aptos"/>
            <w:sz w:val="22"/>
            <w:szCs w:val="22"/>
            <w:lang w:val="en-US"/>
          </w:rPr>
          <w:t>y</w:t>
        </w:r>
        <w:r w:rsidRPr="002012F5">
          <w:rPr>
            <w:rStyle w:val="Hyperlink"/>
            <w:rFonts w:ascii="Aptos" w:hAnsi="Aptos"/>
            <w:sz w:val="22"/>
            <w:szCs w:val="22"/>
            <w:lang w:val="en-US"/>
          </w:rPr>
          <w:t>mbols Lodge</w:t>
        </w:r>
      </w:hyperlink>
    </w:p>
    <w:p w14:paraId="37006B58" w14:textId="77777777" w:rsidR="005C12CD" w:rsidRPr="002012F5" w:rsidRDefault="005C12CD" w:rsidP="002012F5">
      <w:pPr>
        <w:rPr>
          <w:rFonts w:ascii="Aptos" w:hAnsi="Aptos"/>
          <w:sz w:val="22"/>
          <w:szCs w:val="22"/>
          <w:lang w:val="en-US"/>
        </w:rPr>
      </w:pPr>
    </w:p>
    <w:p w14:paraId="5D71B943" w14:textId="45EE6A7D" w:rsidR="005C12CD" w:rsidRPr="002012F5" w:rsidRDefault="00DA3C7F" w:rsidP="002012F5">
      <w:pPr>
        <w:rPr>
          <w:rFonts w:ascii="Aptos" w:hAnsi="Aptos"/>
          <w:b/>
          <w:bCs/>
          <w:sz w:val="22"/>
          <w:szCs w:val="22"/>
        </w:rPr>
      </w:pPr>
      <w:r w:rsidRPr="002012F5">
        <w:rPr>
          <w:rFonts w:ascii="Aptos" w:hAnsi="Aptos"/>
          <w:b/>
          <w:bCs/>
          <w:sz w:val="22"/>
          <w:szCs w:val="22"/>
        </w:rPr>
        <w:t>Internet and Electronic Device Information</w:t>
      </w:r>
      <w:r w:rsidR="00717AA4" w:rsidRPr="002012F5">
        <w:rPr>
          <w:rFonts w:ascii="Aptos" w:hAnsi="Aptos"/>
          <w:b/>
          <w:bCs/>
          <w:sz w:val="22"/>
          <w:szCs w:val="22"/>
        </w:rPr>
        <w:t>:</w:t>
      </w:r>
    </w:p>
    <w:p w14:paraId="028B05A7" w14:textId="77777777" w:rsidR="00DA3C7F" w:rsidRPr="002012F5" w:rsidRDefault="00DA3C7F" w:rsidP="002012F5">
      <w:pPr>
        <w:rPr>
          <w:rFonts w:ascii="Aptos" w:hAnsi="Aptos"/>
          <w:sz w:val="22"/>
          <w:szCs w:val="22"/>
        </w:rPr>
      </w:pPr>
      <w:r w:rsidRPr="002012F5">
        <w:rPr>
          <w:rFonts w:ascii="Aptos" w:hAnsi="Aptos"/>
          <w:sz w:val="22"/>
          <w:szCs w:val="22"/>
        </w:rPr>
        <w:t>Cell phones must be turned off in class unless otherwise arranged with the instructor.</w:t>
      </w:r>
    </w:p>
    <w:p w14:paraId="2A648AC5" w14:textId="77777777" w:rsidR="00DA3C7F" w:rsidRPr="002012F5" w:rsidRDefault="00DA3C7F" w:rsidP="002012F5">
      <w:pPr>
        <w:rPr>
          <w:rFonts w:ascii="Aptos" w:hAnsi="Aptos"/>
          <w:sz w:val="22"/>
          <w:szCs w:val="22"/>
        </w:rPr>
      </w:pPr>
    </w:p>
    <w:p w14:paraId="72813505" w14:textId="6E2C7CC2" w:rsidR="00DA3C7F" w:rsidRPr="002012F5" w:rsidRDefault="00DA3C7F" w:rsidP="002012F5">
      <w:pPr>
        <w:rPr>
          <w:rFonts w:ascii="Aptos" w:hAnsi="Aptos"/>
          <w:sz w:val="22"/>
          <w:szCs w:val="22"/>
        </w:rPr>
      </w:pPr>
      <w:r w:rsidRPr="002012F5">
        <w:rPr>
          <w:rFonts w:ascii="Aptos" w:hAnsi="Aptos"/>
          <w:sz w:val="22"/>
          <w:szCs w:val="22"/>
        </w:rPr>
        <w:t xml:space="preserve">The use of laptop and mobile devices is acceptable when used in a manner appropriate to the course and classroom activities. Students are to refrain from accessing websites that may be distracting for fellow learners (e.g. personal e-mails, Facebook, YouTube). Students are responsible for being aware of the University’s </w:t>
      </w:r>
      <w:hyperlink r:id="rId34" w:history="1">
        <w:r w:rsidRPr="002012F5">
          <w:rPr>
            <w:rStyle w:val="Hyperlink"/>
            <w:rFonts w:ascii="Aptos" w:hAnsi="Aptos"/>
            <w:sz w:val="22"/>
            <w:szCs w:val="22"/>
          </w:rPr>
          <w:t>Electronic Res</w:t>
        </w:r>
        <w:r w:rsidRPr="002012F5">
          <w:rPr>
            <w:rStyle w:val="Hyperlink"/>
            <w:rFonts w:ascii="Aptos" w:hAnsi="Aptos"/>
            <w:sz w:val="22"/>
            <w:szCs w:val="22"/>
          </w:rPr>
          <w:t>o</w:t>
        </w:r>
        <w:r w:rsidRPr="002012F5">
          <w:rPr>
            <w:rStyle w:val="Hyperlink"/>
            <w:rFonts w:ascii="Aptos" w:hAnsi="Aptos"/>
            <w:sz w:val="22"/>
            <w:szCs w:val="22"/>
          </w:rPr>
          <w:t>urces and Information policy.</w:t>
        </w:r>
      </w:hyperlink>
    </w:p>
    <w:p w14:paraId="47FAB013" w14:textId="77777777" w:rsidR="00DA3C7F" w:rsidRPr="002012F5" w:rsidRDefault="00DA3C7F" w:rsidP="002012F5">
      <w:pPr>
        <w:rPr>
          <w:rFonts w:ascii="Aptos" w:hAnsi="Aptos"/>
          <w:sz w:val="22"/>
          <w:szCs w:val="22"/>
        </w:rPr>
      </w:pPr>
    </w:p>
    <w:p w14:paraId="2AB6E615" w14:textId="66780B8F" w:rsidR="00DA3C7F" w:rsidRPr="002012F5" w:rsidRDefault="00DA3C7F" w:rsidP="002012F5">
      <w:pPr>
        <w:tabs>
          <w:tab w:val="center" w:pos="4680"/>
        </w:tabs>
        <w:rPr>
          <w:rFonts w:ascii="Aptos" w:hAnsi="Aptos"/>
          <w:b/>
          <w:bCs/>
          <w:sz w:val="22"/>
          <w:szCs w:val="22"/>
        </w:rPr>
      </w:pPr>
      <w:r w:rsidRPr="002012F5">
        <w:rPr>
          <w:rFonts w:ascii="Aptos" w:hAnsi="Aptos"/>
          <w:b/>
          <w:bCs/>
          <w:sz w:val="22"/>
          <w:szCs w:val="22"/>
        </w:rPr>
        <w:t>Use of Artificial Intelligence Tools</w:t>
      </w:r>
      <w:r w:rsidR="00717AA4" w:rsidRPr="002012F5">
        <w:rPr>
          <w:rFonts w:ascii="Aptos" w:hAnsi="Aptos"/>
          <w:b/>
          <w:bCs/>
          <w:sz w:val="22"/>
          <w:szCs w:val="22"/>
        </w:rPr>
        <w:t>:</w:t>
      </w:r>
    </w:p>
    <w:p w14:paraId="5BC8EF03" w14:textId="77777777" w:rsidR="00C16B9C" w:rsidRPr="002012F5" w:rsidRDefault="00C16B9C" w:rsidP="002012F5">
      <w:pPr>
        <w:tabs>
          <w:tab w:val="center" w:pos="4680"/>
        </w:tabs>
        <w:rPr>
          <w:rFonts w:ascii="Aptos" w:hAnsi="Aptos"/>
          <w:sz w:val="22"/>
          <w:szCs w:val="22"/>
        </w:rPr>
      </w:pPr>
      <w:r w:rsidRPr="002012F5">
        <w:rPr>
          <w:rFonts w:ascii="Aptos" w:hAnsi="Aptos"/>
          <w:sz w:val="22"/>
          <w:szCs w:val="22"/>
        </w:rPr>
        <w:t xml:space="preserve">Generative Artificial Intelligence (AI), and specifically foundational models that can create writing, computer code, and /or images using minimal human prompting includes not only GPT-4 (and its siblings ChatGPT and Bing), but many writing assistants that are built on this or similar AI technologies. </w:t>
      </w:r>
    </w:p>
    <w:p w14:paraId="43BF0673" w14:textId="77777777" w:rsidR="00C16B9C" w:rsidRPr="002012F5" w:rsidRDefault="00C16B9C" w:rsidP="002012F5">
      <w:pPr>
        <w:rPr>
          <w:rFonts w:ascii="Aptos" w:hAnsi="Aptos"/>
          <w:color w:val="FF0000"/>
          <w:sz w:val="22"/>
          <w:szCs w:val="22"/>
        </w:rPr>
      </w:pPr>
    </w:p>
    <w:p w14:paraId="37921B6C" w14:textId="3F30FB02" w:rsidR="00EF36C6" w:rsidRPr="002012F5" w:rsidRDefault="00EF36C6" w:rsidP="002012F5">
      <w:pPr>
        <w:rPr>
          <w:rFonts w:ascii="Aptos" w:hAnsi="Aptos"/>
          <w:sz w:val="22"/>
          <w:szCs w:val="22"/>
        </w:rPr>
      </w:pPr>
      <w:r w:rsidRPr="002012F5">
        <w:rPr>
          <w:rFonts w:ascii="Aptos" w:hAnsi="Aptos"/>
          <w:sz w:val="22"/>
          <w:szCs w:val="22"/>
        </w:rPr>
        <w:t>In this course, learners</w:t>
      </w:r>
      <w:r w:rsidR="00154EFE" w:rsidRPr="002012F5">
        <w:rPr>
          <w:rFonts w:ascii="Aptos" w:hAnsi="Aptos"/>
          <w:sz w:val="22"/>
          <w:szCs w:val="22"/>
        </w:rPr>
        <w:t xml:space="preserve"> may: </w:t>
      </w:r>
    </w:p>
    <w:p w14:paraId="676FCB04" w14:textId="5A8401F1" w:rsidR="00154EFE" w:rsidRPr="002012F5" w:rsidRDefault="00154EFE" w:rsidP="002012F5">
      <w:pPr>
        <w:rPr>
          <w:rFonts w:ascii="Aptos" w:hAnsi="Aptos"/>
          <w:color w:val="FF0000"/>
          <w:sz w:val="22"/>
          <w:szCs w:val="22"/>
        </w:rPr>
      </w:pPr>
      <w:r w:rsidRPr="002012F5">
        <w:rPr>
          <w:rFonts w:ascii="Aptos" w:hAnsi="Aptos"/>
          <w:color w:val="FF0000"/>
          <w:sz w:val="22"/>
          <w:szCs w:val="22"/>
        </w:rPr>
        <w:t>[</w:t>
      </w:r>
      <w:r w:rsidR="000D3E05" w:rsidRPr="002012F5">
        <w:rPr>
          <w:rFonts w:ascii="Aptos" w:hAnsi="Aptos"/>
          <w:b/>
          <w:bCs/>
          <w:color w:val="FF0000"/>
          <w:sz w:val="22"/>
          <w:szCs w:val="22"/>
          <w:highlight w:val="yellow"/>
          <w:u w:val="single"/>
        </w:rPr>
        <w:t>Choose</w:t>
      </w:r>
      <w:r w:rsidRPr="002012F5">
        <w:rPr>
          <w:rFonts w:ascii="Aptos" w:hAnsi="Aptos"/>
          <w:b/>
          <w:bCs/>
          <w:color w:val="FF0000"/>
          <w:sz w:val="22"/>
          <w:szCs w:val="22"/>
          <w:highlight w:val="yellow"/>
          <w:u w:val="single"/>
        </w:rPr>
        <w:t xml:space="preserve"> </w:t>
      </w:r>
      <w:r w:rsidR="00E177A0" w:rsidRPr="002012F5">
        <w:rPr>
          <w:rFonts w:ascii="Aptos" w:hAnsi="Aptos"/>
          <w:b/>
          <w:bCs/>
          <w:color w:val="FF0000"/>
          <w:sz w:val="22"/>
          <w:szCs w:val="22"/>
          <w:highlight w:val="yellow"/>
          <w:u w:val="single"/>
        </w:rPr>
        <w:t>one</w:t>
      </w:r>
      <w:r w:rsidRPr="002012F5">
        <w:rPr>
          <w:rFonts w:ascii="Aptos" w:hAnsi="Aptos"/>
          <w:color w:val="FF0000"/>
          <w:sz w:val="22"/>
          <w:szCs w:val="22"/>
        </w:rPr>
        <w:t xml:space="preserve"> of the following statements – </w:t>
      </w:r>
      <w:r w:rsidRPr="002012F5">
        <w:rPr>
          <w:rFonts w:ascii="Aptos" w:hAnsi="Aptos"/>
          <w:color w:val="FF0000"/>
          <w:sz w:val="22"/>
          <w:szCs w:val="22"/>
          <w:u w:val="single"/>
        </w:rPr>
        <w:t>switch to black text</w:t>
      </w:r>
      <w:r w:rsidRPr="002012F5">
        <w:rPr>
          <w:rFonts w:ascii="Aptos" w:hAnsi="Aptos"/>
          <w:color w:val="FF0000"/>
          <w:sz w:val="22"/>
          <w:szCs w:val="22"/>
        </w:rPr>
        <w:t xml:space="preserve"> </w:t>
      </w:r>
      <w:r w:rsidR="002012F5" w:rsidRPr="002012F5">
        <w:rPr>
          <w:rFonts w:ascii="Aptos" w:hAnsi="Aptos"/>
          <w:color w:val="FF0000"/>
          <w:sz w:val="22"/>
          <w:szCs w:val="22"/>
        </w:rPr>
        <w:t xml:space="preserve">– </w:t>
      </w:r>
      <w:r w:rsidRPr="002012F5">
        <w:rPr>
          <w:rFonts w:ascii="Aptos" w:hAnsi="Aptos"/>
          <w:b/>
          <w:bCs/>
          <w:color w:val="FF0000"/>
          <w:sz w:val="22"/>
          <w:szCs w:val="22"/>
        </w:rPr>
        <w:t xml:space="preserve">and delete the </w:t>
      </w:r>
      <w:r w:rsidR="002012F5">
        <w:rPr>
          <w:rFonts w:ascii="Aptos" w:hAnsi="Aptos"/>
          <w:b/>
          <w:bCs/>
          <w:color w:val="FF0000"/>
          <w:sz w:val="22"/>
          <w:szCs w:val="22"/>
        </w:rPr>
        <w:t>other two</w:t>
      </w:r>
      <w:r w:rsidRPr="002012F5">
        <w:rPr>
          <w:rFonts w:ascii="Aptos" w:hAnsi="Aptos"/>
          <w:color w:val="FF0000"/>
          <w:sz w:val="22"/>
          <w:szCs w:val="22"/>
        </w:rPr>
        <w:t>]</w:t>
      </w:r>
    </w:p>
    <w:p w14:paraId="20A4A58D" w14:textId="77777777" w:rsidR="00154EFE" w:rsidRPr="002012F5" w:rsidRDefault="00154EFE" w:rsidP="002012F5">
      <w:pPr>
        <w:rPr>
          <w:rFonts w:ascii="Aptos" w:hAnsi="Aptos"/>
          <w:sz w:val="22"/>
          <w:szCs w:val="22"/>
        </w:rPr>
      </w:pPr>
    </w:p>
    <w:p w14:paraId="0C45D18C" w14:textId="399B7609" w:rsidR="00C16B9C" w:rsidRPr="002012F5" w:rsidRDefault="00154EFE" w:rsidP="002012F5">
      <w:pPr>
        <w:rPr>
          <w:rFonts w:ascii="Aptos" w:hAnsi="Aptos"/>
          <w:b/>
          <w:bCs/>
          <w:color w:val="FF0000"/>
          <w:sz w:val="22"/>
          <w:szCs w:val="22"/>
        </w:rPr>
      </w:pPr>
      <w:r w:rsidRPr="002012F5">
        <w:rPr>
          <w:rFonts w:ascii="Aptos" w:hAnsi="Aptos"/>
          <w:b/>
          <w:bCs/>
          <w:color w:val="FF0000"/>
          <w:sz w:val="22"/>
          <w:szCs w:val="22"/>
        </w:rPr>
        <w:t>Use</w:t>
      </w:r>
      <w:r w:rsidR="00C16B9C" w:rsidRPr="002012F5">
        <w:rPr>
          <w:rFonts w:ascii="Aptos" w:hAnsi="Aptos"/>
          <w:b/>
          <w:bCs/>
          <w:color w:val="FF0000"/>
          <w:sz w:val="22"/>
          <w:szCs w:val="22"/>
        </w:rPr>
        <w:t xml:space="preserve"> Generative AI Tools</w:t>
      </w:r>
    </w:p>
    <w:p w14:paraId="6D849BA2" w14:textId="18288177" w:rsidR="00C16B9C" w:rsidRPr="002012F5" w:rsidRDefault="00C16B9C" w:rsidP="002012F5">
      <w:pPr>
        <w:rPr>
          <w:rFonts w:ascii="Aptos" w:hAnsi="Aptos"/>
          <w:color w:val="FF0000"/>
          <w:sz w:val="22"/>
          <w:szCs w:val="22"/>
        </w:rPr>
      </w:pPr>
      <w:r w:rsidRPr="002012F5">
        <w:rPr>
          <w:rFonts w:ascii="Aptos" w:hAnsi="Aptos"/>
          <w:color w:val="FF0000"/>
          <w:sz w:val="22"/>
          <w:szCs w:val="22"/>
        </w:rPr>
        <w:t xml:space="preserve">Learners may use artificial intelligence tools, including generative AI, as learning aids or to help produce assignments. Learners are ultimately accountable for the work they submit. Use of AI tools must be documented in an appendix for each assignment. The documentation should include what tool(s) were used, how they were used, and how the results from the AI were incorporated into the submitted work. Failure to cite the use of AI generated content in an assignment/assessment will be considered a breach of academic integrity and subject to Academic Misconduct procedures. </w:t>
      </w:r>
    </w:p>
    <w:p w14:paraId="7FA674F3" w14:textId="77777777" w:rsidR="000D3E05" w:rsidRPr="002012F5" w:rsidRDefault="000D3E05" w:rsidP="002012F5">
      <w:pPr>
        <w:rPr>
          <w:rFonts w:ascii="Aptos" w:hAnsi="Aptos"/>
          <w:color w:val="FF0000"/>
          <w:sz w:val="22"/>
          <w:szCs w:val="22"/>
        </w:rPr>
      </w:pPr>
    </w:p>
    <w:p w14:paraId="79F8E3E1" w14:textId="620BADC1" w:rsidR="000D3E05" w:rsidRPr="002012F5" w:rsidRDefault="000D3E05" w:rsidP="002012F5">
      <w:pPr>
        <w:rPr>
          <w:rFonts w:ascii="Aptos" w:hAnsi="Aptos"/>
          <w:b/>
          <w:bCs/>
          <w:i/>
          <w:iCs/>
          <w:sz w:val="22"/>
          <w:szCs w:val="22"/>
        </w:rPr>
      </w:pPr>
      <w:r w:rsidRPr="002012F5">
        <w:rPr>
          <w:rFonts w:ascii="Aptos" w:hAnsi="Aptos"/>
          <w:b/>
          <w:bCs/>
          <w:i/>
          <w:iCs/>
          <w:sz w:val="22"/>
          <w:szCs w:val="22"/>
        </w:rPr>
        <w:t>OR</w:t>
      </w:r>
    </w:p>
    <w:p w14:paraId="13538366" w14:textId="77777777" w:rsidR="00C16B9C" w:rsidRPr="002012F5" w:rsidRDefault="00C16B9C" w:rsidP="002012F5">
      <w:pPr>
        <w:rPr>
          <w:rFonts w:ascii="Aptos" w:hAnsi="Aptos"/>
          <w:color w:val="FF0000"/>
          <w:sz w:val="22"/>
          <w:szCs w:val="22"/>
        </w:rPr>
      </w:pPr>
    </w:p>
    <w:p w14:paraId="05E4A8F7" w14:textId="7423DDA4" w:rsidR="00C16B9C" w:rsidRPr="002012F5" w:rsidRDefault="00154EFE" w:rsidP="002012F5">
      <w:pPr>
        <w:rPr>
          <w:rFonts w:ascii="Aptos" w:hAnsi="Aptos"/>
          <w:b/>
          <w:bCs/>
          <w:iCs/>
          <w:color w:val="FF0000"/>
          <w:sz w:val="22"/>
          <w:szCs w:val="22"/>
        </w:rPr>
      </w:pPr>
      <w:r w:rsidRPr="002012F5">
        <w:rPr>
          <w:rFonts w:ascii="Aptos" w:hAnsi="Aptos"/>
          <w:b/>
          <w:bCs/>
          <w:iCs/>
          <w:color w:val="FF0000"/>
          <w:sz w:val="22"/>
          <w:szCs w:val="22"/>
        </w:rPr>
        <w:t>Use</w:t>
      </w:r>
      <w:r w:rsidR="00C16B9C" w:rsidRPr="002012F5">
        <w:rPr>
          <w:rFonts w:ascii="Aptos" w:hAnsi="Aptos"/>
          <w:b/>
          <w:bCs/>
          <w:iCs/>
          <w:color w:val="FF0000"/>
          <w:sz w:val="22"/>
          <w:szCs w:val="22"/>
        </w:rPr>
        <w:t xml:space="preserve"> Generative AI in specific ways</w:t>
      </w:r>
    </w:p>
    <w:p w14:paraId="3032B518" w14:textId="4E6BC420" w:rsidR="00C16B9C" w:rsidRPr="002012F5" w:rsidRDefault="00C16B9C" w:rsidP="002012F5">
      <w:pPr>
        <w:rPr>
          <w:rFonts w:ascii="Aptos" w:hAnsi="Aptos"/>
          <w:color w:val="FF0000"/>
          <w:sz w:val="22"/>
          <w:szCs w:val="22"/>
        </w:rPr>
      </w:pPr>
      <w:r w:rsidRPr="002012F5">
        <w:rPr>
          <w:rFonts w:ascii="Aptos" w:hAnsi="Aptos"/>
          <w:color w:val="FF0000"/>
          <w:sz w:val="22"/>
          <w:szCs w:val="22"/>
        </w:rPr>
        <w:t>Learners may use artificial intelligence tools for [a relevant starting step, e</w:t>
      </w:r>
      <w:r w:rsidR="002012F5" w:rsidRPr="002012F5">
        <w:rPr>
          <w:rFonts w:ascii="Aptos" w:hAnsi="Aptos"/>
          <w:color w:val="FF0000"/>
          <w:sz w:val="22"/>
          <w:szCs w:val="22"/>
        </w:rPr>
        <w:t>.</w:t>
      </w:r>
      <w:r w:rsidRPr="002012F5">
        <w:rPr>
          <w:rFonts w:ascii="Aptos" w:hAnsi="Aptos"/>
          <w:color w:val="FF0000"/>
          <w:sz w:val="22"/>
          <w:szCs w:val="22"/>
        </w:rPr>
        <w:t>g</w:t>
      </w:r>
      <w:r w:rsidR="002012F5" w:rsidRPr="002012F5">
        <w:rPr>
          <w:rFonts w:ascii="Aptos" w:hAnsi="Aptos"/>
          <w:color w:val="FF0000"/>
          <w:sz w:val="22"/>
          <w:szCs w:val="22"/>
        </w:rPr>
        <w:t>.</w:t>
      </w:r>
      <w:r w:rsidRPr="002012F5">
        <w:rPr>
          <w:rFonts w:ascii="Aptos" w:hAnsi="Aptos"/>
          <w:color w:val="FF0000"/>
          <w:sz w:val="22"/>
          <w:szCs w:val="22"/>
        </w:rPr>
        <w:t xml:space="preserve"> an outline] for [identify which specific assignments], but the final submitted assignment(s) must be original work produced by the individual learner or group alone. Learners are ultimately accountable for the work they submit. Use of AI tools must be documented in an appendix for each assignment. The documentation should include what tool(s) were used, how they were used, and how the results from the AI were incorporated into the submitted work. Failure to cite the use of AI generated content in an assignment/assessment will be considered a breach of academic integrity and subject to Academic Misconduct procedures.</w:t>
      </w:r>
    </w:p>
    <w:p w14:paraId="7AE081F1" w14:textId="77777777" w:rsidR="00C16B9C" w:rsidRPr="002012F5" w:rsidRDefault="00C16B9C" w:rsidP="002012F5">
      <w:pPr>
        <w:rPr>
          <w:rFonts w:ascii="Aptos" w:hAnsi="Aptos"/>
          <w:color w:val="FF0000"/>
          <w:sz w:val="22"/>
          <w:szCs w:val="22"/>
        </w:rPr>
      </w:pPr>
    </w:p>
    <w:p w14:paraId="418C7958" w14:textId="77777777" w:rsidR="000D3E05" w:rsidRPr="002012F5" w:rsidRDefault="000D3E05" w:rsidP="002012F5">
      <w:pPr>
        <w:rPr>
          <w:rFonts w:ascii="Aptos" w:hAnsi="Aptos"/>
          <w:b/>
          <w:bCs/>
          <w:i/>
          <w:iCs/>
          <w:sz w:val="22"/>
          <w:szCs w:val="22"/>
        </w:rPr>
      </w:pPr>
      <w:r w:rsidRPr="002012F5">
        <w:rPr>
          <w:rFonts w:ascii="Aptos" w:hAnsi="Aptos"/>
          <w:b/>
          <w:bCs/>
          <w:i/>
          <w:iCs/>
          <w:sz w:val="22"/>
          <w:szCs w:val="22"/>
        </w:rPr>
        <w:t>OR</w:t>
      </w:r>
    </w:p>
    <w:p w14:paraId="040EA995" w14:textId="77777777" w:rsidR="000D3E05" w:rsidRPr="002012F5" w:rsidRDefault="000D3E05" w:rsidP="002012F5">
      <w:pPr>
        <w:rPr>
          <w:rFonts w:ascii="Aptos" w:hAnsi="Aptos"/>
          <w:color w:val="FF0000"/>
          <w:sz w:val="22"/>
          <w:szCs w:val="22"/>
        </w:rPr>
      </w:pPr>
    </w:p>
    <w:p w14:paraId="245A1763" w14:textId="1EFADAD6" w:rsidR="00C16B9C" w:rsidRPr="002012F5" w:rsidRDefault="00C16B9C" w:rsidP="002012F5">
      <w:pPr>
        <w:rPr>
          <w:rFonts w:ascii="Aptos" w:hAnsi="Aptos"/>
          <w:b/>
          <w:bCs/>
          <w:iCs/>
          <w:color w:val="FF0000"/>
          <w:sz w:val="22"/>
          <w:szCs w:val="22"/>
        </w:rPr>
      </w:pPr>
      <w:r w:rsidRPr="002012F5">
        <w:rPr>
          <w:rFonts w:ascii="Aptos" w:hAnsi="Aptos"/>
          <w:b/>
          <w:bCs/>
          <w:iCs/>
          <w:color w:val="FF0000"/>
          <w:sz w:val="22"/>
          <w:szCs w:val="22"/>
        </w:rPr>
        <w:t xml:space="preserve">NOT use Generative AI </w:t>
      </w:r>
    </w:p>
    <w:p w14:paraId="1C18D2EA" w14:textId="2F3FF740" w:rsidR="00C16B9C" w:rsidRPr="002012F5" w:rsidRDefault="00C16B9C" w:rsidP="002012F5">
      <w:pPr>
        <w:rPr>
          <w:rFonts w:ascii="Aptos" w:hAnsi="Aptos"/>
          <w:color w:val="FF0000"/>
          <w:sz w:val="22"/>
          <w:szCs w:val="22"/>
        </w:rPr>
      </w:pPr>
      <w:r w:rsidRPr="002012F5">
        <w:rPr>
          <w:rFonts w:ascii="Aptos" w:hAnsi="Aptos"/>
          <w:color w:val="FF0000"/>
          <w:sz w:val="22"/>
          <w:szCs w:val="22"/>
        </w:rPr>
        <w:t xml:space="preserve">The use of generative artificial intelligence tools and apps </w:t>
      </w:r>
      <w:r w:rsidRPr="002012F5">
        <w:rPr>
          <w:rFonts w:ascii="Aptos" w:hAnsi="Aptos"/>
          <w:b/>
          <w:color w:val="FF0000"/>
          <w:sz w:val="22"/>
          <w:szCs w:val="22"/>
        </w:rPr>
        <w:t>is strictly prohibited</w:t>
      </w:r>
      <w:r w:rsidRPr="002012F5">
        <w:rPr>
          <w:rFonts w:ascii="Aptos" w:hAnsi="Aptos"/>
          <w:color w:val="FF0000"/>
          <w:sz w:val="22"/>
          <w:szCs w:val="22"/>
        </w:rPr>
        <w:t xml:space="preserve"> in all course assignments unless explicitly stated otherwise by the instructor in this course. This includes ChatGPT and other AI writing and coding assistants. Use of generative AI in this course will be considered a breach of academic integrity and subject to Academic Misconduct procedures.</w:t>
      </w:r>
    </w:p>
    <w:p w14:paraId="1F80E399" w14:textId="77777777" w:rsidR="00154EFE" w:rsidRPr="002012F5" w:rsidRDefault="00154EFE" w:rsidP="002012F5">
      <w:pPr>
        <w:rPr>
          <w:rFonts w:ascii="Aptos" w:hAnsi="Aptos"/>
          <w:color w:val="FF0000"/>
          <w:sz w:val="22"/>
          <w:szCs w:val="22"/>
        </w:rPr>
      </w:pPr>
    </w:p>
    <w:p w14:paraId="03E60FA6" w14:textId="554D298B" w:rsidR="00154EFE" w:rsidRPr="002012F5" w:rsidRDefault="00154EFE" w:rsidP="002012F5">
      <w:pPr>
        <w:rPr>
          <w:rFonts w:ascii="Aptos" w:hAnsi="Aptos"/>
          <w:b/>
          <w:bCs/>
          <w:sz w:val="22"/>
          <w:szCs w:val="22"/>
        </w:rPr>
      </w:pPr>
      <w:r w:rsidRPr="002012F5">
        <w:rPr>
          <w:rFonts w:ascii="Aptos" w:hAnsi="Aptos"/>
          <w:b/>
          <w:bCs/>
          <w:sz w:val="22"/>
          <w:szCs w:val="22"/>
        </w:rPr>
        <w:t>Media and Recording in Learning Environments</w:t>
      </w:r>
      <w:r w:rsidR="00676C5F" w:rsidRPr="002012F5">
        <w:rPr>
          <w:rFonts w:ascii="Aptos" w:hAnsi="Aptos"/>
          <w:b/>
          <w:bCs/>
          <w:sz w:val="22"/>
          <w:szCs w:val="22"/>
        </w:rPr>
        <w:t>:</w:t>
      </w:r>
    </w:p>
    <w:p w14:paraId="0A0BA906" w14:textId="77777777" w:rsidR="00154EFE" w:rsidRPr="002012F5" w:rsidRDefault="00154EFE" w:rsidP="002012F5">
      <w:pPr>
        <w:rPr>
          <w:rFonts w:ascii="Aptos" w:hAnsi="Aptos"/>
          <w:i/>
          <w:iCs/>
          <w:sz w:val="22"/>
          <w:szCs w:val="22"/>
        </w:rPr>
      </w:pPr>
      <w:r w:rsidRPr="002012F5">
        <w:rPr>
          <w:rFonts w:ascii="Aptos" w:hAnsi="Aptos"/>
          <w:i/>
          <w:iCs/>
          <w:sz w:val="22"/>
          <w:szCs w:val="22"/>
        </w:rPr>
        <w:t>Media recording for lesson capture</w:t>
      </w:r>
    </w:p>
    <w:p w14:paraId="7C5FEED8" w14:textId="77777777" w:rsidR="00154EFE" w:rsidRPr="002012F5" w:rsidRDefault="00154EFE" w:rsidP="002012F5">
      <w:pPr>
        <w:rPr>
          <w:rFonts w:ascii="Aptos" w:hAnsi="Aptos"/>
          <w:sz w:val="22"/>
          <w:szCs w:val="22"/>
        </w:rPr>
      </w:pPr>
      <w:r w:rsidRPr="002012F5">
        <w:rPr>
          <w:rFonts w:ascii="Aptos" w:hAnsi="Aptos"/>
          <w:sz w:val="22"/>
          <w:szCs w:val="22"/>
        </w:rPr>
        <w:t xml:space="preserve">Please refer to the following statement on </w:t>
      </w:r>
      <w:hyperlink r:id="rId35" w:history="1">
        <w:r w:rsidRPr="002012F5">
          <w:rPr>
            <w:rStyle w:val="Hyperlink"/>
            <w:rFonts w:ascii="Aptos" w:hAnsi="Aptos"/>
            <w:sz w:val="22"/>
            <w:szCs w:val="22"/>
            <w:u w:val="none"/>
          </w:rPr>
          <w:t xml:space="preserve">media recording of </w:t>
        </w:r>
        <w:r w:rsidRPr="002012F5">
          <w:rPr>
            <w:rStyle w:val="Hyperlink"/>
            <w:rFonts w:ascii="Aptos" w:hAnsi="Aptos"/>
            <w:sz w:val="22"/>
            <w:szCs w:val="22"/>
            <w:u w:val="none"/>
          </w:rPr>
          <w:t>s</w:t>
        </w:r>
        <w:r w:rsidRPr="002012F5">
          <w:rPr>
            <w:rStyle w:val="Hyperlink"/>
            <w:rFonts w:ascii="Aptos" w:hAnsi="Aptos"/>
            <w:sz w:val="22"/>
            <w:szCs w:val="22"/>
            <w:u w:val="none"/>
          </w:rPr>
          <w:t>tudents.</w:t>
        </w:r>
      </w:hyperlink>
    </w:p>
    <w:p w14:paraId="075ABFFF" w14:textId="77777777" w:rsidR="00154EFE" w:rsidRPr="002012F5" w:rsidRDefault="00154EFE" w:rsidP="002012F5">
      <w:pPr>
        <w:rPr>
          <w:rFonts w:ascii="Aptos" w:hAnsi="Aptos"/>
          <w:sz w:val="22"/>
          <w:szCs w:val="22"/>
        </w:rPr>
      </w:pPr>
      <w:r w:rsidRPr="002012F5">
        <w:rPr>
          <w:rFonts w:ascii="Aptos" w:hAnsi="Aptos"/>
          <w:sz w:val="22"/>
          <w:szCs w:val="22"/>
        </w:rPr>
        <w:t xml:space="preserve">The instructor may use media recordings to capture the delivery of a lecture. These recordings are intended to be used for lecture capture only and will not be used for any other purpose. Although the recording device will be fixed on the instructor, if incidental student participation is recorded, the instructor will ensure that any identifiable content (video or audio) is masked or will seek consent to include the identifiable student content to making the content available on UCalgary-approved platforms. </w:t>
      </w:r>
    </w:p>
    <w:p w14:paraId="4712A36E" w14:textId="77777777" w:rsidR="00154EFE" w:rsidRPr="002012F5" w:rsidRDefault="00154EFE" w:rsidP="002012F5">
      <w:pPr>
        <w:rPr>
          <w:rFonts w:ascii="Aptos" w:hAnsi="Aptos"/>
          <w:i/>
          <w:iCs/>
          <w:sz w:val="22"/>
          <w:szCs w:val="22"/>
        </w:rPr>
      </w:pPr>
    </w:p>
    <w:p w14:paraId="3F843FED" w14:textId="77777777" w:rsidR="00154EFE" w:rsidRPr="002012F5" w:rsidRDefault="00154EFE" w:rsidP="002012F5">
      <w:pPr>
        <w:rPr>
          <w:rFonts w:ascii="Aptos" w:hAnsi="Aptos"/>
          <w:i/>
          <w:iCs/>
          <w:sz w:val="22"/>
          <w:szCs w:val="22"/>
        </w:rPr>
      </w:pPr>
      <w:r w:rsidRPr="002012F5">
        <w:rPr>
          <w:rFonts w:ascii="Aptos" w:hAnsi="Aptos"/>
          <w:i/>
          <w:iCs/>
          <w:sz w:val="22"/>
          <w:szCs w:val="22"/>
        </w:rPr>
        <w:t>Media recording for assessment of student learning</w:t>
      </w:r>
    </w:p>
    <w:p w14:paraId="4F9539F8" w14:textId="31147E6A" w:rsidR="00154EFE" w:rsidRPr="002012F5" w:rsidRDefault="00154EFE" w:rsidP="002012F5">
      <w:pPr>
        <w:rPr>
          <w:rFonts w:ascii="Aptos" w:hAnsi="Aptos"/>
          <w:sz w:val="22"/>
          <w:szCs w:val="22"/>
        </w:rPr>
      </w:pPr>
      <w:r w:rsidRPr="002012F5">
        <w:rPr>
          <w:rFonts w:ascii="Aptos" w:hAnsi="Aptos"/>
          <w:sz w:val="22"/>
          <w:szCs w:val="22"/>
        </w:rPr>
        <w:t>The instructor may use media recordings as part of the assessment of students. This may include but is not limited to classroom discussions, presentations, clinical practice, or skills testing that occur during the course. These recordings will be used for student assessment purposes only and will not be shared or used for any other purpose.</w:t>
      </w:r>
    </w:p>
    <w:p w14:paraId="640E07D2" w14:textId="77777777" w:rsidR="00154EFE" w:rsidRPr="002012F5" w:rsidRDefault="00154EFE" w:rsidP="002012F5">
      <w:pPr>
        <w:rPr>
          <w:rFonts w:ascii="Aptos" w:hAnsi="Aptos"/>
          <w:sz w:val="22"/>
          <w:szCs w:val="22"/>
        </w:rPr>
      </w:pPr>
    </w:p>
    <w:p w14:paraId="2ADDB4E3" w14:textId="77777777" w:rsidR="00154EFE" w:rsidRPr="002012F5" w:rsidRDefault="00154EFE" w:rsidP="002012F5">
      <w:pPr>
        <w:rPr>
          <w:rFonts w:ascii="Aptos" w:hAnsi="Aptos"/>
          <w:i/>
          <w:iCs/>
          <w:sz w:val="22"/>
          <w:szCs w:val="22"/>
        </w:rPr>
      </w:pPr>
      <w:r w:rsidRPr="002012F5">
        <w:rPr>
          <w:rFonts w:ascii="Aptos" w:hAnsi="Aptos"/>
          <w:i/>
          <w:iCs/>
          <w:sz w:val="22"/>
          <w:szCs w:val="22"/>
        </w:rPr>
        <w:t>Media recording for self-assessment of teaching practices</w:t>
      </w:r>
    </w:p>
    <w:p w14:paraId="1671417C" w14:textId="77777777" w:rsidR="00154EFE" w:rsidRPr="002012F5" w:rsidRDefault="00154EFE" w:rsidP="002012F5">
      <w:pPr>
        <w:rPr>
          <w:rFonts w:ascii="Aptos" w:hAnsi="Aptos"/>
          <w:sz w:val="22"/>
          <w:szCs w:val="22"/>
        </w:rPr>
      </w:pPr>
      <w:r w:rsidRPr="002012F5">
        <w:rPr>
          <w:rFonts w:ascii="Aptos" w:hAnsi="Aptos"/>
          <w:sz w:val="22"/>
          <w:szCs w:val="22"/>
        </w:rPr>
        <w:t>The instructor may use media recordings as a tool for self-assessment of their teaching practices. Although the recording device will be fixed on the instructor, it is possible that student participation in the course may be inadvertently captured. These recordings will be used for instructor self-assessment only and will not be used for any other purpose.</w:t>
      </w:r>
    </w:p>
    <w:p w14:paraId="36431616" w14:textId="77777777" w:rsidR="00154EFE" w:rsidRPr="002012F5" w:rsidRDefault="00154EFE" w:rsidP="002012F5">
      <w:pPr>
        <w:rPr>
          <w:rFonts w:ascii="Aptos" w:hAnsi="Aptos"/>
          <w:sz w:val="22"/>
          <w:szCs w:val="22"/>
        </w:rPr>
      </w:pPr>
    </w:p>
    <w:p w14:paraId="11E9DD6F" w14:textId="77777777" w:rsidR="00154EFE" w:rsidRPr="002012F5" w:rsidRDefault="00154EFE" w:rsidP="002012F5">
      <w:pPr>
        <w:rPr>
          <w:rFonts w:ascii="Aptos" w:hAnsi="Aptos"/>
          <w:i/>
          <w:iCs/>
          <w:sz w:val="22"/>
          <w:szCs w:val="22"/>
        </w:rPr>
      </w:pPr>
      <w:r w:rsidRPr="002012F5">
        <w:rPr>
          <w:rFonts w:ascii="Aptos" w:hAnsi="Aptos"/>
          <w:i/>
          <w:iCs/>
          <w:sz w:val="22"/>
          <w:szCs w:val="22"/>
        </w:rPr>
        <w:t>Student Recording of Lectures</w:t>
      </w:r>
    </w:p>
    <w:p w14:paraId="7EAE8C36" w14:textId="46B316A5" w:rsidR="00154EFE" w:rsidRPr="002012F5" w:rsidRDefault="00154EFE" w:rsidP="002012F5">
      <w:pPr>
        <w:rPr>
          <w:rFonts w:ascii="Aptos" w:hAnsi="Aptos"/>
          <w:sz w:val="22"/>
          <w:szCs w:val="22"/>
        </w:rPr>
      </w:pPr>
      <w:r w:rsidRPr="002012F5">
        <w:rPr>
          <w:rFonts w:ascii="Aptos" w:hAnsi="Aptos"/>
          <w:sz w:val="22"/>
          <w:szCs w:val="22"/>
        </w:rPr>
        <w:t>Audio or video/visual recording of lectures is prohibited except where explicit permission has been received from the instructor.</w:t>
      </w:r>
    </w:p>
    <w:p w14:paraId="4A7A8F55" w14:textId="77777777" w:rsidR="007E67D4" w:rsidRPr="002012F5" w:rsidRDefault="007E67D4" w:rsidP="002012F5">
      <w:pPr>
        <w:rPr>
          <w:rFonts w:ascii="Aptos" w:hAnsi="Aptos"/>
          <w:sz w:val="22"/>
          <w:szCs w:val="22"/>
        </w:rPr>
      </w:pPr>
    </w:p>
    <w:p w14:paraId="196C2A3D" w14:textId="0304B246" w:rsidR="007E67D4" w:rsidRPr="002012F5" w:rsidRDefault="007E67D4" w:rsidP="002012F5">
      <w:pPr>
        <w:rPr>
          <w:rFonts w:ascii="Aptos" w:hAnsi="Aptos"/>
          <w:b/>
          <w:bCs/>
          <w:sz w:val="22"/>
          <w:szCs w:val="22"/>
          <w:u w:val="single"/>
        </w:rPr>
      </w:pPr>
      <w:r w:rsidRPr="002012F5">
        <w:rPr>
          <w:rFonts w:ascii="Aptos" w:hAnsi="Aptos"/>
          <w:sz w:val="22"/>
          <w:szCs w:val="22"/>
        </w:rPr>
        <w:br w:type="page"/>
      </w:r>
      <w:r w:rsidRPr="002012F5">
        <w:rPr>
          <w:rFonts w:ascii="Aptos" w:hAnsi="Aptos"/>
          <w:b/>
          <w:bCs/>
          <w:sz w:val="22"/>
          <w:szCs w:val="22"/>
          <w:u w:val="single"/>
        </w:rPr>
        <w:lastRenderedPageBreak/>
        <w:t>UNIVERSITY OF CALGARY POLICIES AND SUPPORTS</w:t>
      </w:r>
    </w:p>
    <w:p w14:paraId="71F928BB" w14:textId="77777777" w:rsidR="007E67D4" w:rsidRPr="002012F5" w:rsidRDefault="007E67D4" w:rsidP="002012F5">
      <w:pPr>
        <w:rPr>
          <w:rFonts w:ascii="Aptos" w:hAnsi="Aptos"/>
          <w:sz w:val="22"/>
          <w:szCs w:val="22"/>
          <w:u w:val="single"/>
        </w:rPr>
      </w:pPr>
    </w:p>
    <w:p w14:paraId="52A15EC7" w14:textId="77777777" w:rsidR="007E67D4" w:rsidRPr="002012F5" w:rsidRDefault="007E67D4" w:rsidP="002012F5">
      <w:pPr>
        <w:rPr>
          <w:rFonts w:ascii="Aptos" w:hAnsi="Aptos"/>
          <w:b/>
          <w:bCs/>
          <w:sz w:val="22"/>
          <w:szCs w:val="22"/>
        </w:rPr>
      </w:pPr>
      <w:r w:rsidRPr="002012F5">
        <w:rPr>
          <w:rFonts w:ascii="Aptos" w:hAnsi="Aptos"/>
          <w:b/>
          <w:bCs/>
          <w:sz w:val="22"/>
          <w:szCs w:val="22"/>
        </w:rPr>
        <w:t>ACADEMIC ACCOMMODATIONS</w:t>
      </w:r>
    </w:p>
    <w:p w14:paraId="13BDCE63" w14:textId="32573D61" w:rsidR="007E67D4" w:rsidRPr="002012F5" w:rsidRDefault="007E67D4" w:rsidP="002012F5">
      <w:pPr>
        <w:rPr>
          <w:rFonts w:ascii="Aptos" w:hAnsi="Aptos"/>
          <w:sz w:val="22"/>
          <w:szCs w:val="22"/>
        </w:rPr>
      </w:pPr>
      <w:r w:rsidRPr="002012F5">
        <w:rPr>
          <w:rFonts w:ascii="Aptos" w:hAnsi="Aptos"/>
          <w:sz w:val="22"/>
          <w:szCs w:val="22"/>
        </w:rPr>
        <w:t xml:space="preserve">Students seeking an accommodation based on disability or medical concerns should contact </w:t>
      </w:r>
      <w:hyperlink r:id="rId36" w:history="1">
        <w:r w:rsidRPr="002012F5">
          <w:rPr>
            <w:rStyle w:val="Hyperlink"/>
            <w:rFonts w:ascii="Aptos" w:hAnsi="Aptos"/>
            <w:sz w:val="22"/>
            <w:szCs w:val="22"/>
          </w:rPr>
          <w:t>Student Accessib</w:t>
        </w:r>
        <w:r w:rsidRPr="002012F5">
          <w:rPr>
            <w:rStyle w:val="Hyperlink"/>
            <w:rFonts w:ascii="Aptos" w:hAnsi="Aptos"/>
            <w:sz w:val="22"/>
            <w:szCs w:val="22"/>
          </w:rPr>
          <w:t>i</w:t>
        </w:r>
        <w:r w:rsidRPr="002012F5">
          <w:rPr>
            <w:rStyle w:val="Hyperlink"/>
            <w:rFonts w:ascii="Aptos" w:hAnsi="Aptos"/>
            <w:sz w:val="22"/>
            <w:szCs w:val="22"/>
          </w:rPr>
          <w:t>lity Services</w:t>
        </w:r>
      </w:hyperlink>
      <w:r w:rsidRPr="002012F5">
        <w:rPr>
          <w:rFonts w:ascii="Aptos" w:hAnsi="Aptos"/>
          <w:sz w:val="22"/>
          <w:szCs w:val="22"/>
        </w:rPr>
        <w:t xml:space="preserve">; SAS will process the request and issue letters of accommodation to instructors. For additional information on support services and accommodations for students with disabilities, visit Student Accessibility Services. Students who require an accommodation in relation to their coursework based on a protected ground other than disability should communicate this need in writing to the Associate Dean, Graduate Science Education. More information can be found in the </w:t>
      </w:r>
      <w:hyperlink r:id="rId37" w:history="1">
        <w:r w:rsidRPr="002012F5">
          <w:rPr>
            <w:rStyle w:val="Hyperlink"/>
            <w:rFonts w:ascii="Aptos" w:hAnsi="Aptos"/>
            <w:sz w:val="22"/>
            <w:szCs w:val="22"/>
            <w:u w:val="none"/>
          </w:rPr>
          <w:t>full policy on Student Acco</w:t>
        </w:r>
        <w:r w:rsidRPr="002012F5">
          <w:rPr>
            <w:rStyle w:val="Hyperlink"/>
            <w:rFonts w:ascii="Aptos" w:hAnsi="Aptos"/>
            <w:sz w:val="22"/>
            <w:szCs w:val="22"/>
            <w:u w:val="none"/>
          </w:rPr>
          <w:t>m</w:t>
        </w:r>
        <w:r w:rsidRPr="002012F5">
          <w:rPr>
            <w:rStyle w:val="Hyperlink"/>
            <w:rFonts w:ascii="Aptos" w:hAnsi="Aptos"/>
            <w:sz w:val="22"/>
            <w:szCs w:val="22"/>
            <w:u w:val="none"/>
          </w:rPr>
          <w:t>modations</w:t>
        </w:r>
      </w:hyperlink>
      <w:r w:rsidRPr="002012F5">
        <w:rPr>
          <w:rFonts w:ascii="Aptos" w:hAnsi="Aptos"/>
          <w:sz w:val="22"/>
          <w:szCs w:val="22"/>
        </w:rPr>
        <w:t xml:space="preserve">. </w:t>
      </w:r>
    </w:p>
    <w:p w14:paraId="73A37A7D" w14:textId="77777777" w:rsidR="007E67D4" w:rsidRPr="002012F5" w:rsidRDefault="007E67D4" w:rsidP="002012F5">
      <w:pPr>
        <w:rPr>
          <w:rFonts w:ascii="Aptos" w:hAnsi="Aptos"/>
          <w:b/>
          <w:sz w:val="22"/>
          <w:szCs w:val="22"/>
        </w:rPr>
      </w:pPr>
    </w:p>
    <w:p w14:paraId="619EF509" w14:textId="77777777" w:rsidR="007E67D4" w:rsidRPr="002012F5" w:rsidRDefault="007E67D4" w:rsidP="002012F5">
      <w:pPr>
        <w:rPr>
          <w:rFonts w:ascii="Aptos" w:hAnsi="Aptos"/>
          <w:b/>
          <w:sz w:val="22"/>
          <w:szCs w:val="22"/>
        </w:rPr>
      </w:pPr>
      <w:r w:rsidRPr="002012F5">
        <w:rPr>
          <w:rFonts w:ascii="Aptos" w:hAnsi="Aptos"/>
          <w:b/>
          <w:sz w:val="22"/>
          <w:szCs w:val="22"/>
        </w:rPr>
        <w:t>IMPORTANT INFORMATION</w:t>
      </w:r>
    </w:p>
    <w:p w14:paraId="2A2B3C34" w14:textId="77777777" w:rsidR="007E67D4" w:rsidRPr="002012F5" w:rsidRDefault="007E67D4" w:rsidP="002012F5">
      <w:pPr>
        <w:rPr>
          <w:rFonts w:ascii="Aptos" w:hAnsi="Aptos"/>
          <w:sz w:val="22"/>
          <w:szCs w:val="22"/>
        </w:rPr>
      </w:pPr>
      <w:r w:rsidRPr="002012F5">
        <w:rPr>
          <w:rFonts w:ascii="Aptos" w:hAnsi="Aptos"/>
          <w:sz w:val="22"/>
          <w:szCs w:val="22"/>
        </w:rPr>
        <w:t>Any research in which students are invited to participate will be explained in class and approved by the appropriate University Research Ethics Board</w:t>
      </w:r>
    </w:p>
    <w:p w14:paraId="57B159E0" w14:textId="77777777" w:rsidR="007E67D4" w:rsidRPr="002012F5" w:rsidRDefault="007E67D4" w:rsidP="002012F5">
      <w:pPr>
        <w:rPr>
          <w:rFonts w:ascii="Aptos" w:hAnsi="Aptos"/>
          <w:b/>
          <w:sz w:val="22"/>
          <w:szCs w:val="22"/>
        </w:rPr>
      </w:pPr>
    </w:p>
    <w:p w14:paraId="49D1CF0D" w14:textId="77777777" w:rsidR="007E67D4" w:rsidRPr="002012F5" w:rsidRDefault="007E67D4" w:rsidP="002012F5">
      <w:pPr>
        <w:rPr>
          <w:rFonts w:ascii="Aptos" w:hAnsi="Aptos"/>
          <w:b/>
          <w:sz w:val="22"/>
          <w:szCs w:val="22"/>
        </w:rPr>
      </w:pPr>
      <w:r w:rsidRPr="002012F5">
        <w:rPr>
          <w:rFonts w:ascii="Aptos" w:hAnsi="Aptos"/>
          <w:b/>
          <w:sz w:val="22"/>
          <w:szCs w:val="22"/>
        </w:rPr>
        <w:t>INSTRUCTOR INTELLECTUAL PROPERTY</w:t>
      </w:r>
    </w:p>
    <w:p w14:paraId="1100F60D" w14:textId="77777777" w:rsidR="007E67D4" w:rsidRPr="002012F5" w:rsidRDefault="007E67D4" w:rsidP="002012F5">
      <w:pPr>
        <w:rPr>
          <w:rFonts w:ascii="Aptos" w:hAnsi="Aptos"/>
          <w:sz w:val="22"/>
          <w:szCs w:val="22"/>
        </w:rPr>
      </w:pPr>
      <w:r w:rsidRPr="002012F5">
        <w:rPr>
          <w:rFonts w:ascii="Aptos" w:hAnsi="Aptos"/>
          <w:sz w:val="22"/>
          <w:szCs w:val="22"/>
        </w:rPr>
        <w:t xml:space="preserve">Course materials created by professor(s) (including course outlines, presentations and posted notes, labs, case studies, assignments, and exams) remain the intellectual property of the professor(s). These materials may NOT be reproduced, redistributed, or copied without the explicit consent of the professor. The posting of course materials to third party websites such as note-sharing sites without permission is prohibited. Sharing of extracts of </w:t>
      </w:r>
      <w:proofErr w:type="gramStart"/>
      <w:r w:rsidRPr="002012F5">
        <w:rPr>
          <w:rFonts w:ascii="Aptos" w:hAnsi="Aptos"/>
          <w:sz w:val="22"/>
          <w:szCs w:val="22"/>
        </w:rPr>
        <w:t>these course</w:t>
      </w:r>
      <w:proofErr w:type="gramEnd"/>
      <w:r w:rsidRPr="002012F5">
        <w:rPr>
          <w:rFonts w:ascii="Aptos" w:hAnsi="Aptos"/>
          <w:sz w:val="22"/>
          <w:szCs w:val="22"/>
        </w:rPr>
        <w:t xml:space="preserve"> materials with other students enrolled in the course at the same time may be allowed under fair dealing.</w:t>
      </w:r>
    </w:p>
    <w:p w14:paraId="6CEBF968" w14:textId="77777777" w:rsidR="007E67D4" w:rsidRPr="002012F5" w:rsidRDefault="007E67D4" w:rsidP="002012F5">
      <w:pPr>
        <w:rPr>
          <w:rFonts w:ascii="Aptos" w:hAnsi="Aptos"/>
          <w:sz w:val="22"/>
          <w:szCs w:val="22"/>
        </w:rPr>
      </w:pPr>
    </w:p>
    <w:p w14:paraId="33CBFCD3" w14:textId="77777777" w:rsidR="007E67D4" w:rsidRPr="002012F5" w:rsidRDefault="007E67D4" w:rsidP="002012F5">
      <w:pPr>
        <w:rPr>
          <w:rFonts w:ascii="Aptos" w:hAnsi="Aptos"/>
          <w:b/>
          <w:sz w:val="22"/>
          <w:szCs w:val="22"/>
        </w:rPr>
      </w:pPr>
      <w:r w:rsidRPr="002012F5">
        <w:rPr>
          <w:rFonts w:ascii="Aptos" w:hAnsi="Aptos"/>
          <w:b/>
          <w:sz w:val="22"/>
          <w:szCs w:val="22"/>
        </w:rPr>
        <w:t>COPYRIGHT LEGISLATION</w:t>
      </w:r>
    </w:p>
    <w:p w14:paraId="33AEEFAA" w14:textId="77777777" w:rsidR="007E67D4" w:rsidRPr="002012F5" w:rsidRDefault="007E67D4" w:rsidP="002012F5">
      <w:pPr>
        <w:rPr>
          <w:rFonts w:ascii="Aptos" w:hAnsi="Aptos"/>
          <w:sz w:val="22"/>
          <w:szCs w:val="22"/>
        </w:rPr>
      </w:pPr>
      <w:r w:rsidRPr="002012F5">
        <w:rPr>
          <w:rFonts w:ascii="Aptos" w:hAnsi="Aptos"/>
          <w:sz w:val="22"/>
          <w:szCs w:val="22"/>
        </w:rPr>
        <w:t xml:space="preserve">All students are required to read the University of Calgary policy on </w:t>
      </w:r>
      <w:hyperlink r:id="rId38" w:history="1">
        <w:r w:rsidRPr="002012F5">
          <w:rPr>
            <w:rStyle w:val="Hyperlink"/>
            <w:rFonts w:ascii="Aptos" w:hAnsi="Aptos"/>
            <w:sz w:val="22"/>
            <w:szCs w:val="22"/>
            <w:u w:val="none"/>
          </w:rPr>
          <w:t>Accep</w:t>
        </w:r>
        <w:r w:rsidRPr="002012F5">
          <w:rPr>
            <w:rStyle w:val="Hyperlink"/>
            <w:rFonts w:ascii="Aptos" w:hAnsi="Aptos"/>
            <w:sz w:val="22"/>
            <w:szCs w:val="22"/>
            <w:u w:val="none"/>
          </w:rPr>
          <w:t>t</w:t>
        </w:r>
        <w:r w:rsidRPr="002012F5">
          <w:rPr>
            <w:rStyle w:val="Hyperlink"/>
            <w:rFonts w:ascii="Aptos" w:hAnsi="Aptos"/>
            <w:sz w:val="22"/>
            <w:szCs w:val="22"/>
            <w:u w:val="none"/>
          </w:rPr>
          <w:t>able Use of Material Protected by Copyright</w:t>
        </w:r>
      </w:hyperlink>
      <w:r w:rsidRPr="002012F5">
        <w:rPr>
          <w:rFonts w:ascii="Aptos" w:hAnsi="Aptos"/>
          <w:sz w:val="22"/>
          <w:szCs w:val="22"/>
        </w:rPr>
        <w:t xml:space="preserve"> and </w:t>
      </w:r>
      <w:hyperlink r:id="rId39" w:history="1">
        <w:r w:rsidRPr="002012F5">
          <w:rPr>
            <w:rStyle w:val="Hyperlink"/>
            <w:rFonts w:ascii="Aptos" w:hAnsi="Aptos"/>
            <w:sz w:val="22"/>
            <w:szCs w:val="22"/>
            <w:u w:val="none"/>
          </w:rPr>
          <w:t>requirement</w:t>
        </w:r>
        <w:r w:rsidRPr="002012F5">
          <w:rPr>
            <w:rStyle w:val="Hyperlink"/>
            <w:rFonts w:ascii="Aptos" w:hAnsi="Aptos"/>
            <w:sz w:val="22"/>
            <w:szCs w:val="22"/>
            <w:u w:val="none"/>
          </w:rPr>
          <w:t>s</w:t>
        </w:r>
        <w:r w:rsidRPr="002012F5">
          <w:rPr>
            <w:rStyle w:val="Hyperlink"/>
            <w:rFonts w:ascii="Aptos" w:hAnsi="Aptos"/>
            <w:sz w:val="22"/>
            <w:szCs w:val="22"/>
            <w:u w:val="none"/>
          </w:rPr>
          <w:t xml:space="preserve"> of the copyright act</w:t>
        </w:r>
      </w:hyperlink>
      <w:r w:rsidRPr="002012F5">
        <w:rPr>
          <w:rFonts w:ascii="Aptos" w:hAnsi="Aptos"/>
          <w:sz w:val="22"/>
          <w:szCs w:val="22"/>
        </w:rPr>
        <w:t xml:space="preserve"> to ensure they are aware of the consequences of unauthorised sharing of course materials (including instructor notes, electronic versions of textbooks etc.). Students who use material protected by copyright in violation of this policy may be disciplined under the Non-Academic Misconduct Policy</w:t>
      </w:r>
    </w:p>
    <w:p w14:paraId="592D0B66" w14:textId="77777777" w:rsidR="007E67D4" w:rsidRPr="002012F5" w:rsidRDefault="007E67D4" w:rsidP="002012F5">
      <w:pPr>
        <w:rPr>
          <w:rFonts w:ascii="Aptos" w:hAnsi="Aptos"/>
          <w:b/>
          <w:bCs/>
          <w:sz w:val="22"/>
          <w:szCs w:val="22"/>
        </w:rPr>
      </w:pPr>
    </w:p>
    <w:p w14:paraId="301B1C33" w14:textId="77777777" w:rsidR="007E67D4" w:rsidRPr="002012F5" w:rsidRDefault="007E67D4" w:rsidP="002012F5">
      <w:pPr>
        <w:rPr>
          <w:rFonts w:ascii="Aptos" w:hAnsi="Aptos"/>
          <w:b/>
          <w:sz w:val="22"/>
          <w:szCs w:val="22"/>
        </w:rPr>
      </w:pPr>
      <w:r w:rsidRPr="002012F5">
        <w:rPr>
          <w:rFonts w:ascii="Aptos" w:hAnsi="Aptos"/>
          <w:b/>
          <w:sz w:val="22"/>
          <w:szCs w:val="22"/>
        </w:rPr>
        <w:t>ACADEMIC INTEGRITY</w:t>
      </w:r>
    </w:p>
    <w:p w14:paraId="291BCAFC" w14:textId="6C302129" w:rsidR="007E67D4" w:rsidRPr="002012F5" w:rsidRDefault="007E67D4" w:rsidP="002012F5">
      <w:pPr>
        <w:rPr>
          <w:rFonts w:ascii="Aptos" w:hAnsi="Aptos"/>
          <w:sz w:val="22"/>
          <w:szCs w:val="22"/>
        </w:rPr>
      </w:pPr>
      <w:r w:rsidRPr="002012F5">
        <w:rPr>
          <w:rFonts w:ascii="Aptos" w:hAnsi="Aptos"/>
          <w:b/>
          <w:bCs/>
          <w:sz w:val="22"/>
          <w:szCs w:val="22"/>
        </w:rPr>
        <w:t>T</w:t>
      </w:r>
      <w:r w:rsidRPr="002012F5">
        <w:rPr>
          <w:rFonts w:ascii="Aptos" w:hAnsi="Aptos"/>
          <w:sz w:val="22"/>
          <w:szCs w:val="22"/>
        </w:rPr>
        <w:t xml:space="preserve">he Cumming School of Medicine expects intellectual honesty from its students. Course participants should be aware of university policies relating to </w:t>
      </w:r>
      <w:hyperlink r:id="rId40" w:history="1">
        <w:r w:rsidRPr="002012F5">
          <w:rPr>
            <w:rStyle w:val="Hyperlink"/>
            <w:rFonts w:ascii="Aptos" w:hAnsi="Aptos"/>
            <w:sz w:val="22"/>
            <w:szCs w:val="22"/>
          </w:rPr>
          <w:t xml:space="preserve">Principles of </w:t>
        </w:r>
        <w:r w:rsidRPr="002012F5">
          <w:rPr>
            <w:rStyle w:val="Hyperlink"/>
            <w:rFonts w:ascii="Aptos" w:hAnsi="Aptos"/>
            <w:sz w:val="22"/>
            <w:szCs w:val="22"/>
          </w:rPr>
          <w:t>C</w:t>
        </w:r>
        <w:r w:rsidRPr="002012F5">
          <w:rPr>
            <w:rStyle w:val="Hyperlink"/>
            <w:rFonts w:ascii="Aptos" w:hAnsi="Aptos"/>
            <w:sz w:val="22"/>
            <w:szCs w:val="22"/>
          </w:rPr>
          <w:t>onduct, Plagiarism and Academic Integrity</w:t>
        </w:r>
      </w:hyperlink>
      <w:r w:rsidRPr="002012F5">
        <w:rPr>
          <w:rFonts w:ascii="Aptos" w:hAnsi="Aptos"/>
          <w:sz w:val="22"/>
          <w:szCs w:val="22"/>
        </w:rPr>
        <w:t>.</w:t>
      </w:r>
    </w:p>
    <w:p w14:paraId="12818F33" w14:textId="77777777" w:rsidR="00DD1E29" w:rsidRPr="002012F5" w:rsidRDefault="00DD1E29" w:rsidP="002012F5">
      <w:pPr>
        <w:rPr>
          <w:rFonts w:ascii="Aptos" w:hAnsi="Aptos"/>
          <w:b/>
          <w:sz w:val="22"/>
          <w:szCs w:val="22"/>
        </w:rPr>
      </w:pPr>
    </w:p>
    <w:p w14:paraId="2A46FDAA" w14:textId="77777777" w:rsidR="007E67D4" w:rsidRPr="002012F5" w:rsidRDefault="007E67D4" w:rsidP="002012F5">
      <w:pPr>
        <w:rPr>
          <w:rFonts w:ascii="Aptos" w:hAnsi="Aptos"/>
          <w:b/>
          <w:sz w:val="22"/>
          <w:szCs w:val="22"/>
        </w:rPr>
      </w:pPr>
      <w:r w:rsidRPr="002012F5">
        <w:rPr>
          <w:rFonts w:ascii="Aptos" w:hAnsi="Aptos"/>
          <w:b/>
          <w:sz w:val="22"/>
          <w:szCs w:val="22"/>
        </w:rPr>
        <w:t>ACADEMIC MISCONDUCT</w:t>
      </w:r>
    </w:p>
    <w:p w14:paraId="007E2D9E" w14:textId="1E99AC2A" w:rsidR="007E67D4" w:rsidRPr="002012F5" w:rsidRDefault="00DD1E29" w:rsidP="002012F5">
      <w:pPr>
        <w:rPr>
          <w:rFonts w:ascii="Aptos" w:hAnsi="Aptos"/>
          <w:bCs/>
          <w:sz w:val="22"/>
          <w:szCs w:val="22"/>
        </w:rPr>
      </w:pPr>
      <w:r w:rsidRPr="002012F5">
        <w:rPr>
          <w:rFonts w:ascii="Aptos" w:hAnsi="Aptos"/>
          <w:bCs/>
          <w:sz w:val="22"/>
          <w:szCs w:val="22"/>
        </w:rPr>
        <w:t xml:space="preserve">Academic misconduct refers to any learner behaviour that compromises assessment of academic activities, including but not limited </w:t>
      </w:r>
      <w:proofErr w:type="gramStart"/>
      <w:r w:rsidRPr="002012F5">
        <w:rPr>
          <w:rFonts w:ascii="Aptos" w:hAnsi="Aptos"/>
          <w:bCs/>
          <w:sz w:val="22"/>
          <w:szCs w:val="22"/>
        </w:rPr>
        <w:t>to:</w:t>
      </w:r>
      <w:proofErr w:type="gramEnd"/>
      <w:r w:rsidRPr="002012F5">
        <w:rPr>
          <w:rFonts w:ascii="Aptos" w:hAnsi="Aptos"/>
          <w:bCs/>
          <w:sz w:val="22"/>
          <w:szCs w:val="22"/>
        </w:rPr>
        <w:t xml:space="preserve"> cheating, fabrication, falsification, plagiarism, and unauthorized assistance including unauthorized use of Artificial Intelligence tools. </w:t>
      </w:r>
      <w:r w:rsidR="007E67D4" w:rsidRPr="002012F5">
        <w:rPr>
          <w:rFonts w:ascii="Aptos" w:hAnsi="Aptos"/>
          <w:sz w:val="22"/>
          <w:szCs w:val="22"/>
        </w:rPr>
        <w:t xml:space="preserve">For information on academic misconduct and its consequences, please see </w:t>
      </w:r>
      <w:r w:rsidRPr="002012F5">
        <w:rPr>
          <w:rFonts w:ascii="Aptos" w:hAnsi="Aptos"/>
          <w:sz w:val="22"/>
          <w:szCs w:val="22"/>
        </w:rPr>
        <w:t xml:space="preserve">the </w:t>
      </w:r>
      <w:hyperlink r:id="rId41" w:history="1">
        <w:r w:rsidRPr="002012F5">
          <w:rPr>
            <w:rStyle w:val="Hyperlink"/>
            <w:rFonts w:ascii="Aptos" w:hAnsi="Aptos"/>
            <w:sz w:val="22"/>
            <w:szCs w:val="22"/>
          </w:rPr>
          <w:t>Acad</w:t>
        </w:r>
        <w:r w:rsidRPr="002012F5">
          <w:rPr>
            <w:rStyle w:val="Hyperlink"/>
            <w:rFonts w:ascii="Aptos" w:hAnsi="Aptos"/>
            <w:sz w:val="22"/>
            <w:szCs w:val="22"/>
          </w:rPr>
          <w:t>e</w:t>
        </w:r>
        <w:r w:rsidRPr="002012F5">
          <w:rPr>
            <w:rStyle w:val="Hyperlink"/>
            <w:rFonts w:ascii="Aptos" w:hAnsi="Aptos"/>
            <w:sz w:val="22"/>
            <w:szCs w:val="22"/>
          </w:rPr>
          <w:t>mic Misconduct Policy</w:t>
        </w:r>
      </w:hyperlink>
      <w:r w:rsidRPr="002012F5">
        <w:rPr>
          <w:rFonts w:ascii="Aptos" w:hAnsi="Aptos"/>
          <w:sz w:val="22"/>
          <w:szCs w:val="22"/>
        </w:rPr>
        <w:t>.</w:t>
      </w:r>
    </w:p>
    <w:p w14:paraId="03A8A520" w14:textId="77777777" w:rsidR="007E67D4" w:rsidRPr="002012F5" w:rsidRDefault="007E67D4" w:rsidP="002012F5">
      <w:pPr>
        <w:rPr>
          <w:rFonts w:ascii="Aptos" w:hAnsi="Aptos"/>
          <w:b/>
          <w:sz w:val="22"/>
          <w:szCs w:val="22"/>
        </w:rPr>
      </w:pPr>
    </w:p>
    <w:p w14:paraId="77D35BDE" w14:textId="77777777" w:rsidR="007E67D4" w:rsidRPr="002012F5" w:rsidRDefault="007E67D4" w:rsidP="002012F5">
      <w:pPr>
        <w:rPr>
          <w:rFonts w:ascii="Aptos" w:hAnsi="Aptos"/>
          <w:b/>
          <w:sz w:val="22"/>
          <w:szCs w:val="22"/>
        </w:rPr>
      </w:pPr>
      <w:r w:rsidRPr="002012F5">
        <w:rPr>
          <w:rFonts w:ascii="Aptos" w:hAnsi="Aptos"/>
          <w:b/>
          <w:sz w:val="22"/>
          <w:szCs w:val="22"/>
        </w:rPr>
        <w:t>EMERGENCY EVACUATION AND ASSEMBLY POINTS</w:t>
      </w:r>
    </w:p>
    <w:p w14:paraId="0278558A" w14:textId="77777777" w:rsidR="007E67D4" w:rsidRPr="002012F5" w:rsidRDefault="007E67D4" w:rsidP="002012F5">
      <w:pPr>
        <w:rPr>
          <w:rFonts w:ascii="Aptos" w:hAnsi="Aptos"/>
          <w:sz w:val="22"/>
          <w:szCs w:val="22"/>
        </w:rPr>
      </w:pPr>
      <w:r w:rsidRPr="002012F5">
        <w:rPr>
          <w:rFonts w:ascii="Aptos" w:hAnsi="Aptos"/>
          <w:sz w:val="22"/>
          <w:szCs w:val="22"/>
        </w:rPr>
        <w:t>Assembly points for emergencies have been identified across campus. The primary assembly points for South Campus (Health Science Centre (HSC); Health &amp; Research Innovation Centre (HRIC); Heritage Medical Research Building (HMRB) and Teaching, Research and Wellness (TRW)) are:</w:t>
      </w:r>
    </w:p>
    <w:p w14:paraId="5D7650FE" w14:textId="77777777" w:rsidR="007E67D4" w:rsidRPr="002012F5" w:rsidRDefault="007E67D4" w:rsidP="002012F5">
      <w:pPr>
        <w:numPr>
          <w:ilvl w:val="0"/>
          <w:numId w:val="8"/>
        </w:numPr>
        <w:rPr>
          <w:rFonts w:ascii="Aptos" w:hAnsi="Aptos"/>
          <w:sz w:val="22"/>
          <w:szCs w:val="22"/>
        </w:rPr>
      </w:pPr>
      <w:r w:rsidRPr="002012F5">
        <w:rPr>
          <w:rFonts w:ascii="Aptos" w:hAnsi="Aptos"/>
          <w:sz w:val="22"/>
          <w:szCs w:val="22"/>
        </w:rPr>
        <w:t>HSC and HMRB: HRIC Atrium (alternate assembly point is Parking Lot 6)</w:t>
      </w:r>
    </w:p>
    <w:p w14:paraId="1F0E1385" w14:textId="77777777" w:rsidR="007E67D4" w:rsidRPr="002012F5" w:rsidRDefault="007E67D4" w:rsidP="002012F5">
      <w:pPr>
        <w:numPr>
          <w:ilvl w:val="0"/>
          <w:numId w:val="8"/>
        </w:numPr>
        <w:rPr>
          <w:rFonts w:ascii="Aptos" w:hAnsi="Aptos"/>
          <w:sz w:val="22"/>
          <w:szCs w:val="22"/>
        </w:rPr>
      </w:pPr>
      <w:r w:rsidRPr="002012F5">
        <w:rPr>
          <w:rFonts w:ascii="Aptos" w:hAnsi="Aptos"/>
          <w:sz w:val="22"/>
          <w:szCs w:val="22"/>
        </w:rPr>
        <w:t>HRIC: HMRB Atrium (alternate assembly point is Parking Lot 6)</w:t>
      </w:r>
    </w:p>
    <w:p w14:paraId="7A0F875E" w14:textId="77777777" w:rsidR="007E67D4" w:rsidRPr="002012F5" w:rsidRDefault="007E67D4" w:rsidP="002012F5">
      <w:pPr>
        <w:numPr>
          <w:ilvl w:val="0"/>
          <w:numId w:val="8"/>
        </w:numPr>
        <w:rPr>
          <w:rFonts w:ascii="Aptos" w:hAnsi="Aptos"/>
          <w:b/>
          <w:sz w:val="22"/>
          <w:szCs w:val="22"/>
        </w:rPr>
      </w:pPr>
      <w:r w:rsidRPr="002012F5">
        <w:rPr>
          <w:rFonts w:ascii="Aptos" w:hAnsi="Aptos"/>
          <w:sz w:val="22"/>
          <w:szCs w:val="22"/>
        </w:rPr>
        <w:lastRenderedPageBreak/>
        <w:t>TRW: McCaig Tower (alternate assembly point is HMRB – Atrium)</w:t>
      </w:r>
      <w:r w:rsidRPr="002012F5">
        <w:rPr>
          <w:rFonts w:ascii="Aptos" w:hAnsi="Aptos"/>
          <w:b/>
          <w:sz w:val="22"/>
          <w:szCs w:val="22"/>
        </w:rPr>
        <w:t xml:space="preserve"> </w:t>
      </w:r>
    </w:p>
    <w:p w14:paraId="40C907E0" w14:textId="77777777" w:rsidR="007E67D4" w:rsidRPr="002012F5" w:rsidRDefault="007E67D4" w:rsidP="002012F5">
      <w:pPr>
        <w:rPr>
          <w:rFonts w:ascii="Aptos" w:hAnsi="Aptos"/>
          <w:b/>
          <w:sz w:val="22"/>
          <w:szCs w:val="22"/>
        </w:rPr>
      </w:pPr>
    </w:p>
    <w:p w14:paraId="7B3FF769" w14:textId="77777777" w:rsidR="007E67D4" w:rsidRPr="002012F5" w:rsidRDefault="007E67D4" w:rsidP="002012F5">
      <w:pPr>
        <w:rPr>
          <w:rFonts w:ascii="Aptos" w:hAnsi="Aptos"/>
          <w:b/>
          <w:sz w:val="22"/>
          <w:szCs w:val="22"/>
        </w:rPr>
      </w:pPr>
      <w:r w:rsidRPr="002012F5">
        <w:rPr>
          <w:rFonts w:ascii="Aptos" w:hAnsi="Aptos"/>
          <w:b/>
          <w:sz w:val="22"/>
          <w:szCs w:val="22"/>
        </w:rPr>
        <w:t>APPEALS</w:t>
      </w:r>
    </w:p>
    <w:p w14:paraId="60036B95" w14:textId="61B9A829" w:rsidR="007E67D4" w:rsidRPr="002012F5" w:rsidRDefault="007E67D4" w:rsidP="002012F5">
      <w:pPr>
        <w:rPr>
          <w:rFonts w:ascii="Aptos" w:hAnsi="Aptos"/>
          <w:sz w:val="22"/>
          <w:szCs w:val="22"/>
        </w:rPr>
      </w:pPr>
      <w:r w:rsidRPr="002012F5">
        <w:rPr>
          <w:rFonts w:ascii="Aptos" w:hAnsi="Aptos"/>
          <w:sz w:val="22"/>
          <w:szCs w:val="22"/>
        </w:rPr>
        <w:t>If there is a concern with the course, academic matter, or a grade, first communicate with the instructor. </w:t>
      </w:r>
      <w:r w:rsidR="009D09A2" w:rsidRPr="002012F5">
        <w:rPr>
          <w:rFonts w:ascii="Aptos" w:hAnsi="Aptos"/>
          <w:sz w:val="22"/>
          <w:szCs w:val="22"/>
        </w:rPr>
        <w:t xml:space="preserve"> </w:t>
      </w:r>
      <w:r w:rsidRPr="002012F5">
        <w:rPr>
          <w:rFonts w:ascii="Aptos" w:hAnsi="Aptos"/>
          <w:sz w:val="22"/>
          <w:szCs w:val="22"/>
        </w:rPr>
        <w:t xml:space="preserve">If these concerns cannot be resolved, students can proceed with an academic appeal, as per Section N of the Faculty of Graduate Studies Calendar. Students must follow the official process and should contact the </w:t>
      </w:r>
      <w:hyperlink r:id="rId42" w:history="1">
        <w:r w:rsidRPr="002012F5">
          <w:rPr>
            <w:rStyle w:val="Hyperlink"/>
            <w:rFonts w:ascii="Aptos" w:hAnsi="Aptos"/>
            <w:sz w:val="22"/>
            <w:szCs w:val="22"/>
            <w:u w:val="none"/>
          </w:rPr>
          <w:t>Student Ombuds Office</w:t>
        </w:r>
      </w:hyperlink>
      <w:r w:rsidRPr="002012F5">
        <w:rPr>
          <w:rFonts w:ascii="Aptos" w:hAnsi="Aptos"/>
          <w:sz w:val="22"/>
          <w:szCs w:val="22"/>
        </w:rPr>
        <w:t xml:space="preserve"> for assistance with this and with any other academic concerns, including academic and non-academic misconduct.</w:t>
      </w:r>
    </w:p>
    <w:p w14:paraId="7E43174E" w14:textId="77777777" w:rsidR="007E67D4" w:rsidRPr="002012F5" w:rsidRDefault="007E67D4" w:rsidP="002012F5">
      <w:pPr>
        <w:rPr>
          <w:rFonts w:ascii="Aptos" w:hAnsi="Aptos"/>
          <w:sz w:val="22"/>
          <w:szCs w:val="22"/>
        </w:rPr>
      </w:pPr>
    </w:p>
    <w:p w14:paraId="6EE205EB" w14:textId="77777777" w:rsidR="007E67D4" w:rsidRPr="002012F5" w:rsidRDefault="007E67D4" w:rsidP="002012F5">
      <w:pPr>
        <w:rPr>
          <w:rFonts w:ascii="Aptos" w:hAnsi="Aptos"/>
          <w:b/>
          <w:sz w:val="22"/>
          <w:szCs w:val="22"/>
        </w:rPr>
      </w:pPr>
      <w:r w:rsidRPr="002012F5">
        <w:rPr>
          <w:rFonts w:ascii="Aptos" w:hAnsi="Aptos"/>
          <w:b/>
          <w:sz w:val="22"/>
          <w:szCs w:val="22"/>
        </w:rPr>
        <w:t>THE FREEDOM OF INFORMATION AND PROTECTION OF PRIVACY (FOIP) ACT</w:t>
      </w:r>
    </w:p>
    <w:p w14:paraId="7009E880" w14:textId="77777777" w:rsidR="007E67D4" w:rsidRPr="002012F5" w:rsidRDefault="007E67D4" w:rsidP="002012F5">
      <w:pPr>
        <w:rPr>
          <w:rFonts w:ascii="Aptos" w:hAnsi="Aptos"/>
          <w:sz w:val="22"/>
          <w:szCs w:val="22"/>
        </w:rPr>
      </w:pPr>
      <w:r w:rsidRPr="002012F5">
        <w:rPr>
          <w:rFonts w:ascii="Aptos" w:hAnsi="Aptos"/>
          <w:sz w:val="22"/>
          <w:szCs w:val="22"/>
        </w:rPr>
        <w:t>This course is conducted in accordance with the Freedom of Information and Protection of Privacy Act (FOIP</w:t>
      </w:r>
      <w:proofErr w:type="gramStart"/>
      <w:r w:rsidRPr="002012F5">
        <w:rPr>
          <w:rFonts w:ascii="Aptos" w:hAnsi="Aptos"/>
          <w:sz w:val="22"/>
          <w:szCs w:val="22"/>
        </w:rPr>
        <w:t>)</w:t>
      </w:r>
      <w:proofErr w:type="gramEnd"/>
      <w:r w:rsidRPr="002012F5">
        <w:rPr>
          <w:rFonts w:ascii="Aptos" w:hAnsi="Aptos"/>
          <w:sz w:val="22"/>
          <w:szCs w:val="22"/>
        </w:rPr>
        <w:t xml:space="preserve"> and students should identify themselves on written assignments (exams and term work) by their name and ID number on the front page and ID on each subsequent page. Assignments given by you to your course instructor will remain confidential unless otherwise stated before submission. The assignment cannot be returned to anyone else without your expressed permission to the instructor. Grades will be made available on an individual </w:t>
      </w:r>
      <w:proofErr w:type="gramStart"/>
      <w:r w:rsidRPr="002012F5">
        <w:rPr>
          <w:rFonts w:ascii="Aptos" w:hAnsi="Aptos"/>
          <w:sz w:val="22"/>
          <w:szCs w:val="22"/>
        </w:rPr>
        <w:t>basis</w:t>
      </w:r>
      <w:proofErr w:type="gramEnd"/>
      <w:r w:rsidRPr="002012F5">
        <w:rPr>
          <w:rFonts w:ascii="Aptos" w:hAnsi="Aptos"/>
          <w:sz w:val="22"/>
          <w:szCs w:val="22"/>
        </w:rPr>
        <w:t xml:space="preserve"> and students will not have access to other students’ grades without expressed consent. Similarly, any information about yourself that you share with your course instructor will not be given to anyone else without your permission.</w:t>
      </w:r>
    </w:p>
    <w:p w14:paraId="47297880" w14:textId="77777777" w:rsidR="007E67D4" w:rsidRPr="002012F5" w:rsidRDefault="007E67D4" w:rsidP="002012F5">
      <w:pPr>
        <w:rPr>
          <w:rFonts w:ascii="Aptos" w:hAnsi="Aptos"/>
          <w:sz w:val="22"/>
          <w:szCs w:val="22"/>
        </w:rPr>
      </w:pPr>
    </w:p>
    <w:p w14:paraId="1D00A609" w14:textId="77777777" w:rsidR="007E67D4" w:rsidRPr="002012F5" w:rsidRDefault="007E67D4" w:rsidP="002012F5">
      <w:pPr>
        <w:rPr>
          <w:rFonts w:ascii="Aptos" w:hAnsi="Aptos"/>
          <w:b/>
          <w:sz w:val="22"/>
          <w:szCs w:val="22"/>
        </w:rPr>
      </w:pPr>
      <w:r w:rsidRPr="002012F5">
        <w:rPr>
          <w:rFonts w:ascii="Aptos" w:hAnsi="Aptos"/>
          <w:b/>
          <w:sz w:val="22"/>
          <w:szCs w:val="22"/>
        </w:rPr>
        <w:t>WELLNESS AND MENTAL HEALTH RESOURCES</w:t>
      </w:r>
    </w:p>
    <w:p w14:paraId="3CEE7173" w14:textId="77777777" w:rsidR="007E67D4" w:rsidRPr="002012F5" w:rsidRDefault="007E67D4" w:rsidP="002012F5">
      <w:pPr>
        <w:rPr>
          <w:rFonts w:ascii="Aptos" w:hAnsi="Aptos"/>
          <w:sz w:val="22"/>
          <w:szCs w:val="22"/>
        </w:rPr>
      </w:pPr>
      <w:r w:rsidRPr="002012F5">
        <w:rPr>
          <w:rFonts w:ascii="Aptos" w:hAnsi="Aptos"/>
          <w:sz w:val="22"/>
          <w:szCs w:val="22"/>
        </w:rPr>
        <w:t xml:space="preserve">The University of Calgary recognizes the pivotal role that student mental health plays in physical health, social connectedness, and academic success, and aspires to create a caring and supportive campus community where individuals can freely talk about mental health and receive supports when needed. We encourage you to explore the excellent mental health resources available throughout the university community, such as counselling, self-help resources, peer support or skills-building available through the </w:t>
      </w:r>
      <w:hyperlink r:id="rId43" w:history="1">
        <w:r w:rsidRPr="002012F5">
          <w:rPr>
            <w:rStyle w:val="Hyperlink"/>
            <w:rFonts w:ascii="Aptos" w:hAnsi="Aptos"/>
            <w:sz w:val="22"/>
            <w:szCs w:val="22"/>
            <w:u w:val="none"/>
          </w:rPr>
          <w:t>SU W</w:t>
        </w:r>
        <w:r w:rsidRPr="002012F5">
          <w:rPr>
            <w:rStyle w:val="Hyperlink"/>
            <w:rFonts w:ascii="Aptos" w:hAnsi="Aptos"/>
            <w:sz w:val="22"/>
            <w:szCs w:val="22"/>
            <w:u w:val="none"/>
          </w:rPr>
          <w:t>e</w:t>
        </w:r>
        <w:r w:rsidRPr="002012F5">
          <w:rPr>
            <w:rStyle w:val="Hyperlink"/>
            <w:rFonts w:ascii="Aptos" w:hAnsi="Aptos"/>
            <w:sz w:val="22"/>
            <w:szCs w:val="22"/>
            <w:u w:val="none"/>
          </w:rPr>
          <w:t>llness Centre</w:t>
        </w:r>
      </w:hyperlink>
      <w:r w:rsidRPr="002012F5">
        <w:rPr>
          <w:rFonts w:ascii="Aptos" w:hAnsi="Aptos"/>
          <w:sz w:val="22"/>
          <w:szCs w:val="22"/>
        </w:rPr>
        <w:t xml:space="preserve"> and the </w:t>
      </w:r>
      <w:hyperlink r:id="rId44" w:history="1">
        <w:r w:rsidRPr="002012F5">
          <w:rPr>
            <w:rStyle w:val="Hyperlink"/>
            <w:rFonts w:ascii="Aptos" w:hAnsi="Aptos"/>
            <w:sz w:val="22"/>
            <w:szCs w:val="22"/>
            <w:u w:val="none"/>
          </w:rPr>
          <w:t>Cam</w:t>
        </w:r>
        <w:r w:rsidRPr="002012F5">
          <w:rPr>
            <w:rStyle w:val="Hyperlink"/>
            <w:rFonts w:ascii="Aptos" w:hAnsi="Aptos"/>
            <w:sz w:val="22"/>
            <w:szCs w:val="22"/>
            <w:u w:val="none"/>
          </w:rPr>
          <w:t>p</w:t>
        </w:r>
        <w:r w:rsidRPr="002012F5">
          <w:rPr>
            <w:rStyle w:val="Hyperlink"/>
            <w:rFonts w:ascii="Aptos" w:hAnsi="Aptos"/>
            <w:sz w:val="22"/>
            <w:szCs w:val="22"/>
            <w:u w:val="none"/>
          </w:rPr>
          <w:t>us Mental Health Strategy website</w:t>
        </w:r>
      </w:hyperlink>
      <w:r w:rsidRPr="002012F5">
        <w:rPr>
          <w:rFonts w:ascii="Aptos" w:hAnsi="Aptos"/>
          <w:sz w:val="22"/>
          <w:szCs w:val="22"/>
        </w:rPr>
        <w:t xml:space="preserve">. </w:t>
      </w:r>
    </w:p>
    <w:p w14:paraId="672B64FC" w14:textId="77777777" w:rsidR="009D09A2" w:rsidRPr="002012F5" w:rsidRDefault="009D09A2" w:rsidP="002012F5">
      <w:pPr>
        <w:rPr>
          <w:rFonts w:ascii="Aptos" w:hAnsi="Aptos"/>
          <w:sz w:val="22"/>
          <w:szCs w:val="22"/>
        </w:rPr>
      </w:pPr>
    </w:p>
    <w:p w14:paraId="1B01E01C" w14:textId="7E85A32D" w:rsidR="009D09A2" w:rsidRPr="002012F5" w:rsidRDefault="009D09A2" w:rsidP="002012F5">
      <w:pPr>
        <w:rPr>
          <w:rFonts w:ascii="Aptos" w:hAnsi="Aptos" w:cstheme="majorHAnsi"/>
          <w:b/>
          <w:bCs/>
          <w:sz w:val="22"/>
          <w:szCs w:val="22"/>
        </w:rPr>
      </w:pPr>
      <w:r w:rsidRPr="002012F5">
        <w:rPr>
          <w:rFonts w:ascii="Aptos" w:hAnsi="Aptos" w:cstheme="majorHAnsi"/>
          <w:b/>
          <w:bCs/>
          <w:sz w:val="22"/>
          <w:szCs w:val="22"/>
        </w:rPr>
        <w:t>SEXUAL AND GENDER BASED VIOLENCE</w:t>
      </w:r>
    </w:p>
    <w:p w14:paraId="31FF5E00" w14:textId="1976F689" w:rsidR="009D09A2" w:rsidRPr="002012F5" w:rsidRDefault="009D09A2" w:rsidP="002012F5">
      <w:pPr>
        <w:rPr>
          <w:rFonts w:ascii="Aptos" w:hAnsi="Aptos" w:cstheme="majorHAnsi"/>
          <w:sz w:val="22"/>
          <w:szCs w:val="22"/>
        </w:rPr>
      </w:pPr>
      <w:r w:rsidRPr="002012F5">
        <w:rPr>
          <w:rFonts w:ascii="Aptos" w:hAnsi="Aptos" w:cstheme="majorHAnsi"/>
          <w:sz w:val="22"/>
          <w:szCs w:val="22"/>
        </w:rPr>
        <w:t xml:space="preserve">The University recognizes that all members of the University Community should be able to learn, work, teach and live in an environment where they are free from harassment, discrimination, and violence. Please see the </w:t>
      </w:r>
      <w:hyperlink r:id="rId45" w:history="1">
        <w:r w:rsidRPr="002012F5">
          <w:rPr>
            <w:rStyle w:val="Hyperlink"/>
            <w:rFonts w:ascii="Aptos" w:hAnsi="Aptos" w:cstheme="majorHAnsi"/>
            <w:sz w:val="22"/>
            <w:szCs w:val="22"/>
          </w:rPr>
          <w:t>Sexual and Gen</w:t>
        </w:r>
        <w:r w:rsidRPr="002012F5">
          <w:rPr>
            <w:rStyle w:val="Hyperlink"/>
            <w:rFonts w:ascii="Aptos" w:hAnsi="Aptos" w:cstheme="majorHAnsi"/>
            <w:sz w:val="22"/>
            <w:szCs w:val="22"/>
          </w:rPr>
          <w:t>d</w:t>
        </w:r>
        <w:r w:rsidRPr="002012F5">
          <w:rPr>
            <w:rStyle w:val="Hyperlink"/>
            <w:rFonts w:ascii="Aptos" w:hAnsi="Aptos" w:cstheme="majorHAnsi"/>
            <w:sz w:val="22"/>
            <w:szCs w:val="22"/>
          </w:rPr>
          <w:t>er-Based Violence Policy</w:t>
        </w:r>
      </w:hyperlink>
      <w:r w:rsidRPr="002012F5">
        <w:rPr>
          <w:rFonts w:ascii="Aptos" w:hAnsi="Aptos" w:cstheme="majorHAnsi"/>
          <w:sz w:val="22"/>
          <w:szCs w:val="22"/>
        </w:rPr>
        <w:t xml:space="preserve"> for more information.</w:t>
      </w:r>
    </w:p>
    <w:p w14:paraId="22831BE0" w14:textId="77777777" w:rsidR="007E67D4" w:rsidRPr="002012F5" w:rsidRDefault="007E67D4" w:rsidP="002012F5">
      <w:pPr>
        <w:rPr>
          <w:rFonts w:ascii="Aptos" w:hAnsi="Aptos"/>
          <w:b/>
          <w:sz w:val="22"/>
          <w:szCs w:val="22"/>
        </w:rPr>
      </w:pPr>
    </w:p>
    <w:p w14:paraId="1AD124B6" w14:textId="026ECD39" w:rsidR="007E67D4" w:rsidRPr="002012F5" w:rsidRDefault="00A849AB" w:rsidP="002012F5">
      <w:pPr>
        <w:rPr>
          <w:rFonts w:ascii="Aptos" w:hAnsi="Aptos"/>
          <w:b/>
          <w:sz w:val="22"/>
          <w:szCs w:val="22"/>
        </w:rPr>
      </w:pPr>
      <w:r w:rsidRPr="002012F5">
        <w:rPr>
          <w:rFonts w:ascii="Aptos" w:hAnsi="Aptos"/>
          <w:b/>
          <w:sz w:val="22"/>
          <w:szCs w:val="22"/>
        </w:rPr>
        <w:t xml:space="preserve">RESOURCES AND </w:t>
      </w:r>
      <w:r w:rsidR="007E67D4" w:rsidRPr="002012F5">
        <w:rPr>
          <w:rFonts w:ascii="Aptos" w:hAnsi="Aptos"/>
          <w:b/>
          <w:sz w:val="22"/>
          <w:szCs w:val="22"/>
        </w:rPr>
        <w:t>SUPPORTS FOR STUDENT LEARNING, SUCCESS, AND SAFETY</w:t>
      </w:r>
    </w:p>
    <w:p w14:paraId="647A26C4" w14:textId="77777777" w:rsidR="007E67D4" w:rsidRPr="002012F5" w:rsidRDefault="007E67D4" w:rsidP="002012F5">
      <w:pPr>
        <w:rPr>
          <w:rFonts w:ascii="Aptos" w:hAnsi="Aptos"/>
          <w:sz w:val="22"/>
          <w:szCs w:val="22"/>
        </w:rPr>
      </w:pPr>
      <w:r w:rsidRPr="002012F5">
        <w:rPr>
          <w:rFonts w:ascii="Aptos" w:hAnsi="Aptos"/>
          <w:b/>
          <w:bCs/>
          <w:sz w:val="22"/>
          <w:szCs w:val="22"/>
        </w:rPr>
        <w:t>Student Ombudsman</w:t>
      </w:r>
      <w:r w:rsidRPr="002012F5">
        <w:rPr>
          <w:rFonts w:ascii="Aptos" w:hAnsi="Aptos"/>
          <w:sz w:val="22"/>
          <w:szCs w:val="22"/>
        </w:rPr>
        <w:t xml:space="preserve">: The Student Ombuds’ Office supports and provides a safe, neutral space for students. For more information, please visit the </w:t>
      </w:r>
      <w:hyperlink r:id="rId46" w:history="1">
        <w:r w:rsidRPr="002012F5">
          <w:rPr>
            <w:rStyle w:val="Hyperlink"/>
            <w:rFonts w:ascii="Aptos" w:hAnsi="Aptos"/>
            <w:sz w:val="22"/>
            <w:szCs w:val="22"/>
            <w:u w:val="none"/>
          </w:rPr>
          <w:t>Student Ombuds O</w:t>
        </w:r>
        <w:r w:rsidRPr="002012F5">
          <w:rPr>
            <w:rStyle w:val="Hyperlink"/>
            <w:rFonts w:ascii="Aptos" w:hAnsi="Aptos"/>
            <w:sz w:val="22"/>
            <w:szCs w:val="22"/>
            <w:u w:val="none"/>
          </w:rPr>
          <w:t>f</w:t>
        </w:r>
        <w:r w:rsidRPr="002012F5">
          <w:rPr>
            <w:rStyle w:val="Hyperlink"/>
            <w:rFonts w:ascii="Aptos" w:hAnsi="Aptos"/>
            <w:sz w:val="22"/>
            <w:szCs w:val="22"/>
            <w:u w:val="none"/>
          </w:rPr>
          <w:t>fice</w:t>
        </w:r>
        <w:r w:rsidRPr="002012F5">
          <w:rPr>
            <w:rStyle w:val="Hyperlink"/>
            <w:rFonts w:ascii="Aptos" w:hAnsi="Aptos"/>
            <w:b/>
            <w:bCs/>
            <w:sz w:val="22"/>
            <w:szCs w:val="22"/>
            <w:u w:val="none"/>
          </w:rPr>
          <w:t xml:space="preserve"> </w:t>
        </w:r>
        <w:r w:rsidRPr="002012F5">
          <w:rPr>
            <w:rStyle w:val="Hyperlink"/>
            <w:rFonts w:ascii="Aptos" w:hAnsi="Aptos"/>
            <w:sz w:val="22"/>
            <w:szCs w:val="22"/>
            <w:u w:val="none"/>
          </w:rPr>
          <w:t>website</w:t>
        </w:r>
      </w:hyperlink>
      <w:r w:rsidRPr="002012F5">
        <w:rPr>
          <w:rFonts w:ascii="Aptos" w:hAnsi="Aptos"/>
          <w:sz w:val="22"/>
          <w:szCs w:val="22"/>
        </w:rPr>
        <w:t xml:space="preserve"> or email the Student Union (SU). The SU Vice-President Academic can be reached at (403) 220-3911 or through email. Information about the SU, including elected Faculty Representatives can be found </w:t>
      </w:r>
      <w:hyperlink r:id="rId47" w:history="1">
        <w:r w:rsidRPr="002012F5">
          <w:rPr>
            <w:rStyle w:val="Hyperlink"/>
            <w:rFonts w:ascii="Aptos" w:hAnsi="Aptos"/>
            <w:sz w:val="22"/>
            <w:szCs w:val="22"/>
            <w:u w:val="none"/>
          </w:rPr>
          <w:t>here.</w:t>
        </w:r>
      </w:hyperlink>
      <w:r w:rsidRPr="002012F5">
        <w:rPr>
          <w:rFonts w:ascii="Aptos" w:hAnsi="Aptos"/>
          <w:sz w:val="22"/>
          <w:szCs w:val="22"/>
        </w:rPr>
        <w:t xml:space="preserve"> </w:t>
      </w:r>
    </w:p>
    <w:p w14:paraId="3D2E2670" w14:textId="77777777" w:rsidR="007E67D4" w:rsidRPr="002012F5" w:rsidRDefault="007E67D4" w:rsidP="002012F5">
      <w:pPr>
        <w:rPr>
          <w:rFonts w:ascii="Aptos" w:hAnsi="Aptos"/>
          <w:sz w:val="22"/>
          <w:szCs w:val="22"/>
        </w:rPr>
      </w:pPr>
    </w:p>
    <w:p w14:paraId="2E856C7B" w14:textId="77777777" w:rsidR="007E67D4" w:rsidRPr="002012F5" w:rsidRDefault="007E67D4" w:rsidP="002012F5">
      <w:pPr>
        <w:rPr>
          <w:rFonts w:ascii="Aptos" w:hAnsi="Aptos"/>
          <w:sz w:val="22"/>
          <w:szCs w:val="22"/>
        </w:rPr>
      </w:pPr>
      <w:r w:rsidRPr="002012F5">
        <w:rPr>
          <w:rFonts w:ascii="Aptos" w:hAnsi="Aptos"/>
          <w:b/>
          <w:bCs/>
          <w:sz w:val="22"/>
          <w:szCs w:val="22"/>
        </w:rPr>
        <w:t>Graduate Student’s Association (GSA)</w:t>
      </w:r>
      <w:r w:rsidRPr="002012F5">
        <w:rPr>
          <w:rFonts w:ascii="Aptos" w:hAnsi="Aptos"/>
          <w:sz w:val="22"/>
          <w:szCs w:val="22"/>
        </w:rPr>
        <w:t xml:space="preserve">: The GSA Vice-President Academic can be reached at (403) 220- 5997 or by email. For more information, visit the </w:t>
      </w:r>
      <w:hyperlink r:id="rId48" w:history="1">
        <w:r w:rsidRPr="002012F5">
          <w:rPr>
            <w:rStyle w:val="Hyperlink"/>
            <w:rFonts w:ascii="Aptos" w:hAnsi="Aptos"/>
            <w:sz w:val="22"/>
            <w:szCs w:val="22"/>
            <w:u w:val="none"/>
          </w:rPr>
          <w:t>GSA website</w:t>
        </w:r>
      </w:hyperlink>
      <w:r w:rsidRPr="002012F5">
        <w:rPr>
          <w:rFonts w:ascii="Aptos" w:hAnsi="Aptos"/>
          <w:sz w:val="22"/>
          <w:szCs w:val="22"/>
        </w:rPr>
        <w:t>.</w:t>
      </w:r>
    </w:p>
    <w:p w14:paraId="40888C92" w14:textId="77777777" w:rsidR="00A849AB" w:rsidRPr="002012F5" w:rsidRDefault="00A849AB" w:rsidP="002012F5">
      <w:pPr>
        <w:rPr>
          <w:rFonts w:ascii="Aptos" w:hAnsi="Aptos"/>
          <w:sz w:val="22"/>
          <w:szCs w:val="22"/>
        </w:rPr>
      </w:pPr>
    </w:p>
    <w:p w14:paraId="2E41A379" w14:textId="7372916D" w:rsidR="00A849AB" w:rsidRPr="002012F5" w:rsidRDefault="00A849AB" w:rsidP="002012F5">
      <w:pPr>
        <w:rPr>
          <w:rFonts w:ascii="Aptos" w:hAnsi="Aptos"/>
          <w:b/>
          <w:bCs/>
          <w:sz w:val="22"/>
          <w:szCs w:val="22"/>
        </w:rPr>
      </w:pPr>
      <w:r w:rsidRPr="002012F5">
        <w:rPr>
          <w:rFonts w:ascii="Aptos" w:hAnsi="Aptos"/>
          <w:b/>
          <w:bCs/>
          <w:sz w:val="22"/>
          <w:szCs w:val="22"/>
        </w:rPr>
        <w:t>Other Resources</w:t>
      </w:r>
    </w:p>
    <w:p w14:paraId="167A4F19" w14:textId="48C8FD99" w:rsidR="00A849AB" w:rsidRPr="002012F5" w:rsidRDefault="00A849AB" w:rsidP="002012F5">
      <w:pPr>
        <w:rPr>
          <w:rStyle w:val="generic-body"/>
          <w:rFonts w:ascii="Aptos" w:hAnsi="Aptos" w:cstheme="majorHAnsi"/>
          <w:sz w:val="22"/>
          <w:szCs w:val="22"/>
        </w:rPr>
      </w:pPr>
      <w:r w:rsidRPr="002012F5">
        <w:rPr>
          <w:rStyle w:val="generic-body"/>
          <w:rFonts w:ascii="Aptos" w:hAnsi="Aptos" w:cstheme="majorHAnsi"/>
          <w:sz w:val="22"/>
          <w:szCs w:val="22"/>
        </w:rPr>
        <w:t>Student Success Centre</w:t>
      </w:r>
      <w:r w:rsidRPr="002012F5">
        <w:rPr>
          <w:rStyle w:val="generic-body"/>
          <w:rFonts w:ascii="Aptos" w:hAnsi="Aptos" w:cstheme="majorHAnsi"/>
          <w:sz w:val="22"/>
          <w:szCs w:val="22"/>
        </w:rPr>
        <w:tab/>
      </w:r>
      <w:r w:rsidRPr="002012F5">
        <w:rPr>
          <w:rStyle w:val="generic-body"/>
          <w:rFonts w:ascii="Aptos" w:hAnsi="Aptos" w:cstheme="majorHAnsi"/>
          <w:sz w:val="22"/>
          <w:szCs w:val="22"/>
        </w:rPr>
        <w:tab/>
      </w:r>
      <w:hyperlink r:id="rId49" w:history="1">
        <w:r w:rsidR="00676C5F" w:rsidRPr="002012F5">
          <w:rPr>
            <w:rStyle w:val="Hyperlink"/>
            <w:rFonts w:ascii="Aptos" w:hAnsi="Aptos" w:cstheme="majorHAnsi"/>
            <w:sz w:val="22"/>
            <w:szCs w:val="22"/>
          </w:rPr>
          <w:t>http://www.ucalgar</w:t>
        </w:r>
        <w:r w:rsidR="00676C5F" w:rsidRPr="002012F5">
          <w:rPr>
            <w:rStyle w:val="Hyperlink"/>
            <w:rFonts w:ascii="Aptos" w:hAnsi="Aptos" w:cstheme="majorHAnsi"/>
            <w:sz w:val="22"/>
            <w:szCs w:val="22"/>
          </w:rPr>
          <w:t>y</w:t>
        </w:r>
        <w:r w:rsidR="00676C5F" w:rsidRPr="002012F5">
          <w:rPr>
            <w:rStyle w:val="Hyperlink"/>
            <w:rFonts w:ascii="Aptos" w:hAnsi="Aptos" w:cstheme="majorHAnsi"/>
            <w:sz w:val="22"/>
            <w:szCs w:val="22"/>
          </w:rPr>
          <w:t>.ca/ssc/</w:t>
        </w:r>
      </w:hyperlink>
      <w:r w:rsidR="00676C5F" w:rsidRPr="002012F5">
        <w:rPr>
          <w:rStyle w:val="generic-body"/>
          <w:rFonts w:ascii="Aptos" w:hAnsi="Aptos" w:cstheme="majorHAnsi"/>
          <w:sz w:val="22"/>
          <w:szCs w:val="22"/>
        </w:rPr>
        <w:t xml:space="preserve"> </w:t>
      </w:r>
    </w:p>
    <w:p w14:paraId="6D3929D4" w14:textId="0F3EFC76" w:rsidR="00A849AB" w:rsidRPr="002012F5" w:rsidRDefault="00A849AB" w:rsidP="002012F5">
      <w:pPr>
        <w:rPr>
          <w:rStyle w:val="generic-body"/>
          <w:rFonts w:ascii="Aptos" w:hAnsi="Aptos" w:cstheme="majorHAnsi"/>
          <w:sz w:val="22"/>
          <w:szCs w:val="22"/>
        </w:rPr>
      </w:pPr>
      <w:r w:rsidRPr="002012F5">
        <w:rPr>
          <w:rStyle w:val="generic-body"/>
          <w:rFonts w:ascii="Aptos" w:hAnsi="Aptos" w:cstheme="majorHAnsi"/>
          <w:sz w:val="22"/>
          <w:szCs w:val="22"/>
        </w:rPr>
        <w:t xml:space="preserve">Student Wellness Centre </w:t>
      </w:r>
      <w:r w:rsidRPr="002012F5">
        <w:rPr>
          <w:rStyle w:val="generic-body"/>
          <w:rFonts w:ascii="Aptos" w:hAnsi="Aptos" w:cstheme="majorHAnsi"/>
          <w:sz w:val="22"/>
          <w:szCs w:val="22"/>
        </w:rPr>
        <w:tab/>
      </w:r>
      <w:hyperlink r:id="rId50" w:history="1">
        <w:r w:rsidR="00676C5F" w:rsidRPr="002012F5">
          <w:rPr>
            <w:rStyle w:val="Hyperlink"/>
            <w:rFonts w:ascii="Aptos" w:hAnsi="Aptos" w:cstheme="majorHAnsi"/>
            <w:sz w:val="22"/>
            <w:szCs w:val="22"/>
          </w:rPr>
          <w:t>http://www.ucalga</w:t>
        </w:r>
        <w:r w:rsidR="00676C5F" w:rsidRPr="002012F5">
          <w:rPr>
            <w:rStyle w:val="Hyperlink"/>
            <w:rFonts w:ascii="Aptos" w:hAnsi="Aptos" w:cstheme="majorHAnsi"/>
            <w:sz w:val="22"/>
            <w:szCs w:val="22"/>
          </w:rPr>
          <w:t>r</w:t>
        </w:r>
        <w:r w:rsidR="00676C5F" w:rsidRPr="002012F5">
          <w:rPr>
            <w:rStyle w:val="Hyperlink"/>
            <w:rFonts w:ascii="Aptos" w:hAnsi="Aptos" w:cstheme="majorHAnsi"/>
            <w:sz w:val="22"/>
            <w:szCs w:val="22"/>
          </w:rPr>
          <w:t>y.ca/wellnesscentre/</w:t>
        </w:r>
      </w:hyperlink>
      <w:r w:rsidR="00676C5F" w:rsidRPr="002012F5">
        <w:rPr>
          <w:rStyle w:val="generic-body"/>
          <w:rFonts w:ascii="Aptos" w:hAnsi="Aptos" w:cstheme="majorHAnsi"/>
          <w:sz w:val="22"/>
          <w:szCs w:val="22"/>
        </w:rPr>
        <w:t xml:space="preserve"> </w:t>
      </w:r>
    </w:p>
    <w:p w14:paraId="45068940" w14:textId="77777777" w:rsidR="00A849AB" w:rsidRPr="002012F5" w:rsidRDefault="00A849AB" w:rsidP="002012F5">
      <w:pPr>
        <w:rPr>
          <w:rStyle w:val="generic-body"/>
          <w:rFonts w:ascii="Aptos" w:hAnsi="Aptos" w:cstheme="majorHAnsi"/>
          <w:sz w:val="22"/>
          <w:szCs w:val="22"/>
        </w:rPr>
      </w:pPr>
      <w:r w:rsidRPr="002012F5">
        <w:rPr>
          <w:rStyle w:val="generic-body"/>
          <w:rFonts w:ascii="Aptos" w:hAnsi="Aptos" w:cstheme="majorHAnsi"/>
          <w:sz w:val="22"/>
          <w:szCs w:val="22"/>
        </w:rPr>
        <w:t>Student Advocacy and Wellness Hub (CSM)</w:t>
      </w:r>
      <w:r w:rsidRPr="002012F5">
        <w:rPr>
          <w:rStyle w:val="generic-body"/>
          <w:rFonts w:ascii="Aptos" w:hAnsi="Aptos" w:cstheme="majorHAnsi"/>
          <w:sz w:val="22"/>
          <w:szCs w:val="22"/>
        </w:rPr>
        <w:tab/>
      </w:r>
      <w:hyperlink r:id="rId51" w:history="1">
        <w:r w:rsidRPr="002012F5">
          <w:rPr>
            <w:rStyle w:val="Hyperlink"/>
            <w:rFonts w:ascii="Aptos" w:hAnsi="Aptos" w:cstheme="majorHAnsi"/>
            <w:sz w:val="22"/>
            <w:szCs w:val="22"/>
          </w:rPr>
          <w:t>https://c</w:t>
        </w:r>
        <w:r w:rsidRPr="002012F5">
          <w:rPr>
            <w:rStyle w:val="Hyperlink"/>
            <w:rFonts w:ascii="Aptos" w:hAnsi="Aptos" w:cstheme="majorHAnsi"/>
            <w:sz w:val="22"/>
            <w:szCs w:val="22"/>
          </w:rPr>
          <w:t>u</w:t>
        </w:r>
        <w:r w:rsidRPr="002012F5">
          <w:rPr>
            <w:rStyle w:val="Hyperlink"/>
            <w:rFonts w:ascii="Aptos" w:hAnsi="Aptos" w:cstheme="majorHAnsi"/>
            <w:sz w:val="22"/>
            <w:szCs w:val="22"/>
          </w:rPr>
          <w:t>mming.ucalgary.ca/mdprogram/current-students/student-advising-wellness</w:t>
        </w:r>
      </w:hyperlink>
    </w:p>
    <w:p w14:paraId="26CC30FF" w14:textId="77777777" w:rsidR="00A849AB" w:rsidRPr="002012F5" w:rsidRDefault="00A849AB" w:rsidP="002012F5">
      <w:pPr>
        <w:rPr>
          <w:rStyle w:val="generic-body"/>
          <w:rFonts w:ascii="Aptos" w:hAnsi="Aptos" w:cstheme="majorHAnsi"/>
          <w:sz w:val="22"/>
          <w:szCs w:val="22"/>
        </w:rPr>
      </w:pPr>
      <w:r w:rsidRPr="002012F5">
        <w:rPr>
          <w:rStyle w:val="generic-body"/>
          <w:rFonts w:ascii="Aptos" w:hAnsi="Aptos" w:cstheme="majorHAnsi"/>
          <w:sz w:val="22"/>
          <w:szCs w:val="22"/>
        </w:rPr>
        <w:lastRenderedPageBreak/>
        <w:t>Sexual and Gender-Based Violence Support Office</w:t>
      </w:r>
      <w:r w:rsidRPr="002012F5">
        <w:rPr>
          <w:rStyle w:val="generic-body"/>
          <w:rFonts w:ascii="Aptos" w:hAnsi="Aptos" w:cstheme="majorHAnsi"/>
          <w:sz w:val="22"/>
          <w:szCs w:val="22"/>
        </w:rPr>
        <w:tab/>
      </w:r>
      <w:hyperlink r:id="rId52" w:history="1">
        <w:r w:rsidRPr="002012F5">
          <w:rPr>
            <w:rStyle w:val="Hyperlink"/>
            <w:rFonts w:ascii="Aptos" w:hAnsi="Aptos" w:cstheme="majorHAnsi"/>
            <w:sz w:val="22"/>
            <w:szCs w:val="22"/>
          </w:rPr>
          <w:t>https://www</w:t>
        </w:r>
        <w:r w:rsidRPr="002012F5">
          <w:rPr>
            <w:rStyle w:val="Hyperlink"/>
            <w:rFonts w:ascii="Aptos" w:hAnsi="Aptos" w:cstheme="majorHAnsi"/>
            <w:sz w:val="22"/>
            <w:szCs w:val="22"/>
          </w:rPr>
          <w:t>.</w:t>
        </w:r>
        <w:r w:rsidRPr="002012F5">
          <w:rPr>
            <w:rStyle w:val="Hyperlink"/>
            <w:rFonts w:ascii="Aptos" w:hAnsi="Aptos" w:cstheme="majorHAnsi"/>
            <w:sz w:val="22"/>
            <w:szCs w:val="22"/>
          </w:rPr>
          <w:t>ucalgary.ca/sexual-violence-support/sexual-violence-support</w:t>
        </w:r>
      </w:hyperlink>
    </w:p>
    <w:p w14:paraId="02806AD3" w14:textId="12AD2869" w:rsidR="00A849AB" w:rsidRPr="002012F5" w:rsidRDefault="00A849AB" w:rsidP="002012F5">
      <w:pPr>
        <w:rPr>
          <w:rStyle w:val="generic-body"/>
          <w:rFonts w:ascii="Aptos" w:hAnsi="Aptos" w:cstheme="majorHAnsi"/>
          <w:sz w:val="22"/>
          <w:szCs w:val="22"/>
        </w:rPr>
      </w:pPr>
      <w:r w:rsidRPr="002012F5">
        <w:rPr>
          <w:rStyle w:val="generic-body"/>
          <w:rFonts w:ascii="Aptos" w:hAnsi="Aptos" w:cstheme="majorHAnsi"/>
          <w:sz w:val="22"/>
          <w:szCs w:val="22"/>
        </w:rPr>
        <w:t>Protected Disclosure and Research Integrity Office</w:t>
      </w:r>
      <w:r w:rsidRPr="002012F5">
        <w:rPr>
          <w:rStyle w:val="generic-body"/>
          <w:rFonts w:ascii="Aptos" w:hAnsi="Aptos" w:cstheme="majorHAnsi"/>
          <w:sz w:val="22"/>
          <w:szCs w:val="22"/>
        </w:rPr>
        <w:tab/>
      </w:r>
      <w:hyperlink r:id="rId53" w:history="1">
        <w:r w:rsidR="00676C5F" w:rsidRPr="002012F5">
          <w:rPr>
            <w:rStyle w:val="Hyperlink"/>
            <w:rFonts w:ascii="Aptos" w:hAnsi="Aptos" w:cstheme="majorHAnsi"/>
            <w:sz w:val="22"/>
            <w:szCs w:val="22"/>
          </w:rPr>
          <w:t>http</w:t>
        </w:r>
        <w:r w:rsidR="00676C5F" w:rsidRPr="002012F5">
          <w:rPr>
            <w:rStyle w:val="Hyperlink"/>
            <w:rFonts w:ascii="Aptos" w:hAnsi="Aptos" w:cstheme="majorHAnsi"/>
            <w:sz w:val="22"/>
            <w:szCs w:val="22"/>
          </w:rPr>
          <w:t>s</w:t>
        </w:r>
        <w:r w:rsidR="00676C5F" w:rsidRPr="002012F5">
          <w:rPr>
            <w:rStyle w:val="Hyperlink"/>
            <w:rFonts w:ascii="Aptos" w:hAnsi="Aptos" w:cstheme="majorHAnsi"/>
            <w:sz w:val="22"/>
            <w:szCs w:val="22"/>
          </w:rPr>
          <w:t>://ucalgary.ca/pdri</w:t>
        </w:r>
      </w:hyperlink>
      <w:r w:rsidR="00676C5F" w:rsidRPr="002012F5">
        <w:rPr>
          <w:rStyle w:val="generic-body"/>
          <w:rFonts w:ascii="Aptos" w:hAnsi="Aptos" w:cstheme="majorHAnsi"/>
          <w:sz w:val="22"/>
          <w:szCs w:val="22"/>
        </w:rPr>
        <w:t xml:space="preserve"> </w:t>
      </w:r>
    </w:p>
    <w:p w14:paraId="138EDF5F" w14:textId="305D21F0" w:rsidR="00A849AB" w:rsidRPr="002012F5" w:rsidRDefault="00A849AB" w:rsidP="002012F5">
      <w:pPr>
        <w:rPr>
          <w:rStyle w:val="generic-body"/>
          <w:rFonts w:ascii="Aptos" w:hAnsi="Aptos" w:cstheme="majorHAnsi"/>
          <w:sz w:val="22"/>
          <w:szCs w:val="22"/>
        </w:rPr>
      </w:pPr>
      <w:r w:rsidRPr="002012F5">
        <w:rPr>
          <w:rStyle w:val="generic-body"/>
          <w:rFonts w:ascii="Aptos" w:hAnsi="Aptos" w:cstheme="majorHAnsi"/>
          <w:sz w:val="22"/>
          <w:szCs w:val="22"/>
        </w:rPr>
        <w:t>Distress Centre</w:t>
      </w:r>
      <w:r w:rsidRPr="002012F5">
        <w:rPr>
          <w:rStyle w:val="generic-body"/>
          <w:rFonts w:ascii="Aptos" w:hAnsi="Aptos" w:cstheme="majorHAnsi"/>
          <w:sz w:val="22"/>
          <w:szCs w:val="22"/>
        </w:rPr>
        <w:tab/>
      </w:r>
      <w:r w:rsidRPr="002012F5">
        <w:rPr>
          <w:rStyle w:val="generic-body"/>
          <w:rFonts w:ascii="Aptos" w:hAnsi="Aptos" w:cstheme="majorHAnsi"/>
          <w:sz w:val="22"/>
          <w:szCs w:val="22"/>
        </w:rPr>
        <w:tab/>
      </w:r>
      <w:r w:rsidRPr="002012F5">
        <w:rPr>
          <w:rStyle w:val="generic-body"/>
          <w:rFonts w:ascii="Aptos" w:hAnsi="Aptos" w:cstheme="majorHAnsi"/>
          <w:sz w:val="22"/>
          <w:szCs w:val="22"/>
        </w:rPr>
        <w:tab/>
      </w:r>
      <w:hyperlink r:id="rId54" w:history="1">
        <w:r w:rsidR="00676C5F" w:rsidRPr="002012F5">
          <w:rPr>
            <w:rStyle w:val="Hyperlink"/>
            <w:rFonts w:ascii="Aptos" w:hAnsi="Aptos" w:cstheme="majorHAnsi"/>
            <w:sz w:val="22"/>
            <w:szCs w:val="22"/>
          </w:rPr>
          <w:t>http://www.distressc</w:t>
        </w:r>
        <w:r w:rsidR="00676C5F" w:rsidRPr="002012F5">
          <w:rPr>
            <w:rStyle w:val="Hyperlink"/>
            <w:rFonts w:ascii="Aptos" w:hAnsi="Aptos" w:cstheme="majorHAnsi"/>
            <w:sz w:val="22"/>
            <w:szCs w:val="22"/>
          </w:rPr>
          <w:t>e</w:t>
        </w:r>
        <w:r w:rsidR="00676C5F" w:rsidRPr="002012F5">
          <w:rPr>
            <w:rStyle w:val="Hyperlink"/>
            <w:rFonts w:ascii="Aptos" w:hAnsi="Aptos" w:cstheme="majorHAnsi"/>
            <w:sz w:val="22"/>
            <w:szCs w:val="22"/>
          </w:rPr>
          <w:t>ntre.com/</w:t>
        </w:r>
      </w:hyperlink>
      <w:r w:rsidR="00676C5F" w:rsidRPr="002012F5">
        <w:rPr>
          <w:rStyle w:val="generic-body"/>
          <w:rFonts w:ascii="Aptos" w:hAnsi="Aptos" w:cstheme="majorHAnsi"/>
          <w:sz w:val="22"/>
          <w:szCs w:val="22"/>
        </w:rPr>
        <w:t xml:space="preserve"> </w:t>
      </w:r>
    </w:p>
    <w:p w14:paraId="6B1BF443" w14:textId="44ABF267" w:rsidR="00A849AB" w:rsidRPr="002012F5" w:rsidRDefault="00A849AB" w:rsidP="002012F5">
      <w:pPr>
        <w:rPr>
          <w:rStyle w:val="generic-body"/>
          <w:rFonts w:ascii="Aptos" w:hAnsi="Aptos" w:cstheme="majorHAnsi"/>
          <w:sz w:val="22"/>
          <w:szCs w:val="22"/>
        </w:rPr>
      </w:pPr>
      <w:r w:rsidRPr="002012F5">
        <w:rPr>
          <w:rStyle w:val="generic-body"/>
          <w:rFonts w:ascii="Aptos" w:hAnsi="Aptos" w:cstheme="majorHAnsi"/>
          <w:sz w:val="22"/>
          <w:szCs w:val="22"/>
        </w:rPr>
        <w:t>Library Resources</w:t>
      </w:r>
      <w:r w:rsidRPr="002012F5">
        <w:rPr>
          <w:rStyle w:val="generic-body"/>
          <w:rFonts w:ascii="Aptos" w:hAnsi="Aptos" w:cstheme="majorHAnsi"/>
          <w:sz w:val="22"/>
          <w:szCs w:val="22"/>
        </w:rPr>
        <w:tab/>
      </w:r>
      <w:r w:rsidRPr="002012F5">
        <w:rPr>
          <w:rStyle w:val="generic-body"/>
          <w:rFonts w:ascii="Aptos" w:hAnsi="Aptos" w:cstheme="majorHAnsi"/>
          <w:sz w:val="22"/>
          <w:szCs w:val="22"/>
        </w:rPr>
        <w:tab/>
      </w:r>
      <w:hyperlink r:id="rId55" w:history="1">
        <w:r w:rsidR="00676C5F" w:rsidRPr="002012F5">
          <w:rPr>
            <w:rStyle w:val="Hyperlink"/>
            <w:rFonts w:ascii="Aptos" w:hAnsi="Aptos" w:cstheme="majorHAnsi"/>
            <w:sz w:val="22"/>
            <w:szCs w:val="22"/>
          </w:rPr>
          <w:t>http://library.ucal</w:t>
        </w:r>
        <w:r w:rsidR="00676C5F" w:rsidRPr="002012F5">
          <w:rPr>
            <w:rStyle w:val="Hyperlink"/>
            <w:rFonts w:ascii="Aptos" w:hAnsi="Aptos" w:cstheme="majorHAnsi"/>
            <w:sz w:val="22"/>
            <w:szCs w:val="22"/>
          </w:rPr>
          <w:t>g</w:t>
        </w:r>
        <w:r w:rsidR="00676C5F" w:rsidRPr="002012F5">
          <w:rPr>
            <w:rStyle w:val="Hyperlink"/>
            <w:rFonts w:ascii="Aptos" w:hAnsi="Aptos" w:cstheme="majorHAnsi"/>
            <w:sz w:val="22"/>
            <w:szCs w:val="22"/>
          </w:rPr>
          <w:t>ary.ca</w:t>
        </w:r>
      </w:hyperlink>
      <w:r w:rsidR="00676C5F" w:rsidRPr="002012F5">
        <w:rPr>
          <w:rStyle w:val="generic-body"/>
          <w:rFonts w:ascii="Aptos" w:hAnsi="Aptos" w:cstheme="majorHAnsi"/>
          <w:sz w:val="22"/>
          <w:szCs w:val="22"/>
        </w:rPr>
        <w:t xml:space="preserve"> </w:t>
      </w:r>
    </w:p>
    <w:p w14:paraId="4F9F83B3" w14:textId="77777777" w:rsidR="007E67D4" w:rsidRPr="002012F5" w:rsidRDefault="007E67D4" w:rsidP="002012F5">
      <w:pPr>
        <w:rPr>
          <w:rFonts w:ascii="Aptos" w:hAnsi="Aptos"/>
          <w:b/>
          <w:sz w:val="22"/>
          <w:szCs w:val="22"/>
        </w:rPr>
      </w:pPr>
    </w:p>
    <w:p w14:paraId="358C3BC6" w14:textId="77777777" w:rsidR="007E67D4" w:rsidRPr="002012F5" w:rsidRDefault="007E67D4" w:rsidP="002012F5">
      <w:pPr>
        <w:rPr>
          <w:rFonts w:ascii="Aptos" w:hAnsi="Aptos"/>
          <w:b/>
          <w:sz w:val="22"/>
          <w:szCs w:val="22"/>
        </w:rPr>
      </w:pPr>
      <w:r w:rsidRPr="002012F5">
        <w:rPr>
          <w:rFonts w:ascii="Aptos" w:hAnsi="Aptos"/>
          <w:b/>
          <w:sz w:val="22"/>
          <w:szCs w:val="22"/>
        </w:rPr>
        <w:t>SAFEWALK</w:t>
      </w:r>
    </w:p>
    <w:p w14:paraId="451B897E" w14:textId="5FDDFB49" w:rsidR="007E67D4" w:rsidRPr="002012F5" w:rsidRDefault="007E67D4" w:rsidP="002012F5">
      <w:pPr>
        <w:rPr>
          <w:rFonts w:ascii="Aptos" w:hAnsi="Aptos"/>
          <w:sz w:val="22"/>
          <w:szCs w:val="22"/>
        </w:rPr>
      </w:pPr>
      <w:r w:rsidRPr="002012F5">
        <w:rPr>
          <w:rFonts w:ascii="Aptos" w:hAnsi="Aptos"/>
          <w:sz w:val="22"/>
          <w:szCs w:val="22"/>
        </w:rPr>
        <w:t xml:space="preserve">Campus security will escort individuals, day, or night, anywhere on campus (including McMahon Stadium, Health Sciences Centre, Student Family Housing, the Alberta Children's Hospital, and the University LRT station). Call </w:t>
      </w:r>
      <w:r w:rsidRPr="002012F5">
        <w:rPr>
          <w:rFonts w:ascii="Aptos" w:hAnsi="Aptos"/>
          <w:b/>
          <w:bCs/>
          <w:sz w:val="22"/>
          <w:szCs w:val="22"/>
        </w:rPr>
        <w:t>403-220-5333</w:t>
      </w:r>
      <w:r w:rsidRPr="002012F5">
        <w:rPr>
          <w:rFonts w:ascii="Aptos" w:hAnsi="Aptos"/>
          <w:sz w:val="22"/>
          <w:szCs w:val="22"/>
        </w:rPr>
        <w:t xml:space="preserve"> or visit the </w:t>
      </w:r>
      <w:hyperlink r:id="rId56" w:history="1">
        <w:proofErr w:type="spellStart"/>
        <w:r w:rsidRPr="002012F5">
          <w:rPr>
            <w:rStyle w:val="Hyperlink"/>
            <w:rFonts w:ascii="Aptos" w:hAnsi="Aptos"/>
            <w:sz w:val="22"/>
            <w:szCs w:val="22"/>
            <w:u w:val="none"/>
          </w:rPr>
          <w:t>Safewalk</w:t>
        </w:r>
        <w:proofErr w:type="spellEnd"/>
        <w:r w:rsidRPr="002012F5">
          <w:rPr>
            <w:rStyle w:val="Hyperlink"/>
            <w:rFonts w:ascii="Aptos" w:hAnsi="Aptos"/>
            <w:sz w:val="22"/>
            <w:szCs w:val="22"/>
            <w:u w:val="none"/>
          </w:rPr>
          <w:t xml:space="preserve"> w</w:t>
        </w:r>
        <w:r w:rsidRPr="002012F5">
          <w:rPr>
            <w:rStyle w:val="Hyperlink"/>
            <w:rFonts w:ascii="Aptos" w:hAnsi="Aptos"/>
            <w:sz w:val="22"/>
            <w:szCs w:val="22"/>
            <w:u w:val="none"/>
          </w:rPr>
          <w:t>e</w:t>
        </w:r>
        <w:r w:rsidRPr="002012F5">
          <w:rPr>
            <w:rStyle w:val="Hyperlink"/>
            <w:rFonts w:ascii="Aptos" w:hAnsi="Aptos"/>
            <w:sz w:val="22"/>
            <w:szCs w:val="22"/>
            <w:u w:val="none"/>
          </w:rPr>
          <w:t>bsite</w:t>
        </w:r>
      </w:hyperlink>
      <w:r w:rsidRPr="002012F5">
        <w:rPr>
          <w:rFonts w:ascii="Aptos" w:hAnsi="Aptos"/>
          <w:sz w:val="22"/>
          <w:szCs w:val="22"/>
        </w:rPr>
        <w:t>. Use any campus phone, emergency phone or the yellow phone located at most parking lot pay booths. Please ensure your personal safety by taking advantage of this service.</w:t>
      </w:r>
    </w:p>
    <w:sectPr w:rsidR="007E67D4" w:rsidRPr="002012F5" w:rsidSect="00211E8A">
      <w:footerReference w:type="even" r:id="rId57"/>
      <w:footerReference w:type="default" r:id="rId58"/>
      <w:headerReference w:type="first" r:id="rId5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F20E2" w14:textId="77777777" w:rsidR="006D2130" w:rsidRDefault="006D2130" w:rsidP="00184CD0">
      <w:r>
        <w:separator/>
      </w:r>
    </w:p>
  </w:endnote>
  <w:endnote w:type="continuationSeparator" w:id="0">
    <w:p w14:paraId="6BCE61D0" w14:textId="77777777" w:rsidR="006D2130" w:rsidRDefault="006D2130" w:rsidP="0018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6002945"/>
      <w:docPartObj>
        <w:docPartGallery w:val="Page Numbers (Bottom of Page)"/>
        <w:docPartUnique/>
      </w:docPartObj>
    </w:sdtPr>
    <w:sdtEndPr>
      <w:rPr>
        <w:rStyle w:val="PageNumber"/>
      </w:rPr>
    </w:sdtEndPr>
    <w:sdtContent>
      <w:p w14:paraId="16683D4D" w14:textId="5BE7F0AD" w:rsidR="00184CD0" w:rsidRDefault="00184CD0" w:rsidP="00723F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11E8A">
          <w:rPr>
            <w:rStyle w:val="PageNumber"/>
            <w:noProof/>
          </w:rPr>
          <w:t>2</w:t>
        </w:r>
        <w:r>
          <w:rPr>
            <w:rStyle w:val="PageNumber"/>
          </w:rPr>
          <w:fldChar w:fldCharType="end"/>
        </w:r>
      </w:p>
    </w:sdtContent>
  </w:sdt>
  <w:p w14:paraId="2B20A2D8" w14:textId="77777777" w:rsidR="00184CD0" w:rsidRDefault="00184CD0" w:rsidP="00184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EF70" w14:textId="41EC83B0" w:rsidR="00C83DC7" w:rsidRPr="00591BE8" w:rsidRDefault="00C83DC7" w:rsidP="00272DCE">
    <w:pPr>
      <w:pStyle w:val="Footer"/>
      <w:jc w:val="center"/>
      <w:rPr>
        <w:rFonts w:asciiTheme="majorHAnsi" w:hAnsiTheme="majorHAnsi"/>
        <w:sz w:val="22"/>
      </w:rPr>
    </w:pPr>
    <w:r w:rsidRPr="00591BE8">
      <w:rPr>
        <w:rFonts w:asciiTheme="majorHAnsi" w:hAnsiTheme="majorHAnsi"/>
        <w:sz w:val="22"/>
      </w:rPr>
      <w:t xml:space="preserve">Page </w:t>
    </w:r>
    <w:r w:rsidRPr="00591BE8">
      <w:rPr>
        <w:rFonts w:asciiTheme="majorHAnsi" w:hAnsiTheme="majorHAnsi"/>
        <w:sz w:val="22"/>
      </w:rPr>
      <w:fldChar w:fldCharType="begin"/>
    </w:r>
    <w:r w:rsidRPr="00591BE8">
      <w:rPr>
        <w:rFonts w:asciiTheme="majorHAnsi" w:hAnsiTheme="majorHAnsi"/>
        <w:sz w:val="22"/>
      </w:rPr>
      <w:instrText xml:space="preserve"> PAGE </w:instrText>
    </w:r>
    <w:r w:rsidRPr="00591BE8">
      <w:rPr>
        <w:rFonts w:asciiTheme="majorHAnsi" w:hAnsiTheme="majorHAnsi"/>
        <w:sz w:val="22"/>
      </w:rPr>
      <w:fldChar w:fldCharType="separate"/>
    </w:r>
    <w:r>
      <w:rPr>
        <w:rFonts w:asciiTheme="majorHAnsi" w:hAnsiTheme="majorHAnsi"/>
        <w:sz w:val="22"/>
      </w:rPr>
      <w:t>2</w:t>
    </w:r>
    <w:r w:rsidRPr="00591BE8">
      <w:rPr>
        <w:rFonts w:asciiTheme="majorHAnsi" w:hAnsiTheme="majorHAnsi"/>
        <w:sz w:val="22"/>
      </w:rPr>
      <w:fldChar w:fldCharType="end"/>
    </w:r>
    <w:r w:rsidRPr="00591BE8">
      <w:rPr>
        <w:rFonts w:asciiTheme="majorHAnsi" w:hAnsiTheme="majorHAnsi"/>
        <w:sz w:val="22"/>
      </w:rPr>
      <w:t xml:space="preserve"> of </w:t>
    </w:r>
    <w:r w:rsidRPr="00591BE8">
      <w:rPr>
        <w:rFonts w:asciiTheme="majorHAnsi" w:hAnsiTheme="majorHAnsi"/>
        <w:sz w:val="22"/>
      </w:rPr>
      <w:fldChar w:fldCharType="begin"/>
    </w:r>
    <w:r w:rsidRPr="00591BE8">
      <w:rPr>
        <w:rFonts w:asciiTheme="majorHAnsi" w:hAnsiTheme="majorHAnsi"/>
        <w:sz w:val="22"/>
      </w:rPr>
      <w:instrText xml:space="preserve"> NUMPAGES </w:instrText>
    </w:r>
    <w:r w:rsidRPr="00591BE8">
      <w:rPr>
        <w:rFonts w:asciiTheme="majorHAnsi" w:hAnsiTheme="majorHAnsi"/>
        <w:sz w:val="22"/>
      </w:rPr>
      <w:fldChar w:fldCharType="separate"/>
    </w:r>
    <w:r>
      <w:rPr>
        <w:rFonts w:asciiTheme="majorHAnsi" w:hAnsiTheme="majorHAnsi"/>
        <w:sz w:val="22"/>
      </w:rPr>
      <w:t>11</w:t>
    </w:r>
    <w:r w:rsidRPr="00591BE8">
      <w:rPr>
        <w:rFonts w:asciiTheme="majorHAnsi" w:hAnsiTheme="majorHAnsi"/>
        <w:sz w:val="22"/>
      </w:rPr>
      <w:fldChar w:fldCharType="end"/>
    </w:r>
  </w:p>
  <w:p w14:paraId="00FE4A2C" w14:textId="77777777" w:rsidR="00184CD0" w:rsidRPr="00C83DC7" w:rsidRDefault="00184CD0" w:rsidP="00C83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C7B4" w14:textId="77777777" w:rsidR="006D2130" w:rsidRDefault="006D2130" w:rsidP="00184CD0">
      <w:r>
        <w:separator/>
      </w:r>
    </w:p>
  </w:footnote>
  <w:footnote w:type="continuationSeparator" w:id="0">
    <w:p w14:paraId="18235E8E" w14:textId="77777777" w:rsidR="006D2130" w:rsidRDefault="006D2130" w:rsidP="00184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080E" w14:textId="77777777" w:rsidR="00211E8A" w:rsidRDefault="00211E8A" w:rsidP="00211E8A">
    <w:pPr>
      <w:pStyle w:val="Header"/>
      <w:tabs>
        <w:tab w:val="clear" w:pos="9360"/>
        <w:tab w:val="left" w:pos="6132"/>
      </w:tabs>
    </w:pPr>
    <w:r>
      <w:rPr>
        <w:noProof/>
        <w:lang w:eastAsia="en-CA"/>
      </w:rPr>
      <w:drawing>
        <wp:inline distT="0" distB="0" distL="0" distR="0" wp14:anchorId="007EDFE3" wp14:editId="1E5FA54A">
          <wp:extent cx="2581275" cy="533400"/>
          <wp:effectExtent l="0" t="0" r="9525" b="0"/>
          <wp:docPr id="1741683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81275" cy="533400"/>
                  </a:xfrm>
                  <a:prstGeom prst="rect">
                    <a:avLst/>
                  </a:prstGeom>
                  <a:noFill/>
                  <a:ln>
                    <a:noFill/>
                  </a:ln>
                </pic:spPr>
              </pic:pic>
            </a:graphicData>
          </a:graphic>
        </wp:inline>
      </w:drawing>
    </w:r>
    <w:r>
      <w:tab/>
    </w:r>
    <w:r>
      <w:tab/>
    </w:r>
  </w:p>
  <w:p w14:paraId="2C84DF7F" w14:textId="5DA17B65" w:rsidR="00211E8A" w:rsidRPr="00211E8A" w:rsidRDefault="00211E8A" w:rsidP="00211E8A">
    <w:pPr>
      <w:pStyle w:val="Header"/>
      <w:tabs>
        <w:tab w:val="clear" w:pos="4680"/>
        <w:tab w:val="clear" w:pos="9360"/>
        <w:tab w:val="left" w:pos="7848"/>
      </w:tabs>
      <w:jc w:val="right"/>
      <w:rPr>
        <w:rFonts w:asciiTheme="minorHAnsi" w:hAnsiTheme="minorHAnsi"/>
        <w:sz w:val="18"/>
        <w:szCs w:val="18"/>
      </w:rPr>
    </w:pPr>
    <w:r w:rsidRPr="00211E8A">
      <w:rPr>
        <w:rFonts w:asciiTheme="minorHAnsi" w:hAnsiTheme="minorHAnsi"/>
        <w:sz w:val="18"/>
        <w:szCs w:val="18"/>
      </w:rPr>
      <w:t xml:space="preserve">GRADUATE COURSE OUTLINE </w:t>
    </w:r>
    <w:r w:rsidRPr="00211E8A">
      <w:rPr>
        <w:rFonts w:asciiTheme="minorHAnsi" w:hAnsiTheme="minorHAnsi"/>
        <w:b/>
        <w:bCs/>
        <w:color w:val="0070C0"/>
        <w:sz w:val="18"/>
        <w:szCs w:val="18"/>
      </w:rPr>
      <w:t xml:space="preserve">[ </w:t>
    </w:r>
    <w:r w:rsidRPr="00A97A89">
      <w:rPr>
        <w:rFonts w:asciiTheme="minorHAnsi" w:hAnsiTheme="minorHAnsi"/>
        <w:b/>
        <w:bCs/>
        <w:color w:val="3A7C22" w:themeColor="accent6" w:themeShade="BF"/>
        <w:szCs w:val="24"/>
      </w:rPr>
      <w:t xml:space="preserve">Version </w:t>
    </w:r>
    <w:proofErr w:type="gramStart"/>
    <w:r w:rsidR="00502207" w:rsidRPr="00A97A89">
      <w:rPr>
        <w:rFonts w:asciiTheme="minorHAnsi" w:hAnsiTheme="minorHAnsi"/>
        <w:b/>
        <w:bCs/>
        <w:color w:val="3A7C22" w:themeColor="accent6" w:themeShade="BF"/>
        <w:szCs w:val="24"/>
      </w:rPr>
      <w:t>20.FEB.2026</w:t>
    </w:r>
    <w:r w:rsidRPr="00502207">
      <w:rPr>
        <w:rFonts w:asciiTheme="minorHAnsi" w:hAnsiTheme="minorHAnsi"/>
        <w:b/>
        <w:bCs/>
        <w:color w:val="3A7C22" w:themeColor="accent6" w:themeShade="BF"/>
        <w:sz w:val="18"/>
        <w:szCs w:val="18"/>
      </w:rPr>
      <w:t xml:space="preserve"> </w:t>
    </w:r>
    <w:r w:rsidRPr="00211E8A">
      <w:rPr>
        <w:rFonts w:asciiTheme="minorHAnsi" w:hAnsiTheme="minorHAnsi"/>
        <w:b/>
        <w:bCs/>
        <w:color w:val="0070C0"/>
        <w:sz w:val="18"/>
        <w:szCs w:val="18"/>
      </w:rPr>
      <w:t>]</w:t>
    </w:r>
    <w:proofErr w:type="gramEnd"/>
  </w:p>
  <w:p w14:paraId="76BAEBA3" w14:textId="77777777" w:rsidR="00211E8A" w:rsidRDefault="00211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382612"/>
    <w:multiLevelType w:val="hybridMultilevel"/>
    <w:tmpl w:val="DAAE0832"/>
    <w:lvl w:ilvl="0" w:tplc="DEEA3A9E">
      <w:start w:val="1"/>
      <w:numFmt w:val="bullet"/>
      <w:lvlText w:val=""/>
      <w:lvlJc w:val="left"/>
      <w:pPr>
        <w:tabs>
          <w:tab w:val="num" w:pos="360"/>
        </w:tabs>
        <w:ind w:left="360" w:hanging="360"/>
      </w:pPr>
      <w:rPr>
        <w:rFonts w:ascii="Symbol" w:hAnsi="Symbol" w:hint="default"/>
      </w:rPr>
    </w:lvl>
    <w:lvl w:ilvl="1" w:tplc="10B42DF2">
      <w:start w:val="1"/>
      <w:numFmt w:val="decimal"/>
      <w:lvlText w:val="%2."/>
      <w:lvlJc w:val="left"/>
      <w:pPr>
        <w:tabs>
          <w:tab w:val="num" w:pos="792"/>
        </w:tabs>
        <w:ind w:left="792" w:hanging="432"/>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073203"/>
    <w:multiLevelType w:val="hybridMultilevel"/>
    <w:tmpl w:val="96907F76"/>
    <w:lvl w:ilvl="0" w:tplc="322E7060">
      <w:numFmt w:val="bullet"/>
      <w:lvlText w:val="-"/>
      <w:lvlJc w:val="left"/>
      <w:pPr>
        <w:ind w:left="600" w:hanging="360"/>
      </w:pPr>
      <w:rPr>
        <w:rFonts w:ascii="Calibri" w:eastAsiaTheme="minorEastAsia" w:hAnsi="Calibri" w:cstheme="minorBidi" w:hint="default"/>
        <w:w w:val="100"/>
      </w:rPr>
    </w:lvl>
    <w:lvl w:ilvl="1" w:tplc="10090003" w:tentative="1">
      <w:start w:val="1"/>
      <w:numFmt w:val="bullet"/>
      <w:lvlText w:val="o"/>
      <w:lvlJc w:val="left"/>
      <w:pPr>
        <w:ind w:left="1320" w:hanging="360"/>
      </w:pPr>
      <w:rPr>
        <w:rFonts w:ascii="Courier New" w:hAnsi="Courier New" w:cs="Courier New" w:hint="default"/>
      </w:rPr>
    </w:lvl>
    <w:lvl w:ilvl="2" w:tplc="10090005" w:tentative="1">
      <w:start w:val="1"/>
      <w:numFmt w:val="bullet"/>
      <w:lvlText w:val=""/>
      <w:lvlJc w:val="left"/>
      <w:pPr>
        <w:ind w:left="2040" w:hanging="360"/>
      </w:pPr>
      <w:rPr>
        <w:rFonts w:ascii="Wingdings" w:hAnsi="Wingdings" w:hint="default"/>
      </w:rPr>
    </w:lvl>
    <w:lvl w:ilvl="3" w:tplc="10090001" w:tentative="1">
      <w:start w:val="1"/>
      <w:numFmt w:val="bullet"/>
      <w:lvlText w:val=""/>
      <w:lvlJc w:val="left"/>
      <w:pPr>
        <w:ind w:left="2760" w:hanging="360"/>
      </w:pPr>
      <w:rPr>
        <w:rFonts w:ascii="Symbol" w:hAnsi="Symbol" w:hint="default"/>
      </w:rPr>
    </w:lvl>
    <w:lvl w:ilvl="4" w:tplc="10090003" w:tentative="1">
      <w:start w:val="1"/>
      <w:numFmt w:val="bullet"/>
      <w:lvlText w:val="o"/>
      <w:lvlJc w:val="left"/>
      <w:pPr>
        <w:ind w:left="3480" w:hanging="360"/>
      </w:pPr>
      <w:rPr>
        <w:rFonts w:ascii="Courier New" w:hAnsi="Courier New" w:cs="Courier New" w:hint="default"/>
      </w:rPr>
    </w:lvl>
    <w:lvl w:ilvl="5" w:tplc="10090005" w:tentative="1">
      <w:start w:val="1"/>
      <w:numFmt w:val="bullet"/>
      <w:lvlText w:val=""/>
      <w:lvlJc w:val="left"/>
      <w:pPr>
        <w:ind w:left="4200" w:hanging="360"/>
      </w:pPr>
      <w:rPr>
        <w:rFonts w:ascii="Wingdings" w:hAnsi="Wingdings" w:hint="default"/>
      </w:rPr>
    </w:lvl>
    <w:lvl w:ilvl="6" w:tplc="10090001" w:tentative="1">
      <w:start w:val="1"/>
      <w:numFmt w:val="bullet"/>
      <w:lvlText w:val=""/>
      <w:lvlJc w:val="left"/>
      <w:pPr>
        <w:ind w:left="4920" w:hanging="360"/>
      </w:pPr>
      <w:rPr>
        <w:rFonts w:ascii="Symbol" w:hAnsi="Symbol" w:hint="default"/>
      </w:rPr>
    </w:lvl>
    <w:lvl w:ilvl="7" w:tplc="10090003" w:tentative="1">
      <w:start w:val="1"/>
      <w:numFmt w:val="bullet"/>
      <w:lvlText w:val="o"/>
      <w:lvlJc w:val="left"/>
      <w:pPr>
        <w:ind w:left="5640" w:hanging="360"/>
      </w:pPr>
      <w:rPr>
        <w:rFonts w:ascii="Courier New" w:hAnsi="Courier New" w:cs="Courier New" w:hint="default"/>
      </w:rPr>
    </w:lvl>
    <w:lvl w:ilvl="8" w:tplc="10090005" w:tentative="1">
      <w:start w:val="1"/>
      <w:numFmt w:val="bullet"/>
      <w:lvlText w:val=""/>
      <w:lvlJc w:val="left"/>
      <w:pPr>
        <w:ind w:left="6360" w:hanging="360"/>
      </w:pPr>
      <w:rPr>
        <w:rFonts w:ascii="Wingdings" w:hAnsi="Wingdings" w:hint="default"/>
      </w:rPr>
    </w:lvl>
  </w:abstractNum>
  <w:abstractNum w:abstractNumId="4" w15:restartNumberingAfterBreak="0">
    <w:nsid w:val="2C5E52B3"/>
    <w:multiLevelType w:val="hybridMultilevel"/>
    <w:tmpl w:val="E3D4E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35ED6"/>
    <w:multiLevelType w:val="hybridMultilevel"/>
    <w:tmpl w:val="028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D013DD"/>
    <w:multiLevelType w:val="hybridMultilevel"/>
    <w:tmpl w:val="5A5AA3E2"/>
    <w:lvl w:ilvl="0" w:tplc="7E88A4CA">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20A04"/>
    <w:multiLevelType w:val="hybridMultilevel"/>
    <w:tmpl w:val="E95E4E60"/>
    <w:lvl w:ilvl="0" w:tplc="73A056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73335">
    <w:abstractNumId w:val="2"/>
  </w:num>
  <w:num w:numId="2" w16cid:durableId="1271664013">
    <w:abstractNumId w:val="0"/>
  </w:num>
  <w:num w:numId="3" w16cid:durableId="1289579994">
    <w:abstractNumId w:val="4"/>
  </w:num>
  <w:num w:numId="4" w16cid:durableId="1645113906">
    <w:abstractNumId w:val="7"/>
  </w:num>
  <w:num w:numId="5" w16cid:durableId="572358124">
    <w:abstractNumId w:val="1"/>
  </w:num>
  <w:num w:numId="6" w16cid:durableId="907035016">
    <w:abstractNumId w:val="5"/>
  </w:num>
  <w:num w:numId="7" w16cid:durableId="395206433">
    <w:abstractNumId w:val="6"/>
  </w:num>
  <w:num w:numId="8" w16cid:durableId="338853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04"/>
    <w:rsid w:val="0000252C"/>
    <w:rsid w:val="00004EAD"/>
    <w:rsid w:val="00005051"/>
    <w:rsid w:val="000071D3"/>
    <w:rsid w:val="0001479B"/>
    <w:rsid w:val="000164C8"/>
    <w:rsid w:val="00020934"/>
    <w:rsid w:val="00024564"/>
    <w:rsid w:val="00026D9E"/>
    <w:rsid w:val="000310D9"/>
    <w:rsid w:val="00032846"/>
    <w:rsid w:val="000363DB"/>
    <w:rsid w:val="0004067C"/>
    <w:rsid w:val="000410EC"/>
    <w:rsid w:val="00045411"/>
    <w:rsid w:val="00046777"/>
    <w:rsid w:val="000516B0"/>
    <w:rsid w:val="0005340D"/>
    <w:rsid w:val="00053987"/>
    <w:rsid w:val="00053C7E"/>
    <w:rsid w:val="00057779"/>
    <w:rsid w:val="00060D83"/>
    <w:rsid w:val="00061362"/>
    <w:rsid w:val="00061D06"/>
    <w:rsid w:val="000667BC"/>
    <w:rsid w:val="00066C1E"/>
    <w:rsid w:val="00067C2C"/>
    <w:rsid w:val="00067C4D"/>
    <w:rsid w:val="00071431"/>
    <w:rsid w:val="00075290"/>
    <w:rsid w:val="00080C1F"/>
    <w:rsid w:val="000826CD"/>
    <w:rsid w:val="00082F81"/>
    <w:rsid w:val="00086232"/>
    <w:rsid w:val="000920C7"/>
    <w:rsid w:val="00096441"/>
    <w:rsid w:val="000A67B8"/>
    <w:rsid w:val="000A6FD7"/>
    <w:rsid w:val="000B13F7"/>
    <w:rsid w:val="000B1D91"/>
    <w:rsid w:val="000B5BB3"/>
    <w:rsid w:val="000B5C2D"/>
    <w:rsid w:val="000C4F76"/>
    <w:rsid w:val="000C6BC2"/>
    <w:rsid w:val="000C72B0"/>
    <w:rsid w:val="000D1F51"/>
    <w:rsid w:val="000D2AFF"/>
    <w:rsid w:val="000D3E05"/>
    <w:rsid w:val="000D43CF"/>
    <w:rsid w:val="000D523C"/>
    <w:rsid w:val="000E5478"/>
    <w:rsid w:val="000E7744"/>
    <w:rsid w:val="000F6DEF"/>
    <w:rsid w:val="00104522"/>
    <w:rsid w:val="001047C2"/>
    <w:rsid w:val="00113B0E"/>
    <w:rsid w:val="00117171"/>
    <w:rsid w:val="001224EE"/>
    <w:rsid w:val="00126C47"/>
    <w:rsid w:val="0012766D"/>
    <w:rsid w:val="00130D9D"/>
    <w:rsid w:val="0013365E"/>
    <w:rsid w:val="001340B9"/>
    <w:rsid w:val="0013583C"/>
    <w:rsid w:val="00136053"/>
    <w:rsid w:val="00136FC1"/>
    <w:rsid w:val="00137C44"/>
    <w:rsid w:val="001400A4"/>
    <w:rsid w:val="00142CB6"/>
    <w:rsid w:val="00144D3E"/>
    <w:rsid w:val="00145C89"/>
    <w:rsid w:val="0015060F"/>
    <w:rsid w:val="001528D6"/>
    <w:rsid w:val="00154EFE"/>
    <w:rsid w:val="0015618B"/>
    <w:rsid w:val="00157A35"/>
    <w:rsid w:val="00167B62"/>
    <w:rsid w:val="00171854"/>
    <w:rsid w:val="00177466"/>
    <w:rsid w:val="001800AB"/>
    <w:rsid w:val="00182EEB"/>
    <w:rsid w:val="00183D18"/>
    <w:rsid w:val="00184CD0"/>
    <w:rsid w:val="00186AFB"/>
    <w:rsid w:val="00191E0E"/>
    <w:rsid w:val="00194110"/>
    <w:rsid w:val="001A0B6A"/>
    <w:rsid w:val="001A2CB5"/>
    <w:rsid w:val="001A3EBE"/>
    <w:rsid w:val="001A65D4"/>
    <w:rsid w:val="001A6F99"/>
    <w:rsid w:val="001B01F6"/>
    <w:rsid w:val="001B087C"/>
    <w:rsid w:val="001B198E"/>
    <w:rsid w:val="001B79C3"/>
    <w:rsid w:val="001C0217"/>
    <w:rsid w:val="001C143F"/>
    <w:rsid w:val="001C3DDA"/>
    <w:rsid w:val="001C69FF"/>
    <w:rsid w:val="001D0FA5"/>
    <w:rsid w:val="001F2CEB"/>
    <w:rsid w:val="001F6EC3"/>
    <w:rsid w:val="00200556"/>
    <w:rsid w:val="002012F5"/>
    <w:rsid w:val="002017E9"/>
    <w:rsid w:val="00201927"/>
    <w:rsid w:val="0020283A"/>
    <w:rsid w:val="0020351F"/>
    <w:rsid w:val="00205768"/>
    <w:rsid w:val="00210CF3"/>
    <w:rsid w:val="00211E8A"/>
    <w:rsid w:val="00215B25"/>
    <w:rsid w:val="00220821"/>
    <w:rsid w:val="002257A3"/>
    <w:rsid w:val="00225E83"/>
    <w:rsid w:val="0024189E"/>
    <w:rsid w:val="00243912"/>
    <w:rsid w:val="00244FFF"/>
    <w:rsid w:val="00246BDF"/>
    <w:rsid w:val="002516C7"/>
    <w:rsid w:val="002531B3"/>
    <w:rsid w:val="00253D81"/>
    <w:rsid w:val="00256F85"/>
    <w:rsid w:val="00261D6B"/>
    <w:rsid w:val="002643C1"/>
    <w:rsid w:val="002679F2"/>
    <w:rsid w:val="0027081B"/>
    <w:rsid w:val="00272DCE"/>
    <w:rsid w:val="00284145"/>
    <w:rsid w:val="002846F1"/>
    <w:rsid w:val="00287D7E"/>
    <w:rsid w:val="0029158B"/>
    <w:rsid w:val="00291EA7"/>
    <w:rsid w:val="0029370C"/>
    <w:rsid w:val="00296152"/>
    <w:rsid w:val="00296C78"/>
    <w:rsid w:val="0029749A"/>
    <w:rsid w:val="00297F21"/>
    <w:rsid w:val="002A1079"/>
    <w:rsid w:val="002A77EE"/>
    <w:rsid w:val="002B60A4"/>
    <w:rsid w:val="002D2DCD"/>
    <w:rsid w:val="002D4E1D"/>
    <w:rsid w:val="002D70CA"/>
    <w:rsid w:val="002E4644"/>
    <w:rsid w:val="002F3822"/>
    <w:rsid w:val="002F75CB"/>
    <w:rsid w:val="003001A1"/>
    <w:rsid w:val="00300DC1"/>
    <w:rsid w:val="00303396"/>
    <w:rsid w:val="00305160"/>
    <w:rsid w:val="00307003"/>
    <w:rsid w:val="003178D9"/>
    <w:rsid w:val="00317C4A"/>
    <w:rsid w:val="00322404"/>
    <w:rsid w:val="00326ABC"/>
    <w:rsid w:val="00326FE4"/>
    <w:rsid w:val="00331307"/>
    <w:rsid w:val="00333251"/>
    <w:rsid w:val="0033622F"/>
    <w:rsid w:val="003364A1"/>
    <w:rsid w:val="00337E5A"/>
    <w:rsid w:val="00340604"/>
    <w:rsid w:val="003453B9"/>
    <w:rsid w:val="00345899"/>
    <w:rsid w:val="003471CC"/>
    <w:rsid w:val="00352F26"/>
    <w:rsid w:val="00353A0C"/>
    <w:rsid w:val="00354951"/>
    <w:rsid w:val="00361F23"/>
    <w:rsid w:val="00363327"/>
    <w:rsid w:val="00365827"/>
    <w:rsid w:val="00374AFA"/>
    <w:rsid w:val="0038015D"/>
    <w:rsid w:val="0038064F"/>
    <w:rsid w:val="00380D88"/>
    <w:rsid w:val="00383653"/>
    <w:rsid w:val="0039712F"/>
    <w:rsid w:val="003A7402"/>
    <w:rsid w:val="003B27E9"/>
    <w:rsid w:val="003B3CAA"/>
    <w:rsid w:val="003B4AC6"/>
    <w:rsid w:val="003C0D5B"/>
    <w:rsid w:val="003C0E95"/>
    <w:rsid w:val="003C251D"/>
    <w:rsid w:val="003C5377"/>
    <w:rsid w:val="003C567A"/>
    <w:rsid w:val="003D09A9"/>
    <w:rsid w:val="003D09B6"/>
    <w:rsid w:val="003D1BA7"/>
    <w:rsid w:val="003D474C"/>
    <w:rsid w:val="003E1A3A"/>
    <w:rsid w:val="003F2A72"/>
    <w:rsid w:val="003F3668"/>
    <w:rsid w:val="003F7DED"/>
    <w:rsid w:val="004000F5"/>
    <w:rsid w:val="0040040E"/>
    <w:rsid w:val="00402A29"/>
    <w:rsid w:val="00403C50"/>
    <w:rsid w:val="00403F6F"/>
    <w:rsid w:val="0040480F"/>
    <w:rsid w:val="00407C58"/>
    <w:rsid w:val="00413B9E"/>
    <w:rsid w:val="00414AD8"/>
    <w:rsid w:val="00416463"/>
    <w:rsid w:val="00417964"/>
    <w:rsid w:val="00420E77"/>
    <w:rsid w:val="00431E5B"/>
    <w:rsid w:val="00431E67"/>
    <w:rsid w:val="00433FAB"/>
    <w:rsid w:val="0043659D"/>
    <w:rsid w:val="004376EE"/>
    <w:rsid w:val="00440E07"/>
    <w:rsid w:val="00440F80"/>
    <w:rsid w:val="00441250"/>
    <w:rsid w:val="00444B54"/>
    <w:rsid w:val="00450377"/>
    <w:rsid w:val="00451699"/>
    <w:rsid w:val="00452144"/>
    <w:rsid w:val="004532FA"/>
    <w:rsid w:val="00454B3C"/>
    <w:rsid w:val="00457380"/>
    <w:rsid w:val="00462061"/>
    <w:rsid w:val="004720A0"/>
    <w:rsid w:val="004720A4"/>
    <w:rsid w:val="00473265"/>
    <w:rsid w:val="00481256"/>
    <w:rsid w:val="004828FE"/>
    <w:rsid w:val="004837C0"/>
    <w:rsid w:val="00484C60"/>
    <w:rsid w:val="00490B1C"/>
    <w:rsid w:val="0049304A"/>
    <w:rsid w:val="00493093"/>
    <w:rsid w:val="0049377A"/>
    <w:rsid w:val="00493A55"/>
    <w:rsid w:val="00497D38"/>
    <w:rsid w:val="004A02DC"/>
    <w:rsid w:val="004A3D99"/>
    <w:rsid w:val="004B0E00"/>
    <w:rsid w:val="004B3075"/>
    <w:rsid w:val="004B661B"/>
    <w:rsid w:val="004C0EAD"/>
    <w:rsid w:val="004C111F"/>
    <w:rsid w:val="004C4650"/>
    <w:rsid w:val="004C4DCE"/>
    <w:rsid w:val="004C4E41"/>
    <w:rsid w:val="004C680B"/>
    <w:rsid w:val="004D0AD3"/>
    <w:rsid w:val="004D1F4F"/>
    <w:rsid w:val="004D5B3B"/>
    <w:rsid w:val="004D6B55"/>
    <w:rsid w:val="004D7895"/>
    <w:rsid w:val="004D789C"/>
    <w:rsid w:val="004E4746"/>
    <w:rsid w:val="004E5553"/>
    <w:rsid w:val="004F1FEF"/>
    <w:rsid w:val="004F2BD0"/>
    <w:rsid w:val="0050048B"/>
    <w:rsid w:val="00502207"/>
    <w:rsid w:val="00506670"/>
    <w:rsid w:val="005136A4"/>
    <w:rsid w:val="00513A39"/>
    <w:rsid w:val="0051661B"/>
    <w:rsid w:val="00523CB6"/>
    <w:rsid w:val="00526FCD"/>
    <w:rsid w:val="005279C4"/>
    <w:rsid w:val="00531F90"/>
    <w:rsid w:val="00541B7A"/>
    <w:rsid w:val="00541BB9"/>
    <w:rsid w:val="00543244"/>
    <w:rsid w:val="00550EBE"/>
    <w:rsid w:val="00552135"/>
    <w:rsid w:val="00552846"/>
    <w:rsid w:val="00552EC0"/>
    <w:rsid w:val="005542DE"/>
    <w:rsid w:val="00571889"/>
    <w:rsid w:val="00573489"/>
    <w:rsid w:val="005776A4"/>
    <w:rsid w:val="005817B8"/>
    <w:rsid w:val="00582F2D"/>
    <w:rsid w:val="005A1F4A"/>
    <w:rsid w:val="005A39A4"/>
    <w:rsid w:val="005A5FED"/>
    <w:rsid w:val="005B42DB"/>
    <w:rsid w:val="005C12CD"/>
    <w:rsid w:val="005C133B"/>
    <w:rsid w:val="005C5B69"/>
    <w:rsid w:val="005D2380"/>
    <w:rsid w:val="005D3759"/>
    <w:rsid w:val="005D651B"/>
    <w:rsid w:val="005D6A15"/>
    <w:rsid w:val="005D6B44"/>
    <w:rsid w:val="005E1C04"/>
    <w:rsid w:val="005E2D84"/>
    <w:rsid w:val="005E3C1A"/>
    <w:rsid w:val="005E4532"/>
    <w:rsid w:val="005F04C2"/>
    <w:rsid w:val="005F1D97"/>
    <w:rsid w:val="005F2D06"/>
    <w:rsid w:val="005F47BC"/>
    <w:rsid w:val="005F60F4"/>
    <w:rsid w:val="005F6E4A"/>
    <w:rsid w:val="00600040"/>
    <w:rsid w:val="00600A24"/>
    <w:rsid w:val="00600ADC"/>
    <w:rsid w:val="006011CE"/>
    <w:rsid w:val="00606466"/>
    <w:rsid w:val="0060684A"/>
    <w:rsid w:val="0061156F"/>
    <w:rsid w:val="00620971"/>
    <w:rsid w:val="0062652E"/>
    <w:rsid w:val="006309E2"/>
    <w:rsid w:val="006316A3"/>
    <w:rsid w:val="00632815"/>
    <w:rsid w:val="00634769"/>
    <w:rsid w:val="00642ECE"/>
    <w:rsid w:val="0064463C"/>
    <w:rsid w:val="00644C93"/>
    <w:rsid w:val="0064755B"/>
    <w:rsid w:val="00651373"/>
    <w:rsid w:val="00651452"/>
    <w:rsid w:val="00651A8A"/>
    <w:rsid w:val="00652F83"/>
    <w:rsid w:val="00657B53"/>
    <w:rsid w:val="0066061E"/>
    <w:rsid w:val="00661223"/>
    <w:rsid w:val="006623D0"/>
    <w:rsid w:val="00664ABA"/>
    <w:rsid w:val="00665540"/>
    <w:rsid w:val="006667F2"/>
    <w:rsid w:val="00672F80"/>
    <w:rsid w:val="0067648E"/>
    <w:rsid w:val="00676C5F"/>
    <w:rsid w:val="00676D81"/>
    <w:rsid w:val="00682091"/>
    <w:rsid w:val="00683489"/>
    <w:rsid w:val="006865C7"/>
    <w:rsid w:val="006869DE"/>
    <w:rsid w:val="006B29BB"/>
    <w:rsid w:val="006B43FB"/>
    <w:rsid w:val="006B50B5"/>
    <w:rsid w:val="006B53D4"/>
    <w:rsid w:val="006B5D5D"/>
    <w:rsid w:val="006B66D8"/>
    <w:rsid w:val="006C5CB8"/>
    <w:rsid w:val="006C6414"/>
    <w:rsid w:val="006D2130"/>
    <w:rsid w:val="006D6487"/>
    <w:rsid w:val="006D69D7"/>
    <w:rsid w:val="006D736A"/>
    <w:rsid w:val="006F2245"/>
    <w:rsid w:val="006F2818"/>
    <w:rsid w:val="006F2F7E"/>
    <w:rsid w:val="006F4229"/>
    <w:rsid w:val="00701051"/>
    <w:rsid w:val="0070198B"/>
    <w:rsid w:val="00704F04"/>
    <w:rsid w:val="00705C11"/>
    <w:rsid w:val="00714C08"/>
    <w:rsid w:val="00717AA4"/>
    <w:rsid w:val="0072407A"/>
    <w:rsid w:val="007271E7"/>
    <w:rsid w:val="00730AD5"/>
    <w:rsid w:val="007327A6"/>
    <w:rsid w:val="00733E9E"/>
    <w:rsid w:val="007424F9"/>
    <w:rsid w:val="00743EBC"/>
    <w:rsid w:val="00744679"/>
    <w:rsid w:val="00747126"/>
    <w:rsid w:val="00753BD1"/>
    <w:rsid w:val="0076713F"/>
    <w:rsid w:val="00767F20"/>
    <w:rsid w:val="007729C0"/>
    <w:rsid w:val="0077421D"/>
    <w:rsid w:val="00774A18"/>
    <w:rsid w:val="007815B6"/>
    <w:rsid w:val="007820E5"/>
    <w:rsid w:val="00783DA6"/>
    <w:rsid w:val="00785502"/>
    <w:rsid w:val="00786214"/>
    <w:rsid w:val="00795122"/>
    <w:rsid w:val="00795C46"/>
    <w:rsid w:val="0079601A"/>
    <w:rsid w:val="007A11AB"/>
    <w:rsid w:val="007A558D"/>
    <w:rsid w:val="007C5BA6"/>
    <w:rsid w:val="007C6303"/>
    <w:rsid w:val="007C6BDD"/>
    <w:rsid w:val="007D429C"/>
    <w:rsid w:val="007D489D"/>
    <w:rsid w:val="007D4D6A"/>
    <w:rsid w:val="007D797F"/>
    <w:rsid w:val="007E019E"/>
    <w:rsid w:val="007E3EE7"/>
    <w:rsid w:val="007E67D4"/>
    <w:rsid w:val="007F1BB6"/>
    <w:rsid w:val="007F25C1"/>
    <w:rsid w:val="007F35B4"/>
    <w:rsid w:val="007F3EDB"/>
    <w:rsid w:val="007F6D25"/>
    <w:rsid w:val="007F700B"/>
    <w:rsid w:val="008029B4"/>
    <w:rsid w:val="00814D3F"/>
    <w:rsid w:val="008224F7"/>
    <w:rsid w:val="00831A2E"/>
    <w:rsid w:val="00832DF4"/>
    <w:rsid w:val="00833F66"/>
    <w:rsid w:val="0083456F"/>
    <w:rsid w:val="00843A48"/>
    <w:rsid w:val="0084495A"/>
    <w:rsid w:val="00846712"/>
    <w:rsid w:val="00846B1B"/>
    <w:rsid w:val="0085147E"/>
    <w:rsid w:val="00852104"/>
    <w:rsid w:val="00861659"/>
    <w:rsid w:val="0086597B"/>
    <w:rsid w:val="00867EF3"/>
    <w:rsid w:val="00873629"/>
    <w:rsid w:val="00880F71"/>
    <w:rsid w:val="00882EC3"/>
    <w:rsid w:val="00884277"/>
    <w:rsid w:val="00886289"/>
    <w:rsid w:val="0089257A"/>
    <w:rsid w:val="00892707"/>
    <w:rsid w:val="008A1874"/>
    <w:rsid w:val="008A5573"/>
    <w:rsid w:val="008A7118"/>
    <w:rsid w:val="008A73BD"/>
    <w:rsid w:val="008B3974"/>
    <w:rsid w:val="008C0FEE"/>
    <w:rsid w:val="008C1177"/>
    <w:rsid w:val="008C3F03"/>
    <w:rsid w:val="008D3310"/>
    <w:rsid w:val="008D3F85"/>
    <w:rsid w:val="008D49BF"/>
    <w:rsid w:val="008E1660"/>
    <w:rsid w:val="008E3284"/>
    <w:rsid w:val="008E6DA9"/>
    <w:rsid w:val="008E7D1F"/>
    <w:rsid w:val="008F752F"/>
    <w:rsid w:val="00901082"/>
    <w:rsid w:val="00904277"/>
    <w:rsid w:val="009100B5"/>
    <w:rsid w:val="00916681"/>
    <w:rsid w:val="00917406"/>
    <w:rsid w:val="009201AE"/>
    <w:rsid w:val="00926352"/>
    <w:rsid w:val="00935769"/>
    <w:rsid w:val="0094087B"/>
    <w:rsid w:val="009437CF"/>
    <w:rsid w:val="00945207"/>
    <w:rsid w:val="00945E41"/>
    <w:rsid w:val="009461B9"/>
    <w:rsid w:val="00963F0A"/>
    <w:rsid w:val="00966112"/>
    <w:rsid w:val="0096627F"/>
    <w:rsid w:val="00972181"/>
    <w:rsid w:val="00972D58"/>
    <w:rsid w:val="00973946"/>
    <w:rsid w:val="00981B65"/>
    <w:rsid w:val="00981D79"/>
    <w:rsid w:val="00983B27"/>
    <w:rsid w:val="00983BCB"/>
    <w:rsid w:val="00983F5A"/>
    <w:rsid w:val="009841CE"/>
    <w:rsid w:val="00984CC6"/>
    <w:rsid w:val="009863C3"/>
    <w:rsid w:val="00991D29"/>
    <w:rsid w:val="009930CB"/>
    <w:rsid w:val="00993490"/>
    <w:rsid w:val="00997DBD"/>
    <w:rsid w:val="009A02E3"/>
    <w:rsid w:val="009A597E"/>
    <w:rsid w:val="009A5DA5"/>
    <w:rsid w:val="009B074F"/>
    <w:rsid w:val="009B717B"/>
    <w:rsid w:val="009C30D7"/>
    <w:rsid w:val="009C325C"/>
    <w:rsid w:val="009C350F"/>
    <w:rsid w:val="009C4141"/>
    <w:rsid w:val="009C7F78"/>
    <w:rsid w:val="009D09A2"/>
    <w:rsid w:val="009D254E"/>
    <w:rsid w:val="009D46CA"/>
    <w:rsid w:val="009E3008"/>
    <w:rsid w:val="009E43C0"/>
    <w:rsid w:val="009E5ECF"/>
    <w:rsid w:val="009E696D"/>
    <w:rsid w:val="009F0B92"/>
    <w:rsid w:val="009F3510"/>
    <w:rsid w:val="009F715A"/>
    <w:rsid w:val="00A00F75"/>
    <w:rsid w:val="00A03B8D"/>
    <w:rsid w:val="00A13131"/>
    <w:rsid w:val="00A133DC"/>
    <w:rsid w:val="00A1345E"/>
    <w:rsid w:val="00A17D59"/>
    <w:rsid w:val="00A22DF2"/>
    <w:rsid w:val="00A2442E"/>
    <w:rsid w:val="00A244F1"/>
    <w:rsid w:val="00A24E3A"/>
    <w:rsid w:val="00A265C1"/>
    <w:rsid w:val="00A30431"/>
    <w:rsid w:val="00A31253"/>
    <w:rsid w:val="00A33A85"/>
    <w:rsid w:val="00A36D2C"/>
    <w:rsid w:val="00A371D3"/>
    <w:rsid w:val="00A432BA"/>
    <w:rsid w:val="00A47414"/>
    <w:rsid w:val="00A54687"/>
    <w:rsid w:val="00A564FE"/>
    <w:rsid w:val="00A636E4"/>
    <w:rsid w:val="00A6580C"/>
    <w:rsid w:val="00A66B25"/>
    <w:rsid w:val="00A7773B"/>
    <w:rsid w:val="00A849AB"/>
    <w:rsid w:val="00A87ABB"/>
    <w:rsid w:val="00A94279"/>
    <w:rsid w:val="00A95F37"/>
    <w:rsid w:val="00A964D8"/>
    <w:rsid w:val="00A97A89"/>
    <w:rsid w:val="00AA0F75"/>
    <w:rsid w:val="00AA38E7"/>
    <w:rsid w:val="00AA5D51"/>
    <w:rsid w:val="00AB51F7"/>
    <w:rsid w:val="00AB7632"/>
    <w:rsid w:val="00AC5996"/>
    <w:rsid w:val="00AD2ED6"/>
    <w:rsid w:val="00AD35A7"/>
    <w:rsid w:val="00AD536E"/>
    <w:rsid w:val="00AE0419"/>
    <w:rsid w:val="00AE0CFE"/>
    <w:rsid w:val="00AE23E9"/>
    <w:rsid w:val="00AF2529"/>
    <w:rsid w:val="00AF397C"/>
    <w:rsid w:val="00AF3FC9"/>
    <w:rsid w:val="00AF7664"/>
    <w:rsid w:val="00B026AD"/>
    <w:rsid w:val="00B10BAD"/>
    <w:rsid w:val="00B14E4D"/>
    <w:rsid w:val="00B1751F"/>
    <w:rsid w:val="00B21058"/>
    <w:rsid w:val="00B2478F"/>
    <w:rsid w:val="00B2698E"/>
    <w:rsid w:val="00B27FE8"/>
    <w:rsid w:val="00B313F5"/>
    <w:rsid w:val="00B341C3"/>
    <w:rsid w:val="00B42110"/>
    <w:rsid w:val="00B4735B"/>
    <w:rsid w:val="00B50B69"/>
    <w:rsid w:val="00B544A4"/>
    <w:rsid w:val="00B546FE"/>
    <w:rsid w:val="00B7048F"/>
    <w:rsid w:val="00B77BFE"/>
    <w:rsid w:val="00B77EA3"/>
    <w:rsid w:val="00B804ED"/>
    <w:rsid w:val="00B80D68"/>
    <w:rsid w:val="00B83CA7"/>
    <w:rsid w:val="00B870BC"/>
    <w:rsid w:val="00B8791C"/>
    <w:rsid w:val="00B92B9D"/>
    <w:rsid w:val="00B93083"/>
    <w:rsid w:val="00B9604B"/>
    <w:rsid w:val="00BA42F9"/>
    <w:rsid w:val="00BA785B"/>
    <w:rsid w:val="00BB1E1C"/>
    <w:rsid w:val="00BB27C5"/>
    <w:rsid w:val="00BB3421"/>
    <w:rsid w:val="00BB416F"/>
    <w:rsid w:val="00BB4283"/>
    <w:rsid w:val="00BB4979"/>
    <w:rsid w:val="00BC193F"/>
    <w:rsid w:val="00BC5D4E"/>
    <w:rsid w:val="00BC661F"/>
    <w:rsid w:val="00BC69D5"/>
    <w:rsid w:val="00BC6BE3"/>
    <w:rsid w:val="00BC6C0A"/>
    <w:rsid w:val="00BD21BC"/>
    <w:rsid w:val="00BD3E6F"/>
    <w:rsid w:val="00BD55DA"/>
    <w:rsid w:val="00BD61CE"/>
    <w:rsid w:val="00BD7D3D"/>
    <w:rsid w:val="00BE3904"/>
    <w:rsid w:val="00BF27A9"/>
    <w:rsid w:val="00BF3CDB"/>
    <w:rsid w:val="00BF3F7D"/>
    <w:rsid w:val="00BF5A3C"/>
    <w:rsid w:val="00BF6845"/>
    <w:rsid w:val="00C04933"/>
    <w:rsid w:val="00C15092"/>
    <w:rsid w:val="00C1553C"/>
    <w:rsid w:val="00C16B9C"/>
    <w:rsid w:val="00C1754D"/>
    <w:rsid w:val="00C17AC2"/>
    <w:rsid w:val="00C25420"/>
    <w:rsid w:val="00C255AA"/>
    <w:rsid w:val="00C270EA"/>
    <w:rsid w:val="00C309CA"/>
    <w:rsid w:val="00C322DA"/>
    <w:rsid w:val="00C351C1"/>
    <w:rsid w:val="00C412AA"/>
    <w:rsid w:val="00C42C5A"/>
    <w:rsid w:val="00C51BA7"/>
    <w:rsid w:val="00C541DB"/>
    <w:rsid w:val="00C5643C"/>
    <w:rsid w:val="00C62B2B"/>
    <w:rsid w:val="00C646FD"/>
    <w:rsid w:val="00C6567F"/>
    <w:rsid w:val="00C65702"/>
    <w:rsid w:val="00C71DC1"/>
    <w:rsid w:val="00C723F0"/>
    <w:rsid w:val="00C72922"/>
    <w:rsid w:val="00C83DC7"/>
    <w:rsid w:val="00C840FB"/>
    <w:rsid w:val="00C84AD3"/>
    <w:rsid w:val="00C85BB3"/>
    <w:rsid w:val="00C915AE"/>
    <w:rsid w:val="00C95F1C"/>
    <w:rsid w:val="00C966A1"/>
    <w:rsid w:val="00CA1588"/>
    <w:rsid w:val="00CA7446"/>
    <w:rsid w:val="00CA74CC"/>
    <w:rsid w:val="00CB169C"/>
    <w:rsid w:val="00CC3E09"/>
    <w:rsid w:val="00CD1A0A"/>
    <w:rsid w:val="00CD26E7"/>
    <w:rsid w:val="00CD3924"/>
    <w:rsid w:val="00CD40C8"/>
    <w:rsid w:val="00CD793F"/>
    <w:rsid w:val="00CE0073"/>
    <w:rsid w:val="00CE03AD"/>
    <w:rsid w:val="00CF1641"/>
    <w:rsid w:val="00CF36AD"/>
    <w:rsid w:val="00CF36E0"/>
    <w:rsid w:val="00CF39D2"/>
    <w:rsid w:val="00D02C4A"/>
    <w:rsid w:val="00D0587F"/>
    <w:rsid w:val="00D1086A"/>
    <w:rsid w:val="00D12440"/>
    <w:rsid w:val="00D14F4E"/>
    <w:rsid w:val="00D23438"/>
    <w:rsid w:val="00D27632"/>
    <w:rsid w:val="00D32174"/>
    <w:rsid w:val="00D3250E"/>
    <w:rsid w:val="00D33384"/>
    <w:rsid w:val="00D377C6"/>
    <w:rsid w:val="00D41B23"/>
    <w:rsid w:val="00D44D0D"/>
    <w:rsid w:val="00D50BBE"/>
    <w:rsid w:val="00D510D5"/>
    <w:rsid w:val="00D53AC6"/>
    <w:rsid w:val="00D55C67"/>
    <w:rsid w:val="00D56044"/>
    <w:rsid w:val="00D56487"/>
    <w:rsid w:val="00D56984"/>
    <w:rsid w:val="00D569A5"/>
    <w:rsid w:val="00D56B3A"/>
    <w:rsid w:val="00D64A43"/>
    <w:rsid w:val="00D659BF"/>
    <w:rsid w:val="00D66A32"/>
    <w:rsid w:val="00D6753B"/>
    <w:rsid w:val="00D676AF"/>
    <w:rsid w:val="00D76B09"/>
    <w:rsid w:val="00D76B8D"/>
    <w:rsid w:val="00D82D33"/>
    <w:rsid w:val="00D85B1A"/>
    <w:rsid w:val="00D906DA"/>
    <w:rsid w:val="00DA1EF9"/>
    <w:rsid w:val="00DA2308"/>
    <w:rsid w:val="00DA3C7F"/>
    <w:rsid w:val="00DA6BCE"/>
    <w:rsid w:val="00DA7026"/>
    <w:rsid w:val="00DB39A0"/>
    <w:rsid w:val="00DB4276"/>
    <w:rsid w:val="00DB71FA"/>
    <w:rsid w:val="00DC0C17"/>
    <w:rsid w:val="00DC446C"/>
    <w:rsid w:val="00DC4FCF"/>
    <w:rsid w:val="00DC5817"/>
    <w:rsid w:val="00DC5EC5"/>
    <w:rsid w:val="00DD032D"/>
    <w:rsid w:val="00DD0638"/>
    <w:rsid w:val="00DD1AA2"/>
    <w:rsid w:val="00DD1E29"/>
    <w:rsid w:val="00DD247F"/>
    <w:rsid w:val="00DD4291"/>
    <w:rsid w:val="00DE2074"/>
    <w:rsid w:val="00DF3B78"/>
    <w:rsid w:val="00DF585D"/>
    <w:rsid w:val="00DF6605"/>
    <w:rsid w:val="00DF68CC"/>
    <w:rsid w:val="00E0106A"/>
    <w:rsid w:val="00E010F1"/>
    <w:rsid w:val="00E02614"/>
    <w:rsid w:val="00E03C15"/>
    <w:rsid w:val="00E1015A"/>
    <w:rsid w:val="00E10BA4"/>
    <w:rsid w:val="00E15C7B"/>
    <w:rsid w:val="00E177A0"/>
    <w:rsid w:val="00E20DA4"/>
    <w:rsid w:val="00E27510"/>
    <w:rsid w:val="00E30946"/>
    <w:rsid w:val="00E344EE"/>
    <w:rsid w:val="00E412DE"/>
    <w:rsid w:val="00E41457"/>
    <w:rsid w:val="00E45491"/>
    <w:rsid w:val="00E50A18"/>
    <w:rsid w:val="00E538A3"/>
    <w:rsid w:val="00E561B4"/>
    <w:rsid w:val="00E61E93"/>
    <w:rsid w:val="00E62B7E"/>
    <w:rsid w:val="00E776B7"/>
    <w:rsid w:val="00E80DE2"/>
    <w:rsid w:val="00E8196B"/>
    <w:rsid w:val="00E83CBB"/>
    <w:rsid w:val="00E84658"/>
    <w:rsid w:val="00E85DDA"/>
    <w:rsid w:val="00E87908"/>
    <w:rsid w:val="00E91FD5"/>
    <w:rsid w:val="00E92E60"/>
    <w:rsid w:val="00E92FBE"/>
    <w:rsid w:val="00EA02C7"/>
    <w:rsid w:val="00EA2ACB"/>
    <w:rsid w:val="00EA455E"/>
    <w:rsid w:val="00EA54F3"/>
    <w:rsid w:val="00EB1D95"/>
    <w:rsid w:val="00EB488A"/>
    <w:rsid w:val="00EB6D9E"/>
    <w:rsid w:val="00EC0E92"/>
    <w:rsid w:val="00EC36A7"/>
    <w:rsid w:val="00EC4817"/>
    <w:rsid w:val="00EC594B"/>
    <w:rsid w:val="00EC7EF1"/>
    <w:rsid w:val="00ED02E2"/>
    <w:rsid w:val="00ED085B"/>
    <w:rsid w:val="00ED13CC"/>
    <w:rsid w:val="00ED547B"/>
    <w:rsid w:val="00ED5EE3"/>
    <w:rsid w:val="00EE0C5A"/>
    <w:rsid w:val="00EE146F"/>
    <w:rsid w:val="00EE5245"/>
    <w:rsid w:val="00EE5E55"/>
    <w:rsid w:val="00EE60EA"/>
    <w:rsid w:val="00EE7C6C"/>
    <w:rsid w:val="00EF23E7"/>
    <w:rsid w:val="00EF36C6"/>
    <w:rsid w:val="00EF53C1"/>
    <w:rsid w:val="00EF63A9"/>
    <w:rsid w:val="00EF7667"/>
    <w:rsid w:val="00F00745"/>
    <w:rsid w:val="00F02769"/>
    <w:rsid w:val="00F03217"/>
    <w:rsid w:val="00F03C82"/>
    <w:rsid w:val="00F046C0"/>
    <w:rsid w:val="00F04CDC"/>
    <w:rsid w:val="00F05D97"/>
    <w:rsid w:val="00F10360"/>
    <w:rsid w:val="00F1143C"/>
    <w:rsid w:val="00F173A1"/>
    <w:rsid w:val="00F21ED9"/>
    <w:rsid w:val="00F276D2"/>
    <w:rsid w:val="00F27DED"/>
    <w:rsid w:val="00F35A2E"/>
    <w:rsid w:val="00F376DE"/>
    <w:rsid w:val="00F44F8A"/>
    <w:rsid w:val="00F45E14"/>
    <w:rsid w:val="00F50371"/>
    <w:rsid w:val="00F51ABE"/>
    <w:rsid w:val="00F53EA2"/>
    <w:rsid w:val="00F60886"/>
    <w:rsid w:val="00F62B77"/>
    <w:rsid w:val="00F63244"/>
    <w:rsid w:val="00F63C5A"/>
    <w:rsid w:val="00F64D0A"/>
    <w:rsid w:val="00F65074"/>
    <w:rsid w:val="00F66A62"/>
    <w:rsid w:val="00F67DEE"/>
    <w:rsid w:val="00F72534"/>
    <w:rsid w:val="00F7277D"/>
    <w:rsid w:val="00F728E9"/>
    <w:rsid w:val="00F732BA"/>
    <w:rsid w:val="00F74877"/>
    <w:rsid w:val="00F75C5A"/>
    <w:rsid w:val="00F7710C"/>
    <w:rsid w:val="00F77CEC"/>
    <w:rsid w:val="00F906C3"/>
    <w:rsid w:val="00F91378"/>
    <w:rsid w:val="00FA06A5"/>
    <w:rsid w:val="00FA1FB4"/>
    <w:rsid w:val="00FA20E0"/>
    <w:rsid w:val="00FA70C9"/>
    <w:rsid w:val="00FA7477"/>
    <w:rsid w:val="00FA760D"/>
    <w:rsid w:val="00FB16E7"/>
    <w:rsid w:val="00FB1814"/>
    <w:rsid w:val="00FB3103"/>
    <w:rsid w:val="00FC5B1E"/>
    <w:rsid w:val="00FC60EB"/>
    <w:rsid w:val="00FC7FA1"/>
    <w:rsid w:val="00FD0D11"/>
    <w:rsid w:val="00FD19A9"/>
    <w:rsid w:val="00FD2949"/>
    <w:rsid w:val="00FD54CF"/>
    <w:rsid w:val="00FD54F6"/>
    <w:rsid w:val="00FD5771"/>
    <w:rsid w:val="00FD5CAA"/>
    <w:rsid w:val="00FD6C78"/>
    <w:rsid w:val="00FD6F0F"/>
    <w:rsid w:val="00FE1CE2"/>
    <w:rsid w:val="00FE40C3"/>
    <w:rsid w:val="00FE53EA"/>
    <w:rsid w:val="00FE5F52"/>
    <w:rsid w:val="00FE7917"/>
    <w:rsid w:val="00FF3D9D"/>
    <w:rsid w:val="00FF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B5FC81"/>
  <w14:defaultImageDpi w14:val="32767"/>
  <w15:chartTrackingRefBased/>
  <w15:docId w15:val="{69B0C282-D152-B842-A4C6-C3323599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2104"/>
    <w:rPr>
      <w:rFonts w:ascii="Times New Roman" w:eastAsia="Times New Roman" w:hAnsi="Times New Roman" w:cs="Times New Roman"/>
      <w:kern w:val="0"/>
      <w:szCs w:val="20"/>
      <w:lang w:val="en-CA"/>
      <w14:ligatures w14:val="none"/>
    </w:rPr>
  </w:style>
  <w:style w:type="paragraph" w:styleId="Heading1">
    <w:name w:val="heading 1"/>
    <w:basedOn w:val="Normal"/>
    <w:next w:val="Normal"/>
    <w:link w:val="Heading1Char"/>
    <w:uiPriority w:val="9"/>
    <w:qFormat/>
    <w:rsid w:val="00852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1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1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1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1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104"/>
    <w:rPr>
      <w:rFonts w:eastAsiaTheme="majorEastAsia" w:cstheme="majorBidi"/>
      <w:color w:val="272727" w:themeColor="text1" w:themeTint="D8"/>
    </w:rPr>
  </w:style>
  <w:style w:type="paragraph" w:styleId="Title">
    <w:name w:val="Title"/>
    <w:basedOn w:val="Normal"/>
    <w:next w:val="Normal"/>
    <w:link w:val="TitleChar"/>
    <w:uiPriority w:val="10"/>
    <w:qFormat/>
    <w:rsid w:val="008521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1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1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2104"/>
    <w:rPr>
      <w:i/>
      <w:iCs/>
      <w:color w:val="404040" w:themeColor="text1" w:themeTint="BF"/>
    </w:rPr>
  </w:style>
  <w:style w:type="paragraph" w:styleId="ListParagraph">
    <w:name w:val="List Paragraph"/>
    <w:basedOn w:val="Normal"/>
    <w:uiPriority w:val="34"/>
    <w:qFormat/>
    <w:rsid w:val="00852104"/>
    <w:pPr>
      <w:ind w:left="720"/>
      <w:contextualSpacing/>
    </w:pPr>
  </w:style>
  <w:style w:type="character" w:styleId="IntenseEmphasis">
    <w:name w:val="Intense Emphasis"/>
    <w:basedOn w:val="DefaultParagraphFont"/>
    <w:uiPriority w:val="21"/>
    <w:qFormat/>
    <w:rsid w:val="00852104"/>
    <w:rPr>
      <w:i/>
      <w:iCs/>
      <w:color w:val="0F4761" w:themeColor="accent1" w:themeShade="BF"/>
    </w:rPr>
  </w:style>
  <w:style w:type="paragraph" w:styleId="IntenseQuote">
    <w:name w:val="Intense Quote"/>
    <w:basedOn w:val="Normal"/>
    <w:next w:val="Normal"/>
    <w:link w:val="IntenseQuoteChar"/>
    <w:uiPriority w:val="30"/>
    <w:qFormat/>
    <w:rsid w:val="00852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104"/>
    <w:rPr>
      <w:i/>
      <w:iCs/>
      <w:color w:val="0F4761" w:themeColor="accent1" w:themeShade="BF"/>
    </w:rPr>
  </w:style>
  <w:style w:type="character" w:styleId="IntenseReference">
    <w:name w:val="Intense Reference"/>
    <w:basedOn w:val="DefaultParagraphFont"/>
    <w:uiPriority w:val="32"/>
    <w:qFormat/>
    <w:rsid w:val="00852104"/>
    <w:rPr>
      <w:b/>
      <w:bCs/>
      <w:smallCaps/>
      <w:color w:val="0F4761" w:themeColor="accent1" w:themeShade="BF"/>
      <w:spacing w:val="5"/>
    </w:rPr>
  </w:style>
  <w:style w:type="character" w:styleId="Hyperlink">
    <w:name w:val="Hyperlink"/>
    <w:basedOn w:val="DefaultParagraphFont"/>
    <w:uiPriority w:val="99"/>
    <w:unhideWhenUsed/>
    <w:rsid w:val="004D5B3B"/>
    <w:rPr>
      <w:color w:val="467886" w:themeColor="hyperlink"/>
      <w:u w:val="single"/>
    </w:rPr>
  </w:style>
  <w:style w:type="character" w:styleId="UnresolvedMention">
    <w:name w:val="Unresolved Mention"/>
    <w:basedOn w:val="DefaultParagraphFont"/>
    <w:uiPriority w:val="99"/>
    <w:rsid w:val="004D5B3B"/>
    <w:rPr>
      <w:color w:val="605E5C"/>
      <w:shd w:val="clear" w:color="auto" w:fill="E1DFDD"/>
    </w:rPr>
  </w:style>
  <w:style w:type="character" w:styleId="CommentReference">
    <w:name w:val="annotation reference"/>
    <w:rsid w:val="00C25420"/>
    <w:rPr>
      <w:sz w:val="18"/>
      <w:szCs w:val="18"/>
    </w:rPr>
  </w:style>
  <w:style w:type="paragraph" w:styleId="CommentText">
    <w:name w:val="annotation text"/>
    <w:basedOn w:val="Normal"/>
    <w:link w:val="CommentTextChar"/>
    <w:rsid w:val="00C25420"/>
    <w:rPr>
      <w:szCs w:val="24"/>
    </w:rPr>
  </w:style>
  <w:style w:type="character" w:customStyle="1" w:styleId="CommentTextChar">
    <w:name w:val="Comment Text Char"/>
    <w:basedOn w:val="DefaultParagraphFont"/>
    <w:link w:val="CommentText"/>
    <w:rsid w:val="00C25420"/>
    <w:rPr>
      <w:rFonts w:ascii="Times New Roman" w:eastAsia="Times New Roman" w:hAnsi="Times New Roman" w:cs="Times New Roman"/>
      <w:kern w:val="0"/>
      <w:lang w:val="en-CA"/>
      <w14:ligatures w14:val="none"/>
    </w:rPr>
  </w:style>
  <w:style w:type="paragraph" w:styleId="Header">
    <w:name w:val="header"/>
    <w:basedOn w:val="Normal"/>
    <w:link w:val="HeaderChar"/>
    <w:uiPriority w:val="99"/>
    <w:unhideWhenUsed/>
    <w:rsid w:val="00184CD0"/>
    <w:pPr>
      <w:tabs>
        <w:tab w:val="center" w:pos="4680"/>
        <w:tab w:val="right" w:pos="9360"/>
      </w:tabs>
    </w:pPr>
  </w:style>
  <w:style w:type="character" w:customStyle="1" w:styleId="HeaderChar">
    <w:name w:val="Header Char"/>
    <w:basedOn w:val="DefaultParagraphFont"/>
    <w:link w:val="Header"/>
    <w:uiPriority w:val="99"/>
    <w:rsid w:val="00184CD0"/>
    <w:rPr>
      <w:rFonts w:ascii="Times New Roman" w:eastAsia="Times New Roman" w:hAnsi="Times New Roman" w:cs="Times New Roman"/>
      <w:kern w:val="0"/>
      <w:szCs w:val="20"/>
      <w:lang w:val="en-CA"/>
      <w14:ligatures w14:val="none"/>
    </w:rPr>
  </w:style>
  <w:style w:type="paragraph" w:styleId="Footer">
    <w:name w:val="footer"/>
    <w:basedOn w:val="Normal"/>
    <w:link w:val="FooterChar"/>
    <w:unhideWhenUsed/>
    <w:rsid w:val="00184CD0"/>
    <w:pPr>
      <w:tabs>
        <w:tab w:val="center" w:pos="4680"/>
        <w:tab w:val="right" w:pos="9360"/>
      </w:tabs>
    </w:pPr>
  </w:style>
  <w:style w:type="character" w:customStyle="1" w:styleId="FooterChar">
    <w:name w:val="Footer Char"/>
    <w:basedOn w:val="DefaultParagraphFont"/>
    <w:link w:val="Footer"/>
    <w:uiPriority w:val="99"/>
    <w:rsid w:val="00184CD0"/>
    <w:rPr>
      <w:rFonts w:ascii="Times New Roman" w:eastAsia="Times New Roman" w:hAnsi="Times New Roman" w:cs="Times New Roman"/>
      <w:kern w:val="0"/>
      <w:szCs w:val="20"/>
      <w:lang w:val="en-CA"/>
      <w14:ligatures w14:val="none"/>
    </w:rPr>
  </w:style>
  <w:style w:type="character" w:styleId="PageNumber">
    <w:name w:val="page number"/>
    <w:basedOn w:val="DefaultParagraphFont"/>
    <w:uiPriority w:val="99"/>
    <w:semiHidden/>
    <w:unhideWhenUsed/>
    <w:rsid w:val="00184CD0"/>
  </w:style>
  <w:style w:type="table" w:styleId="TableGrid">
    <w:name w:val="Table Grid"/>
    <w:basedOn w:val="TableNormal"/>
    <w:rsid w:val="00552EC0"/>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2EC0"/>
    <w:rPr>
      <w:color w:val="96607D" w:themeColor="followedHyperlink"/>
      <w:u w:val="single"/>
    </w:rPr>
  </w:style>
  <w:style w:type="character" w:customStyle="1" w:styleId="generic-body">
    <w:name w:val="generic-body"/>
    <w:rsid w:val="009D09A2"/>
  </w:style>
  <w:style w:type="paragraph" w:customStyle="1" w:styleId="Default">
    <w:name w:val="Default"/>
    <w:rsid w:val="009D09A2"/>
    <w:pPr>
      <w:autoSpaceDE w:val="0"/>
      <w:autoSpaceDN w:val="0"/>
      <w:adjustRightInd w:val="0"/>
    </w:pPr>
    <w:rPr>
      <w:rFonts w:ascii="Arial" w:eastAsia="Times New Roman" w:hAnsi="Arial" w:cs="Arial"/>
      <w:color w:val="000000"/>
      <w:kern w:val="0"/>
      <w14:ligatures w14:val="none"/>
    </w:rPr>
  </w:style>
  <w:style w:type="character" w:customStyle="1" w:styleId="Syle1">
    <w:name w:val="Syle1"/>
    <w:basedOn w:val="DefaultParagraphFont"/>
    <w:uiPriority w:val="1"/>
    <w:qFormat/>
    <w:rsid w:val="00873629"/>
    <w:rPr>
      <w:rFonts w:ascii="Calibri" w:hAnsi="Calibri"/>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0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earn.ucalgary.ca/technology-requirements-for-students/" TargetMode="External"/><Relationship Id="rId18" Type="http://schemas.openxmlformats.org/officeDocument/2006/relationships/hyperlink" Target="https://taylorinstitute.ucalgary.ca/resources/module/designing-online-assessments/types-assessments" TargetMode="External"/><Relationship Id="rId26" Type="http://schemas.openxmlformats.org/officeDocument/2006/relationships/hyperlink" Target="https://calendar.ucalgary.ca/pages/UfPltoB11p5Y6fLucjWT" TargetMode="External"/><Relationship Id="rId39" Type="http://schemas.openxmlformats.org/officeDocument/2006/relationships/hyperlink" Target="https://laws-lois.justice.gc.ca/eng/acts/C-42/index.html" TargetMode="External"/><Relationship Id="rId21" Type="http://schemas.openxmlformats.org/officeDocument/2006/relationships/hyperlink" Target="https://calendar.ucalgary.ca/uofcregs/university-regulations/academic-assessments" TargetMode="External"/><Relationship Id="rId34" Type="http://schemas.openxmlformats.org/officeDocument/2006/relationships/hyperlink" Target="https://www.ucalgary.ca/legal-services/university-policies-procedures/acceptable-use-electronic-resources-and-information-policy" TargetMode="External"/><Relationship Id="rId42" Type="http://schemas.openxmlformats.org/officeDocument/2006/relationships/hyperlink" Target="http://www.ucalgary.ca/student-services/ombuds" TargetMode="External"/><Relationship Id="rId47" Type="http://schemas.openxmlformats.org/officeDocument/2006/relationships/hyperlink" Target="https://www.su.ucalgary.ca/" TargetMode="External"/><Relationship Id="rId50" Type="http://schemas.openxmlformats.org/officeDocument/2006/relationships/hyperlink" Target="http://www.ucalgary.ca/wellnesscentre/" TargetMode="External"/><Relationship Id="rId55" Type="http://schemas.openxmlformats.org/officeDocument/2006/relationships/hyperlink" Target="http://library.ucalgary.ca" TargetMode="External"/><Relationship Id="rId7" Type="http://schemas.openxmlformats.org/officeDocument/2006/relationships/hyperlink" Target="https://calendar.ucalgary.ca/courses?cq=&amp;page=1" TargetMode="External"/><Relationship Id="rId2" Type="http://schemas.openxmlformats.org/officeDocument/2006/relationships/styles" Target="styles.xml"/><Relationship Id="rId16" Type="http://schemas.openxmlformats.org/officeDocument/2006/relationships/hyperlink" Target="https://taylorinstitute.ucalgary.ca/sites/default/files/Content/Continuity/Online-Discussion-Board-Guidelines.pdf" TargetMode="External"/><Relationship Id="rId29" Type="http://schemas.openxmlformats.org/officeDocument/2006/relationships/hyperlink" Target="https://elearn.ucalgary.ca/guidelines-for-zoom/" TargetMode="External"/><Relationship Id="rId11" Type="http://schemas.openxmlformats.org/officeDocument/2006/relationships/hyperlink" Target="mailto:copyright@ucalgary.ca" TargetMode="External"/><Relationship Id="rId24" Type="http://schemas.openxmlformats.org/officeDocument/2006/relationships/hyperlink" Target="https://calendar.ucalgary.ca/pages/jyekfh6xwhoHwxcetCi1" TargetMode="External"/><Relationship Id="rId32" Type="http://schemas.openxmlformats.org/officeDocument/2006/relationships/hyperlink" Target="https://www.su.ucalgary.ca/programs-services/student-services/the-q-centre/" TargetMode="External"/><Relationship Id="rId37" Type="http://schemas.openxmlformats.org/officeDocument/2006/relationships/hyperlink" Target="https://www.ucalgary.ca/legal-services/university-policies-procedures/student-accommodation-policy" TargetMode="External"/><Relationship Id="rId40" Type="http://schemas.openxmlformats.org/officeDocument/2006/relationships/hyperlink" Target="https://calendar.ucalgary.ca/uofcregs/graduate-regulations/grad-additional-regulations/grad-integrity-conduct" TargetMode="External"/><Relationship Id="rId45" Type="http://schemas.openxmlformats.org/officeDocument/2006/relationships/hyperlink" Target="https://www.ucalgary.ca/legal-services/sexual-and-gender-based-violence-policy" TargetMode="External"/><Relationship Id="rId53" Type="http://schemas.openxmlformats.org/officeDocument/2006/relationships/hyperlink" Target="https://ucalgary.ca/pdri"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calendar.ucalgary.ca/pages/f5onzmp4zN2ZF7ZgTnuM" TargetMode="External"/><Relationship Id="rId14" Type="http://schemas.openxmlformats.org/officeDocument/2006/relationships/hyperlink" Target="http://elearn.ucalgary.ca/d2l-student/" TargetMode="External"/><Relationship Id="rId22" Type="http://schemas.openxmlformats.org/officeDocument/2006/relationships/hyperlink" Target="https://calendar.ucalgary.ca/pages/f8b5ac7580a24ae494b8f3361e3e3fc7" TargetMode="External"/><Relationship Id="rId27" Type="http://schemas.openxmlformats.org/officeDocument/2006/relationships/hyperlink" Target="https://www.ucalgary.ca/student-services/student-success/writing-support" TargetMode="External"/><Relationship Id="rId30" Type="http://schemas.openxmlformats.org/officeDocument/2006/relationships/hyperlink" Target="https://www.ucalgary.ca/legal-services/ucalgarys-policies-and-procedures" TargetMode="External"/><Relationship Id="rId35" Type="http://schemas.openxmlformats.org/officeDocument/2006/relationships/hyperlink" Target="https://elearn.ucalgary.ca/wp-content/uploads/2020/05/Media-Recording-in-Learning-Environments-OSP_FINAL.pdf" TargetMode="External"/><Relationship Id="rId43" Type="http://schemas.openxmlformats.org/officeDocument/2006/relationships/hyperlink" Target="https://www.ucalgary.ca/wellness-services/services/mental-health-services" TargetMode="External"/><Relationship Id="rId48" Type="http://schemas.openxmlformats.org/officeDocument/2006/relationships/hyperlink" Target="https://gsa.ucalgary.ca/" TargetMode="External"/><Relationship Id="rId56" Type="http://schemas.openxmlformats.org/officeDocument/2006/relationships/hyperlink" Target="https://www.ucalgary.ca/risk/campus-security/your-safety/safewalk" TargetMode="External"/><Relationship Id="rId8" Type="http://schemas.openxmlformats.org/officeDocument/2006/relationships/hyperlink" Target="https://calendar.ucalgary.ca/courses?cq=&amp;page=1" TargetMode="External"/><Relationship Id="rId51" Type="http://schemas.openxmlformats.org/officeDocument/2006/relationships/hyperlink" Target="https://cumming.ucalgary.ca/mdprogram/current-students/student-advising-wellness" TargetMode="External"/><Relationship Id="rId3" Type="http://schemas.openxmlformats.org/officeDocument/2006/relationships/settings" Target="settings.xml"/><Relationship Id="rId12" Type="http://schemas.openxmlformats.org/officeDocument/2006/relationships/hyperlink" Target="https://libguides.ucalgary.ca/readinglistservice/home" TargetMode="External"/><Relationship Id="rId17" Type="http://schemas.openxmlformats.org/officeDocument/2006/relationships/hyperlink" Target="https://taylorinstitute.ucalgary.ca/resources/five-principles-for-meaningful-online-assessment" TargetMode="External"/><Relationship Id="rId25" Type="http://schemas.openxmlformats.org/officeDocument/2006/relationships/hyperlink" Target="https://www.ucalgary.ca/sites/default/files/teams/14/deferral-of-term-work_weighting.pdf" TargetMode="External"/><Relationship Id="rId33" Type="http://schemas.openxmlformats.org/officeDocument/2006/relationships/hyperlink" Target="https://ucalgary.ca/writing-symbols" TargetMode="External"/><Relationship Id="rId38" Type="http://schemas.openxmlformats.org/officeDocument/2006/relationships/hyperlink" Target="https://www.ucalgary.ca/legal-services/university-policies-procedures/acceptable-use-material-protected-copyright-policy" TargetMode="External"/><Relationship Id="rId46" Type="http://schemas.openxmlformats.org/officeDocument/2006/relationships/hyperlink" Target="http://www.ucalgary.ca/ombuds/" TargetMode="External"/><Relationship Id="rId59" Type="http://schemas.openxmlformats.org/officeDocument/2006/relationships/header" Target="header1.xml"/><Relationship Id="rId20" Type="http://schemas.openxmlformats.org/officeDocument/2006/relationships/hyperlink" Target="https://calendar.ucalgary.ca/pages/c25b09dc50cf4afcabec34b0fea50087" TargetMode="External"/><Relationship Id="rId41" Type="http://schemas.openxmlformats.org/officeDocument/2006/relationships/hyperlink" Target="https://www.ucalgary.ca/legal-services/sites/default/files/teams/1/Policies-Student-Academic-Misconduct-Policy.pdf" TargetMode="External"/><Relationship Id="rId54" Type="http://schemas.openxmlformats.org/officeDocument/2006/relationships/hyperlink" Target="http://www.distresscentre.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lendar.ucalgary.ca/uofcregs/university-regulations/academic-assessments" TargetMode="External"/><Relationship Id="rId23" Type="http://schemas.openxmlformats.org/officeDocument/2006/relationships/hyperlink" Target="https://calendar.ucalgary.ca/pages/3488b21e33da4a5cae45d287808e93d5" TargetMode="External"/><Relationship Id="rId28" Type="http://schemas.openxmlformats.org/officeDocument/2006/relationships/hyperlink" Target="https://calendar.ucalgary.ca/acadsched" TargetMode="External"/><Relationship Id="rId36" Type="http://schemas.openxmlformats.org/officeDocument/2006/relationships/hyperlink" Target="http://www.ucalgary.ca/access/" TargetMode="External"/><Relationship Id="rId49" Type="http://schemas.openxmlformats.org/officeDocument/2006/relationships/hyperlink" Target="http://www.ucalgary.ca/ssc/" TargetMode="External"/><Relationship Id="rId57" Type="http://schemas.openxmlformats.org/officeDocument/2006/relationships/footer" Target="footer1.xml"/><Relationship Id="rId10" Type="http://schemas.openxmlformats.org/officeDocument/2006/relationships/hyperlink" Target="https://library.ucalgary.ca/copyright" TargetMode="External"/><Relationship Id="rId31" Type="http://schemas.openxmlformats.org/officeDocument/2006/relationships/hyperlink" Target="https://www.ucalgary.ca/equity-diversity-inclusion" TargetMode="External"/><Relationship Id="rId44" Type="http://schemas.openxmlformats.org/officeDocument/2006/relationships/hyperlink" Target="https://www.ucalgary.ca/mentalhealth" TargetMode="External"/><Relationship Id="rId52" Type="http://schemas.openxmlformats.org/officeDocument/2006/relationships/hyperlink" Target="https://www.ucalgary.ca/sexual-violence-support/sexual-violence-support"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ylorinstitute.ucalgary.ca/learning-and-instructional-design/course-design"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B14B7.69D68A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11</Pages>
  <Words>4737</Words>
  <Characters>27005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Jamniczky</dc:creator>
  <cp:keywords/>
  <dc:description/>
  <cp:lastModifiedBy>Jonas Tenold</cp:lastModifiedBy>
  <cp:revision>9</cp:revision>
  <dcterms:created xsi:type="dcterms:W3CDTF">2026-02-20T17:17:00Z</dcterms:created>
  <dcterms:modified xsi:type="dcterms:W3CDTF">2026-02-20T20:41:00Z</dcterms:modified>
</cp:coreProperties>
</file>