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CD83C" w14:textId="73B072F7" w:rsidR="001E2508" w:rsidRPr="00AB4C2A" w:rsidRDefault="00BD3DDB"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
          <w:bCs/>
          <w:szCs w:val="22"/>
        </w:rPr>
      </w:pPr>
      <w:r w:rsidRPr="00AB4C2A">
        <w:rPr>
          <w:rFonts w:cstheme="minorHAnsi"/>
          <w:b/>
          <w:bCs/>
          <w:szCs w:val="22"/>
        </w:rPr>
        <w:t>ACH MR</w:t>
      </w:r>
      <w:r w:rsidR="001E2508" w:rsidRPr="00AB4C2A">
        <w:rPr>
          <w:rFonts w:cstheme="minorHAnsi"/>
          <w:b/>
          <w:bCs/>
          <w:szCs w:val="22"/>
        </w:rPr>
        <w:t xml:space="preserve"> Research</w:t>
      </w:r>
      <w:r w:rsidR="000F239D" w:rsidRPr="00AB4C2A">
        <w:rPr>
          <w:rFonts w:cstheme="minorHAnsi"/>
          <w:b/>
          <w:bCs/>
          <w:szCs w:val="22"/>
        </w:rPr>
        <w:t xml:space="preserve"> Centre</w:t>
      </w:r>
      <w:r w:rsidR="001E2508" w:rsidRPr="00AB4C2A">
        <w:rPr>
          <w:rFonts w:cstheme="minorHAnsi"/>
          <w:b/>
          <w:bCs/>
          <w:szCs w:val="22"/>
        </w:rPr>
        <w:t xml:space="preserve"> Relaunch</w:t>
      </w:r>
      <w:r w:rsidR="004B4B45" w:rsidRPr="00AB4C2A">
        <w:rPr>
          <w:rFonts w:cstheme="minorHAnsi"/>
          <w:b/>
          <w:bCs/>
          <w:szCs w:val="22"/>
        </w:rPr>
        <w:t xml:space="preserve"> (Stage 2)</w:t>
      </w:r>
      <w:r w:rsidR="000F239D" w:rsidRPr="00AB4C2A">
        <w:rPr>
          <w:rFonts w:cstheme="minorHAnsi"/>
          <w:b/>
          <w:bCs/>
          <w:szCs w:val="22"/>
        </w:rPr>
        <w:t xml:space="preserve"> – Information for Investigators</w:t>
      </w:r>
    </w:p>
    <w:p w14:paraId="052DE593" w14:textId="743719DB" w:rsidR="004F7368" w:rsidRPr="00AB4C2A" w:rsidRDefault="004F7368" w:rsidP="004F736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rPr>
      </w:pPr>
      <w:r>
        <w:rPr>
          <w:rFonts w:cstheme="minorHAnsi"/>
          <w:bCs/>
          <w:szCs w:val="22"/>
        </w:rPr>
        <w:t xml:space="preserve">Last Updated </w:t>
      </w:r>
      <w:r w:rsidR="00BC630C">
        <w:rPr>
          <w:rFonts w:cstheme="minorHAnsi"/>
          <w:bCs/>
          <w:szCs w:val="22"/>
        </w:rPr>
        <w:t>November 2</w:t>
      </w:r>
      <w:r>
        <w:rPr>
          <w:rFonts w:cstheme="minorHAnsi"/>
          <w:bCs/>
          <w:szCs w:val="22"/>
        </w:rPr>
        <w:t xml:space="preserve">, 2020 </w:t>
      </w:r>
      <w:r w:rsidRPr="00C029AB">
        <w:rPr>
          <w:rFonts w:cstheme="minorHAnsi"/>
          <w:bCs/>
          <w:szCs w:val="22"/>
          <w:highlight w:val="yellow"/>
        </w:rPr>
        <w:t>(</w:t>
      </w:r>
      <w:r w:rsidRPr="00AB7D92">
        <w:rPr>
          <w:rFonts w:cstheme="minorHAnsi"/>
          <w:bCs/>
          <w:szCs w:val="22"/>
          <w:highlight w:val="yellow"/>
        </w:rPr>
        <w:t>highlighted text indicates new information)</w:t>
      </w:r>
    </w:p>
    <w:p w14:paraId="5A559C19" w14:textId="77777777" w:rsidR="00C029AB" w:rsidRDefault="00C029AB" w:rsidP="00C029AB">
      <w:pPr>
        <w:shd w:val="clear" w:color="auto" w:fill="FFFFFF"/>
        <w:ind w:right="4"/>
        <w:textAlignment w:val="baseline"/>
        <w:rPr>
          <w:rFonts w:cstheme="minorHAnsi"/>
          <w:color w:val="201F1E"/>
          <w:szCs w:val="22"/>
        </w:rPr>
      </w:pPr>
    </w:p>
    <w:p w14:paraId="2DD3CF20" w14:textId="2695C28F" w:rsidR="00C029AB" w:rsidRPr="00AB4C2A" w:rsidRDefault="00C029AB" w:rsidP="00C029AB">
      <w:pPr>
        <w:shd w:val="clear" w:color="auto" w:fill="FFFFFF"/>
        <w:ind w:right="4"/>
        <w:textAlignment w:val="baseline"/>
        <w:rPr>
          <w:rFonts w:cstheme="minorHAnsi"/>
          <w:color w:val="201F1E"/>
          <w:szCs w:val="22"/>
        </w:rPr>
      </w:pPr>
      <w:r w:rsidRPr="00C029AB">
        <w:rPr>
          <w:rFonts w:cstheme="minorHAnsi"/>
          <w:color w:val="201F1E"/>
          <w:szCs w:val="22"/>
          <w:highlight w:val="yellow"/>
        </w:rPr>
        <w:t>This information can also be found on the</w:t>
      </w:r>
      <w:hyperlink r:id="rId8" w:history="1">
        <w:r w:rsidRPr="00C029AB">
          <w:rPr>
            <w:rStyle w:val="Hyperlink"/>
            <w:rFonts w:cstheme="minorHAnsi"/>
            <w:szCs w:val="22"/>
            <w:highlight w:val="yellow"/>
          </w:rPr>
          <w:t xml:space="preserve"> CAIR website.</w:t>
        </w:r>
      </w:hyperlink>
      <w:r>
        <w:rPr>
          <w:rFonts w:cstheme="minorHAnsi"/>
          <w:color w:val="201F1E"/>
          <w:szCs w:val="22"/>
        </w:rPr>
        <w:t xml:space="preserve"> </w:t>
      </w:r>
    </w:p>
    <w:p w14:paraId="30AE4725" w14:textId="77777777" w:rsidR="007E3F9D" w:rsidRPr="00AB4C2A" w:rsidRDefault="007E3F9D"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rPr>
      </w:pPr>
    </w:p>
    <w:p w14:paraId="0C2251A5" w14:textId="0E118EA4" w:rsidR="000F239D" w:rsidRPr="00AB4C2A" w:rsidRDefault="000F239D"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rPr>
      </w:pPr>
      <w:r w:rsidRPr="00AB4C2A">
        <w:rPr>
          <w:rFonts w:cstheme="minorHAnsi"/>
          <w:bCs/>
          <w:szCs w:val="22"/>
        </w:rPr>
        <w:t xml:space="preserve">The </w:t>
      </w:r>
      <w:r w:rsidR="00BD3DDB" w:rsidRPr="00AB4C2A">
        <w:rPr>
          <w:rFonts w:cstheme="minorHAnsi"/>
          <w:bCs/>
          <w:szCs w:val="22"/>
        </w:rPr>
        <w:t>ACH MR</w:t>
      </w:r>
      <w:r w:rsidRPr="00AB4C2A">
        <w:rPr>
          <w:rFonts w:cstheme="minorHAnsi"/>
          <w:bCs/>
          <w:szCs w:val="22"/>
        </w:rPr>
        <w:t xml:space="preserve"> Research Centre (MR Centre) has received approval from AHS to </w:t>
      </w:r>
      <w:r w:rsidR="004B4B45" w:rsidRPr="00AB4C2A">
        <w:rPr>
          <w:rFonts w:cstheme="minorHAnsi"/>
          <w:bCs/>
          <w:szCs w:val="22"/>
        </w:rPr>
        <w:t xml:space="preserve">proceed to Stage 2. </w:t>
      </w:r>
    </w:p>
    <w:p w14:paraId="54F4E643" w14:textId="77777777" w:rsidR="000F239D" w:rsidRPr="00AB4C2A" w:rsidRDefault="000F239D"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rPr>
      </w:pPr>
    </w:p>
    <w:p w14:paraId="072257D8" w14:textId="44FB90AF" w:rsidR="000F239D" w:rsidRPr="00AB4C2A" w:rsidRDefault="000F239D" w:rsidP="0087212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bCs/>
          <w:szCs w:val="22"/>
        </w:rPr>
      </w:pPr>
      <w:r w:rsidRPr="00AB4C2A">
        <w:rPr>
          <w:rFonts w:cstheme="minorHAnsi"/>
          <w:bCs/>
          <w:szCs w:val="22"/>
        </w:rPr>
        <w:t xml:space="preserve">The following research is now permitted at the MR Centre, starting </w:t>
      </w:r>
      <w:r w:rsidR="004B4B45" w:rsidRPr="00AB4C2A">
        <w:rPr>
          <w:rFonts w:cstheme="minorHAnsi"/>
          <w:bCs/>
          <w:szCs w:val="22"/>
        </w:rPr>
        <w:t>September</w:t>
      </w:r>
      <w:r w:rsidRPr="00AB4C2A">
        <w:rPr>
          <w:rFonts w:cstheme="minorHAnsi"/>
          <w:bCs/>
          <w:szCs w:val="22"/>
        </w:rPr>
        <w:t xml:space="preserve"> </w:t>
      </w:r>
      <w:r w:rsidR="009D773B" w:rsidRPr="00AB4C2A">
        <w:rPr>
          <w:rFonts w:cstheme="minorHAnsi"/>
          <w:bCs/>
          <w:szCs w:val="22"/>
        </w:rPr>
        <w:t>14</w:t>
      </w:r>
      <w:r w:rsidRPr="00AB4C2A">
        <w:rPr>
          <w:rFonts w:cstheme="minorHAnsi"/>
          <w:bCs/>
          <w:szCs w:val="22"/>
        </w:rPr>
        <w:t xml:space="preserve">, 2020 (hereby designated as </w:t>
      </w:r>
      <w:r w:rsidR="0087212B" w:rsidRPr="00AB4C2A">
        <w:rPr>
          <w:rFonts w:cstheme="minorHAnsi"/>
          <w:bCs/>
          <w:szCs w:val="22"/>
        </w:rPr>
        <w:t>“</w:t>
      </w:r>
      <w:r w:rsidR="00BD3DDB" w:rsidRPr="00AB4C2A">
        <w:rPr>
          <w:rFonts w:cstheme="minorHAnsi"/>
          <w:bCs/>
          <w:szCs w:val="22"/>
        </w:rPr>
        <w:t>ACH MRI</w:t>
      </w:r>
      <w:r w:rsidRPr="00AB4C2A">
        <w:rPr>
          <w:rFonts w:cstheme="minorHAnsi"/>
          <w:bCs/>
          <w:szCs w:val="22"/>
        </w:rPr>
        <w:t xml:space="preserve"> Centre Stage </w:t>
      </w:r>
      <w:r w:rsidR="004B4B45" w:rsidRPr="00AB4C2A">
        <w:rPr>
          <w:rFonts w:cstheme="minorHAnsi"/>
          <w:bCs/>
          <w:szCs w:val="22"/>
        </w:rPr>
        <w:t>2</w:t>
      </w:r>
      <w:r w:rsidR="0087212B" w:rsidRPr="00AB4C2A">
        <w:rPr>
          <w:rFonts w:cstheme="minorHAnsi"/>
          <w:bCs/>
          <w:szCs w:val="22"/>
        </w:rPr>
        <w:t>”</w:t>
      </w:r>
      <w:r w:rsidRPr="00AB4C2A">
        <w:rPr>
          <w:rFonts w:cstheme="minorHAnsi"/>
          <w:bCs/>
          <w:szCs w:val="22"/>
        </w:rPr>
        <w:t>):</w:t>
      </w:r>
    </w:p>
    <w:p w14:paraId="0A1D4A1C" w14:textId="7E7307B7" w:rsidR="004B4B45" w:rsidRPr="00AB4C2A" w:rsidRDefault="009D773B" w:rsidP="00E13EEC">
      <w:pPr>
        <w:pStyle w:val="ListParagraph"/>
        <w:numPr>
          <w:ilvl w:val="0"/>
          <w:numId w:val="1"/>
        </w:numPr>
        <w:shd w:val="clear" w:color="auto" w:fill="FFFFFF"/>
        <w:ind w:right="4"/>
        <w:textAlignment w:val="baseline"/>
        <w:rPr>
          <w:rFonts w:cstheme="minorHAnsi"/>
          <w:color w:val="201F1E"/>
          <w:szCs w:val="22"/>
        </w:rPr>
      </w:pPr>
      <w:r w:rsidRPr="00AB4C2A">
        <w:rPr>
          <w:rFonts w:cstheme="minorHAnsi"/>
          <w:color w:val="201F1E"/>
          <w:szCs w:val="22"/>
        </w:rPr>
        <w:t>All active research studies can begin scanning, with expected volume of 10-15 scans / week based on historical volumes.</w:t>
      </w:r>
    </w:p>
    <w:p w14:paraId="377DCD46" w14:textId="18936A78" w:rsidR="004B4B45" w:rsidRPr="00AB4C2A" w:rsidRDefault="004B4B45" w:rsidP="00E13EEC">
      <w:pPr>
        <w:pStyle w:val="ListParagraph"/>
        <w:numPr>
          <w:ilvl w:val="0"/>
          <w:numId w:val="1"/>
        </w:numPr>
        <w:shd w:val="clear" w:color="auto" w:fill="FFFFFF"/>
        <w:ind w:right="4"/>
        <w:textAlignment w:val="baseline"/>
        <w:rPr>
          <w:rFonts w:cstheme="minorHAnsi"/>
          <w:color w:val="201F1E"/>
          <w:szCs w:val="22"/>
        </w:rPr>
      </w:pPr>
      <w:r w:rsidRPr="00AB4C2A">
        <w:rPr>
          <w:rFonts w:cstheme="minorHAnsi"/>
          <w:color w:val="201F1E"/>
          <w:szCs w:val="22"/>
        </w:rPr>
        <w:t>New studies can also be requested.</w:t>
      </w:r>
    </w:p>
    <w:p w14:paraId="0D136F8E" w14:textId="7A7D8337" w:rsidR="00F94F70" w:rsidRPr="00AB4C2A" w:rsidRDefault="009D773B" w:rsidP="00E13EEC">
      <w:pPr>
        <w:pStyle w:val="ListParagraph"/>
        <w:numPr>
          <w:ilvl w:val="0"/>
          <w:numId w:val="1"/>
        </w:numPr>
        <w:shd w:val="clear" w:color="auto" w:fill="FFFFFF"/>
        <w:ind w:right="4"/>
        <w:textAlignment w:val="baseline"/>
        <w:rPr>
          <w:rFonts w:cstheme="minorHAnsi"/>
          <w:color w:val="201F1E"/>
          <w:szCs w:val="22"/>
        </w:rPr>
      </w:pPr>
      <w:r w:rsidRPr="00AB4C2A">
        <w:rPr>
          <w:rFonts w:cstheme="minorHAnsi"/>
          <w:color w:val="201F1E"/>
          <w:szCs w:val="22"/>
        </w:rPr>
        <w:t>A</w:t>
      </w:r>
      <w:r w:rsidR="004B4B45" w:rsidRPr="00AB4C2A">
        <w:rPr>
          <w:rFonts w:cstheme="minorHAnsi"/>
          <w:color w:val="201F1E"/>
          <w:szCs w:val="22"/>
        </w:rPr>
        <w:t xml:space="preserve"> 30-minute </w:t>
      </w:r>
      <w:r w:rsidR="00FC5AB8" w:rsidRPr="00AB4C2A">
        <w:rPr>
          <w:rFonts w:cstheme="minorHAnsi"/>
          <w:color w:val="201F1E"/>
          <w:szCs w:val="22"/>
        </w:rPr>
        <w:t xml:space="preserve">gap </w:t>
      </w:r>
      <w:r w:rsidR="004B4B45" w:rsidRPr="00AB4C2A">
        <w:rPr>
          <w:rFonts w:cstheme="minorHAnsi"/>
          <w:color w:val="201F1E"/>
          <w:szCs w:val="22"/>
        </w:rPr>
        <w:t xml:space="preserve">between sessions is required </w:t>
      </w:r>
      <w:r w:rsidR="00FC5AB8" w:rsidRPr="00AB4C2A">
        <w:rPr>
          <w:rFonts w:cstheme="minorHAnsi"/>
          <w:color w:val="201F1E"/>
          <w:szCs w:val="22"/>
        </w:rPr>
        <w:t>to allow time for cleaning and disinfection.</w:t>
      </w:r>
      <w:r w:rsidR="0087212B" w:rsidRPr="00AB4C2A">
        <w:rPr>
          <w:rFonts w:cstheme="minorHAnsi"/>
          <w:color w:val="201F1E"/>
          <w:szCs w:val="22"/>
        </w:rPr>
        <w:t xml:space="preserve"> Please keep th</w:t>
      </w:r>
      <w:r w:rsidR="004B4B45" w:rsidRPr="00AB4C2A">
        <w:rPr>
          <w:rFonts w:cstheme="minorHAnsi"/>
          <w:color w:val="201F1E"/>
          <w:szCs w:val="22"/>
        </w:rPr>
        <w:t>is</w:t>
      </w:r>
      <w:r w:rsidR="0087212B" w:rsidRPr="00AB4C2A">
        <w:rPr>
          <w:rFonts w:cstheme="minorHAnsi"/>
          <w:color w:val="201F1E"/>
          <w:szCs w:val="22"/>
        </w:rPr>
        <w:t xml:space="preserve"> restriction in mind when booking</w:t>
      </w:r>
      <w:r w:rsidRPr="00AB4C2A">
        <w:rPr>
          <w:rFonts w:cstheme="minorHAnsi"/>
          <w:color w:val="201F1E"/>
          <w:szCs w:val="22"/>
        </w:rPr>
        <w:t xml:space="preserve"> (and this rule has been enforced in the </w:t>
      </w:r>
      <w:proofErr w:type="spellStart"/>
      <w:r w:rsidR="00E7163A">
        <w:rPr>
          <w:rFonts w:cstheme="minorHAnsi"/>
          <w:color w:val="201F1E"/>
          <w:szCs w:val="22"/>
        </w:rPr>
        <w:t>Ca</w:t>
      </w:r>
      <w:r w:rsidRPr="00AB4C2A">
        <w:rPr>
          <w:rFonts w:cstheme="minorHAnsi"/>
          <w:color w:val="201F1E"/>
          <w:szCs w:val="22"/>
        </w:rPr>
        <w:t>lpendo</w:t>
      </w:r>
      <w:proofErr w:type="spellEnd"/>
      <w:r w:rsidRPr="00AB4C2A">
        <w:rPr>
          <w:rFonts w:cstheme="minorHAnsi"/>
          <w:color w:val="201F1E"/>
          <w:szCs w:val="22"/>
        </w:rPr>
        <w:t xml:space="preserve"> calendar)</w:t>
      </w:r>
      <w:r w:rsidR="0087212B" w:rsidRPr="00AB4C2A">
        <w:rPr>
          <w:rFonts w:cstheme="minorHAnsi"/>
          <w:color w:val="201F1E"/>
          <w:szCs w:val="22"/>
        </w:rPr>
        <w:t>.</w:t>
      </w:r>
    </w:p>
    <w:p w14:paraId="1EC50AF8" w14:textId="77777777" w:rsidR="00DB4BCC" w:rsidRPr="00AB4C2A" w:rsidRDefault="00C46097" w:rsidP="00E13EEC">
      <w:pPr>
        <w:pStyle w:val="ListParagraph"/>
        <w:numPr>
          <w:ilvl w:val="0"/>
          <w:numId w:val="1"/>
        </w:numPr>
        <w:shd w:val="clear" w:color="auto" w:fill="FFFFFF"/>
        <w:ind w:right="4"/>
        <w:textAlignment w:val="baseline"/>
        <w:rPr>
          <w:rFonts w:cstheme="minorHAnsi"/>
          <w:bCs/>
          <w:szCs w:val="22"/>
        </w:rPr>
      </w:pPr>
      <w:r w:rsidRPr="00AB4C2A">
        <w:rPr>
          <w:rFonts w:cstheme="minorHAnsi"/>
          <w:color w:val="201F1E"/>
          <w:szCs w:val="22"/>
        </w:rPr>
        <w:t xml:space="preserve">The use of the </w:t>
      </w:r>
      <w:r w:rsidR="00D341F5" w:rsidRPr="00AB4C2A">
        <w:rPr>
          <w:rFonts w:cstheme="minorHAnsi"/>
          <w:color w:val="201F1E"/>
          <w:szCs w:val="22"/>
        </w:rPr>
        <w:t>m</w:t>
      </w:r>
      <w:r w:rsidRPr="00AB4C2A">
        <w:rPr>
          <w:rFonts w:cstheme="minorHAnsi"/>
          <w:color w:val="201F1E"/>
          <w:szCs w:val="22"/>
        </w:rPr>
        <w:t xml:space="preserve">ock </w:t>
      </w:r>
      <w:r w:rsidR="00D341F5" w:rsidRPr="00AB4C2A">
        <w:rPr>
          <w:rFonts w:cstheme="minorHAnsi"/>
          <w:color w:val="201F1E"/>
          <w:szCs w:val="22"/>
        </w:rPr>
        <w:t>s</w:t>
      </w:r>
      <w:r w:rsidRPr="00AB4C2A">
        <w:rPr>
          <w:rFonts w:cstheme="minorHAnsi"/>
          <w:color w:val="201F1E"/>
          <w:szCs w:val="22"/>
        </w:rPr>
        <w:t xml:space="preserve">canner is now approved as of October 2, 2020. </w:t>
      </w:r>
    </w:p>
    <w:p w14:paraId="4632BB9C" w14:textId="41DD2B3B" w:rsidR="00C35CD9" w:rsidRPr="00AB4C2A" w:rsidRDefault="00C35CD9" w:rsidP="00DB4BCC">
      <w:pPr>
        <w:pStyle w:val="ListParagraph"/>
        <w:shd w:val="clear" w:color="auto" w:fill="FFFFFF"/>
        <w:ind w:right="4"/>
        <w:textAlignment w:val="baseline"/>
        <w:rPr>
          <w:rFonts w:cstheme="minorHAnsi"/>
          <w:bCs/>
          <w:szCs w:val="22"/>
        </w:rPr>
      </w:pPr>
    </w:p>
    <w:p w14:paraId="63FE5178" w14:textId="7E481FFE" w:rsidR="000F239D" w:rsidRPr="00AB4C2A" w:rsidRDefault="000F239D" w:rsidP="0087212B">
      <w:pPr>
        <w:shd w:val="clear" w:color="auto" w:fill="FFFFFF"/>
        <w:ind w:right="4"/>
        <w:textAlignment w:val="baseline"/>
        <w:rPr>
          <w:rFonts w:cstheme="minorHAnsi"/>
          <w:bCs/>
          <w:szCs w:val="22"/>
        </w:rPr>
      </w:pPr>
      <w:r w:rsidRPr="00AB4C2A">
        <w:rPr>
          <w:rFonts w:cstheme="minorHAnsi"/>
          <w:bCs/>
          <w:szCs w:val="22"/>
        </w:rPr>
        <w:t xml:space="preserve">Please note that </w:t>
      </w:r>
      <w:r w:rsidR="00F94F70" w:rsidRPr="00AB4C2A">
        <w:rPr>
          <w:rFonts w:cstheme="minorHAnsi"/>
          <w:bCs/>
          <w:szCs w:val="22"/>
        </w:rPr>
        <w:t xml:space="preserve">via this approval, </w:t>
      </w:r>
      <w:r w:rsidR="00894D33" w:rsidRPr="00AB4C2A">
        <w:rPr>
          <w:rFonts w:cstheme="minorHAnsi"/>
          <w:bCs/>
          <w:szCs w:val="22"/>
        </w:rPr>
        <w:t xml:space="preserve">only </w:t>
      </w:r>
      <w:r w:rsidRPr="00AB4C2A">
        <w:rPr>
          <w:rFonts w:cstheme="minorHAnsi"/>
          <w:bCs/>
          <w:szCs w:val="22"/>
        </w:rPr>
        <w:t>access to areas of the MR Centre other than the 3T area itself</w:t>
      </w:r>
      <w:r w:rsidR="000E0902" w:rsidRPr="00AB4C2A">
        <w:rPr>
          <w:rFonts w:cstheme="minorHAnsi"/>
          <w:bCs/>
          <w:szCs w:val="22"/>
        </w:rPr>
        <w:t xml:space="preserve"> and</w:t>
      </w:r>
      <w:r w:rsidRPr="00AB4C2A">
        <w:rPr>
          <w:rFonts w:cstheme="minorHAnsi"/>
          <w:bCs/>
          <w:szCs w:val="22"/>
        </w:rPr>
        <w:t xml:space="preserve"> designated waiting areas</w:t>
      </w:r>
      <w:r w:rsidR="00F94F70" w:rsidRPr="00AB4C2A">
        <w:rPr>
          <w:rFonts w:cstheme="minorHAnsi"/>
          <w:bCs/>
          <w:szCs w:val="22"/>
        </w:rPr>
        <w:t xml:space="preserve"> </w:t>
      </w:r>
      <w:r w:rsidRPr="00AB4C2A">
        <w:rPr>
          <w:rFonts w:cstheme="minorHAnsi"/>
          <w:bCs/>
          <w:szCs w:val="22"/>
        </w:rPr>
        <w:t xml:space="preserve">is </w:t>
      </w:r>
      <w:r w:rsidR="00F2236D" w:rsidRPr="00AB4C2A">
        <w:rPr>
          <w:rFonts w:cstheme="minorHAnsi"/>
          <w:bCs/>
          <w:szCs w:val="22"/>
        </w:rPr>
        <w:t>granted</w:t>
      </w:r>
      <w:r w:rsidRPr="00AB4C2A">
        <w:rPr>
          <w:rFonts w:cstheme="minorHAnsi"/>
          <w:bCs/>
          <w:szCs w:val="22"/>
        </w:rPr>
        <w:t xml:space="preserve">. That is, </w:t>
      </w:r>
      <w:r w:rsidR="00F2236D" w:rsidRPr="00AB4C2A">
        <w:rPr>
          <w:rFonts w:cstheme="minorHAnsi"/>
          <w:bCs/>
          <w:szCs w:val="22"/>
        </w:rPr>
        <w:t>research personnel and participants are granted access to the 3T for their session only and must leave the MR Centre upon completion of the study session</w:t>
      </w:r>
      <w:r w:rsidR="009D773B" w:rsidRPr="00AB4C2A">
        <w:rPr>
          <w:rFonts w:cstheme="minorHAnsi"/>
          <w:bCs/>
          <w:szCs w:val="22"/>
        </w:rPr>
        <w:t xml:space="preserve">. Access to other spaces in the ACH footprint is separate from access to the MR Centre and </w:t>
      </w:r>
      <w:r w:rsidR="00F94F70" w:rsidRPr="00AB4C2A">
        <w:rPr>
          <w:rFonts w:cstheme="minorHAnsi"/>
          <w:bCs/>
          <w:szCs w:val="22"/>
        </w:rPr>
        <w:t xml:space="preserve">studies must be authorized to use </w:t>
      </w:r>
      <w:r w:rsidR="00DD78F0" w:rsidRPr="00AB4C2A">
        <w:rPr>
          <w:rFonts w:cstheme="minorHAnsi"/>
          <w:bCs/>
          <w:szCs w:val="22"/>
        </w:rPr>
        <w:t>non-MR</w:t>
      </w:r>
      <w:r w:rsidR="00F94F70" w:rsidRPr="00AB4C2A">
        <w:rPr>
          <w:rFonts w:cstheme="minorHAnsi"/>
          <w:bCs/>
          <w:szCs w:val="22"/>
        </w:rPr>
        <w:t xml:space="preserve"> centre spaces through other channels</w:t>
      </w:r>
      <w:r w:rsidR="00F94F70" w:rsidRPr="00A82A9E">
        <w:rPr>
          <w:rFonts w:cstheme="minorHAnsi"/>
          <w:bCs/>
          <w:szCs w:val="22"/>
        </w:rPr>
        <w:t>.</w:t>
      </w:r>
      <w:r w:rsidR="00AE3A02" w:rsidRPr="00A82A9E">
        <w:rPr>
          <w:rFonts w:cstheme="minorHAnsi"/>
          <w:bCs/>
          <w:szCs w:val="22"/>
        </w:rPr>
        <w:t xml:space="preserve">  If you require access to other spaces</w:t>
      </w:r>
      <w:r w:rsidR="00C479A9" w:rsidRPr="00A82A9E">
        <w:rPr>
          <w:rFonts w:cstheme="minorHAnsi"/>
          <w:bCs/>
          <w:szCs w:val="22"/>
        </w:rPr>
        <w:t xml:space="preserve"> in ACH</w:t>
      </w:r>
      <w:r w:rsidR="00AE3A02" w:rsidRPr="00A82A9E">
        <w:rPr>
          <w:rFonts w:cstheme="minorHAnsi"/>
          <w:bCs/>
          <w:szCs w:val="22"/>
        </w:rPr>
        <w:t xml:space="preserve">, apart from the 3T area, waiting room or Mock Scanner, please review </w:t>
      </w:r>
      <w:hyperlink r:id="rId9" w:history="1">
        <w:r w:rsidR="00AE3A02" w:rsidRPr="00A82A9E">
          <w:rPr>
            <w:rStyle w:val="Hyperlink"/>
            <w:rFonts w:cstheme="minorHAnsi"/>
            <w:bCs/>
            <w:szCs w:val="22"/>
          </w:rPr>
          <w:t>this document for approval instructions</w:t>
        </w:r>
        <w:r w:rsidR="00C05C62" w:rsidRPr="00A82A9E">
          <w:rPr>
            <w:rStyle w:val="Hyperlink"/>
            <w:rFonts w:cstheme="minorHAnsi"/>
            <w:bCs/>
            <w:szCs w:val="22"/>
          </w:rPr>
          <w:t xml:space="preserve"> (PDF)</w:t>
        </w:r>
        <w:r w:rsidR="00AE3A02" w:rsidRPr="00A82A9E">
          <w:rPr>
            <w:rStyle w:val="Hyperlink"/>
            <w:rFonts w:cstheme="minorHAnsi"/>
            <w:bCs/>
            <w:szCs w:val="22"/>
          </w:rPr>
          <w:t>.</w:t>
        </w:r>
      </w:hyperlink>
      <w:r w:rsidR="00AE3A02">
        <w:rPr>
          <w:rFonts w:cstheme="minorHAnsi"/>
          <w:bCs/>
          <w:szCs w:val="22"/>
        </w:rPr>
        <w:t xml:space="preserve"> </w:t>
      </w:r>
    </w:p>
    <w:p w14:paraId="356677DC" w14:textId="3711080B" w:rsidR="007176A3" w:rsidRPr="00AB4C2A" w:rsidRDefault="007176A3" w:rsidP="0087212B">
      <w:pPr>
        <w:shd w:val="clear" w:color="auto" w:fill="FFFFFF"/>
        <w:ind w:right="4"/>
        <w:textAlignment w:val="baseline"/>
        <w:rPr>
          <w:rFonts w:cstheme="minorHAnsi"/>
          <w:b/>
          <w:color w:val="201F1E"/>
          <w:szCs w:val="22"/>
        </w:rPr>
      </w:pPr>
    </w:p>
    <w:p w14:paraId="4F6FCF82" w14:textId="6F84E2B1" w:rsidR="003A507F" w:rsidRPr="00AB4C2A" w:rsidRDefault="007176A3" w:rsidP="0087212B">
      <w:pPr>
        <w:shd w:val="clear" w:color="auto" w:fill="FFFFFF"/>
        <w:ind w:right="4"/>
        <w:textAlignment w:val="baseline"/>
        <w:rPr>
          <w:rFonts w:cstheme="minorHAnsi"/>
          <w:color w:val="201F1E"/>
          <w:szCs w:val="22"/>
        </w:rPr>
      </w:pPr>
      <w:r w:rsidRPr="00AB4C2A">
        <w:rPr>
          <w:rFonts w:cstheme="minorHAnsi"/>
          <w:color w:val="201F1E"/>
          <w:szCs w:val="22"/>
        </w:rPr>
        <w:t xml:space="preserve">Access to the MR Centre is through the </w:t>
      </w:r>
      <w:r w:rsidR="009D773B" w:rsidRPr="00AB4C2A">
        <w:rPr>
          <w:rFonts w:cstheme="minorHAnsi"/>
          <w:color w:val="201F1E"/>
          <w:szCs w:val="22"/>
        </w:rPr>
        <w:t xml:space="preserve">Diagnostic Imaging main entrance. </w:t>
      </w:r>
    </w:p>
    <w:p w14:paraId="7F0D042F" w14:textId="77777777" w:rsidR="003A507F" w:rsidRPr="00AB4C2A" w:rsidRDefault="003A507F" w:rsidP="0087212B">
      <w:pPr>
        <w:shd w:val="clear" w:color="auto" w:fill="FFFFFF"/>
        <w:ind w:right="4"/>
        <w:textAlignment w:val="baseline"/>
        <w:rPr>
          <w:rFonts w:cstheme="minorHAnsi"/>
          <w:color w:val="201F1E"/>
          <w:szCs w:val="22"/>
        </w:rPr>
      </w:pPr>
    </w:p>
    <w:p w14:paraId="56235439" w14:textId="0C4BE2BE" w:rsidR="00524050" w:rsidRPr="00AB4C2A" w:rsidRDefault="003A507F" w:rsidP="009D773B">
      <w:pPr>
        <w:shd w:val="clear" w:color="auto" w:fill="FFFFFF"/>
        <w:textAlignment w:val="baseline"/>
        <w:rPr>
          <w:rFonts w:cstheme="minorHAnsi"/>
          <w:color w:val="201F1E"/>
          <w:szCs w:val="22"/>
        </w:rPr>
      </w:pPr>
      <w:r w:rsidRPr="00AB4C2A">
        <w:rPr>
          <w:rFonts w:cstheme="minorHAnsi"/>
          <w:color w:val="201F1E"/>
          <w:szCs w:val="22"/>
        </w:rPr>
        <w:t>A</w:t>
      </w:r>
      <w:r w:rsidR="00524050" w:rsidRPr="00AB4C2A">
        <w:rPr>
          <w:rFonts w:cstheme="minorHAnsi"/>
          <w:color w:val="201F1E"/>
          <w:szCs w:val="22"/>
        </w:rPr>
        <w:t xml:space="preserve"> member of the research team must </w:t>
      </w:r>
      <w:r w:rsidR="009D773B" w:rsidRPr="00AB4C2A">
        <w:rPr>
          <w:rFonts w:cstheme="minorHAnsi"/>
          <w:color w:val="201F1E"/>
          <w:szCs w:val="22"/>
        </w:rPr>
        <w:t xml:space="preserve">meet participants at the main entrance and </w:t>
      </w:r>
      <w:r w:rsidR="00524050" w:rsidRPr="00AB4C2A">
        <w:rPr>
          <w:rFonts w:cstheme="minorHAnsi"/>
          <w:color w:val="201F1E"/>
          <w:szCs w:val="22"/>
        </w:rPr>
        <w:t>escort t</w:t>
      </w:r>
      <w:r w:rsidR="009D773B" w:rsidRPr="00AB4C2A">
        <w:rPr>
          <w:rFonts w:cstheme="minorHAnsi"/>
          <w:color w:val="201F1E"/>
          <w:szCs w:val="22"/>
        </w:rPr>
        <w:t xml:space="preserve">o the MR Centre. </w:t>
      </w:r>
      <w:r w:rsidR="00FC5AB8" w:rsidRPr="00AB4C2A">
        <w:rPr>
          <w:rFonts w:cstheme="minorHAnsi"/>
          <w:color w:val="201F1E"/>
          <w:szCs w:val="22"/>
        </w:rPr>
        <w:t>Room will be the waiting room</w:t>
      </w:r>
      <w:r w:rsidR="009D773B" w:rsidRPr="00AB4C2A">
        <w:rPr>
          <w:rFonts w:cstheme="minorHAnsi"/>
          <w:color w:val="201F1E"/>
          <w:szCs w:val="22"/>
        </w:rPr>
        <w:t xml:space="preserve"> B1-541 (access code 41693).</w:t>
      </w:r>
      <w:r w:rsidR="004B4B45" w:rsidRPr="00AB4C2A">
        <w:rPr>
          <w:rFonts w:cstheme="minorHAnsi"/>
          <w:color w:val="201F1E"/>
          <w:szCs w:val="22"/>
        </w:rPr>
        <w:t xml:space="preserve"> </w:t>
      </w:r>
    </w:p>
    <w:p w14:paraId="60E4D613" w14:textId="7129779C" w:rsidR="00E7163A" w:rsidRDefault="00E7163A" w:rsidP="00C029AB">
      <w:pPr>
        <w:jc w:val="center"/>
        <w:rPr>
          <w:rFonts w:cstheme="minorHAnsi"/>
          <w:b/>
          <w:bCs/>
          <w:sz w:val="24"/>
          <w:szCs w:val="28"/>
          <w:u w:color="0563C1"/>
        </w:rPr>
      </w:pPr>
    </w:p>
    <w:p w14:paraId="5EDE90C9" w14:textId="77777777" w:rsidR="00107C0E" w:rsidRDefault="00107C0E" w:rsidP="00C029AB">
      <w:pPr>
        <w:jc w:val="center"/>
        <w:rPr>
          <w:rFonts w:cstheme="minorHAnsi"/>
          <w:b/>
          <w:bCs/>
          <w:sz w:val="24"/>
          <w:szCs w:val="28"/>
          <w:u w:color="0563C1"/>
        </w:rPr>
      </w:pPr>
    </w:p>
    <w:p w14:paraId="3F74F476" w14:textId="1F77891B" w:rsidR="0087212B" w:rsidRPr="00C029AB" w:rsidRDefault="0087212B" w:rsidP="00C029AB">
      <w:pPr>
        <w:jc w:val="center"/>
        <w:rPr>
          <w:rFonts w:cstheme="minorHAnsi"/>
          <w:b/>
          <w:bCs/>
          <w:sz w:val="24"/>
          <w:szCs w:val="28"/>
          <w:u w:color="0563C1"/>
        </w:rPr>
      </w:pPr>
      <w:r w:rsidRPr="00C029AB">
        <w:rPr>
          <w:rFonts w:cstheme="minorHAnsi"/>
          <w:b/>
          <w:bCs/>
          <w:sz w:val="24"/>
          <w:szCs w:val="28"/>
          <w:u w:color="0563C1"/>
        </w:rPr>
        <w:t xml:space="preserve">Further Regulations for </w:t>
      </w:r>
      <w:r w:rsidR="00575174" w:rsidRPr="00C029AB">
        <w:rPr>
          <w:rFonts w:cstheme="minorHAnsi"/>
          <w:b/>
          <w:bCs/>
          <w:sz w:val="24"/>
          <w:szCs w:val="28"/>
          <w:u w:color="0563C1"/>
        </w:rPr>
        <w:t xml:space="preserve">Research Activities </w:t>
      </w:r>
      <w:r w:rsidRPr="00C029AB">
        <w:rPr>
          <w:rFonts w:cstheme="minorHAnsi"/>
          <w:b/>
          <w:bCs/>
          <w:sz w:val="24"/>
          <w:szCs w:val="28"/>
          <w:u w:color="0563C1"/>
        </w:rPr>
        <w:t>at the MR Centre</w:t>
      </w:r>
    </w:p>
    <w:p w14:paraId="4E8EC969" w14:textId="77777777" w:rsidR="00C029AB" w:rsidRDefault="00C029AB" w:rsidP="00C029AB">
      <w:pPr>
        <w:rPr>
          <w:b/>
          <w:bCs/>
          <w:i/>
          <w:iCs/>
          <w:u w:color="0563C1"/>
        </w:rPr>
      </w:pPr>
    </w:p>
    <w:p w14:paraId="05DF61E3" w14:textId="07B6BCE0" w:rsidR="00DB4BCC" w:rsidRPr="00C029AB" w:rsidRDefault="002C3EF6" w:rsidP="00C029AB">
      <w:pPr>
        <w:rPr>
          <w:b/>
          <w:bCs/>
          <w:i/>
          <w:iCs/>
          <w:u w:color="0563C1"/>
        </w:rPr>
      </w:pPr>
      <w:r w:rsidRPr="00C029AB">
        <w:rPr>
          <w:b/>
          <w:bCs/>
          <w:i/>
          <w:iCs/>
          <w:u w:color="0563C1"/>
        </w:rPr>
        <w:t>COVID screening</w:t>
      </w:r>
      <w:r w:rsidR="00F94F70" w:rsidRPr="00C029AB">
        <w:rPr>
          <w:b/>
          <w:bCs/>
          <w:i/>
          <w:iCs/>
          <w:u w:color="0563C1"/>
        </w:rPr>
        <w:t xml:space="preserve"> and advanced preparation</w:t>
      </w:r>
      <w:r w:rsidR="00575174" w:rsidRPr="00C029AB">
        <w:rPr>
          <w:b/>
          <w:bCs/>
          <w:i/>
          <w:iCs/>
          <w:u w:color="0563C1"/>
        </w:rPr>
        <w:t xml:space="preserve"> (DI &amp; Mock Scanner access)</w:t>
      </w:r>
    </w:p>
    <w:p w14:paraId="155F39BE" w14:textId="6420EBA2" w:rsidR="00DB4BCC" w:rsidRPr="0036209D" w:rsidRDefault="002C3EF6"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 xml:space="preserve">Research </w:t>
      </w:r>
      <w:r w:rsidR="00D341F5" w:rsidRPr="0036209D">
        <w:rPr>
          <w:rFonts w:cstheme="minorHAnsi"/>
          <w:color w:val="201F1E"/>
          <w:szCs w:val="22"/>
        </w:rPr>
        <w:t xml:space="preserve">assistant </w:t>
      </w:r>
      <w:r w:rsidRPr="0036209D">
        <w:rPr>
          <w:rFonts w:cstheme="minorHAnsi"/>
          <w:color w:val="201F1E"/>
          <w:szCs w:val="22"/>
        </w:rPr>
        <w:t>calls participant 2 days before scan to confirm process of entering the hospital with participant as well as completes AHS DI outpatient screening protocol for symptoms or exposure to COVID-19.</w:t>
      </w:r>
    </w:p>
    <w:p w14:paraId="78591B84" w14:textId="77777777" w:rsidR="004A3B28" w:rsidRPr="0036209D" w:rsidRDefault="00241EBD"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Consent and assent forms must be modified to advise participants of risk and COVID exposure</w:t>
      </w:r>
      <w:r w:rsidR="004A3B28" w:rsidRPr="0036209D">
        <w:rPr>
          <w:rFonts w:cstheme="minorHAnsi"/>
          <w:color w:val="201F1E"/>
          <w:szCs w:val="22"/>
        </w:rPr>
        <w:t xml:space="preserve">. </w:t>
      </w:r>
    </w:p>
    <w:p w14:paraId="7B803DB1" w14:textId="454B3C7D" w:rsidR="004A3B28" w:rsidRPr="00A82A9E" w:rsidRDefault="004A3B28" w:rsidP="00E13EEC">
      <w:pPr>
        <w:pStyle w:val="NormalWeb"/>
        <w:numPr>
          <w:ilvl w:val="1"/>
          <w:numId w:val="4"/>
        </w:numPr>
        <w:shd w:val="clear" w:color="auto" w:fill="FFFFFF"/>
        <w:spacing w:before="0" w:beforeAutospacing="0" w:after="0" w:afterAutospacing="0"/>
        <w:rPr>
          <w:rFonts w:cstheme="minorHAnsi"/>
          <w:color w:val="3D3D3D"/>
          <w:szCs w:val="22"/>
        </w:rPr>
      </w:pPr>
      <w:r w:rsidRPr="00A82A9E">
        <w:rPr>
          <w:rFonts w:cstheme="minorHAnsi"/>
          <w:color w:val="3D3D3D"/>
          <w:szCs w:val="22"/>
        </w:rPr>
        <w:t>High Field Development Program Consent Forms have been modified to reflect COVID exposure and risk</w:t>
      </w:r>
      <w:r w:rsidR="00AB7D92" w:rsidRPr="00A82A9E">
        <w:rPr>
          <w:rFonts w:cstheme="minorHAnsi"/>
          <w:color w:val="3D3D3D"/>
          <w:szCs w:val="22"/>
        </w:rPr>
        <w:t xml:space="preserve"> and have received CHREB approval.</w:t>
      </w:r>
      <w:r w:rsidRPr="00A82A9E">
        <w:rPr>
          <w:rFonts w:cstheme="minorHAnsi"/>
          <w:color w:val="3D3D3D"/>
          <w:szCs w:val="22"/>
        </w:rPr>
        <w:t> </w:t>
      </w:r>
      <w:hyperlink r:id="rId10" w:history="1">
        <w:r w:rsidRPr="00A82A9E">
          <w:rPr>
            <w:rStyle w:val="Hyperlink"/>
            <w:rFonts w:cstheme="minorHAnsi"/>
            <w:color w:val="A6192E"/>
            <w:szCs w:val="22"/>
          </w:rPr>
          <w:t>Adult Consent For</w:t>
        </w:r>
        <w:r w:rsidR="00C05C62" w:rsidRPr="00A82A9E">
          <w:rPr>
            <w:rStyle w:val="Hyperlink"/>
            <w:rFonts w:cstheme="minorHAnsi"/>
            <w:color w:val="A6192E"/>
            <w:szCs w:val="22"/>
          </w:rPr>
          <w:t>m (DOC)</w:t>
        </w:r>
      </w:hyperlink>
      <w:r w:rsidRPr="00A82A9E">
        <w:rPr>
          <w:rFonts w:cstheme="minorHAnsi"/>
          <w:color w:val="3D3D3D"/>
          <w:szCs w:val="22"/>
        </w:rPr>
        <w:t> | </w:t>
      </w:r>
      <w:hyperlink r:id="rId11" w:history="1">
        <w:r w:rsidRPr="00A82A9E">
          <w:rPr>
            <w:rStyle w:val="Hyperlink"/>
            <w:rFonts w:cstheme="minorHAnsi"/>
            <w:color w:val="A6192E"/>
            <w:szCs w:val="22"/>
          </w:rPr>
          <w:t>Parent Consent For</w:t>
        </w:r>
        <w:r w:rsidR="00C05C62" w:rsidRPr="00A82A9E">
          <w:rPr>
            <w:rStyle w:val="Hyperlink"/>
            <w:rFonts w:cstheme="minorHAnsi"/>
            <w:color w:val="A6192E"/>
            <w:szCs w:val="22"/>
          </w:rPr>
          <w:t>m (DOC</w:t>
        </w:r>
      </w:hyperlink>
      <w:r w:rsidR="00C05C62" w:rsidRPr="00A82A9E">
        <w:rPr>
          <w:rStyle w:val="Hyperlink"/>
          <w:rFonts w:cstheme="minorHAnsi"/>
          <w:color w:val="A6192E"/>
          <w:szCs w:val="22"/>
        </w:rPr>
        <w:t>)</w:t>
      </w:r>
    </w:p>
    <w:p w14:paraId="19D016C3" w14:textId="218AB19E" w:rsidR="000C560E" w:rsidRPr="0036209D" w:rsidRDefault="000C560E"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 xml:space="preserve">Email the list of </w:t>
      </w:r>
      <w:r w:rsidR="00DD78F0" w:rsidRPr="0036209D">
        <w:rPr>
          <w:rFonts w:cstheme="minorHAnsi"/>
          <w:color w:val="201F1E"/>
          <w:szCs w:val="22"/>
        </w:rPr>
        <w:t>participants</w:t>
      </w:r>
      <w:r w:rsidRPr="0036209D">
        <w:rPr>
          <w:rFonts w:cstheme="minorHAnsi"/>
          <w:color w:val="201F1E"/>
          <w:szCs w:val="22"/>
        </w:rPr>
        <w:t xml:space="preserve"> that will be on-site the day before their arrival to the following individuals</w:t>
      </w:r>
      <w:r w:rsidR="00DD78F0" w:rsidRPr="0036209D">
        <w:rPr>
          <w:rFonts w:cstheme="minorHAnsi"/>
          <w:color w:val="201F1E"/>
          <w:szCs w:val="22"/>
        </w:rPr>
        <w:t xml:space="preserve"> – their names will be available to screeners at the front doors</w:t>
      </w:r>
      <w:r w:rsidRPr="0036209D">
        <w:rPr>
          <w:rFonts w:cstheme="minorHAnsi"/>
          <w:color w:val="201F1E"/>
          <w:szCs w:val="22"/>
        </w:rPr>
        <w:t xml:space="preserve">. </w:t>
      </w:r>
    </w:p>
    <w:p w14:paraId="5F05F5DA" w14:textId="77777777" w:rsidR="000C560E" w:rsidRPr="0036209D" w:rsidRDefault="000C560E" w:rsidP="00E13EEC">
      <w:pPr>
        <w:pStyle w:val="ListParagraph"/>
        <w:numPr>
          <w:ilvl w:val="1"/>
          <w:numId w:val="4"/>
        </w:numPr>
        <w:shd w:val="clear" w:color="auto" w:fill="FFFFFF"/>
        <w:rPr>
          <w:rFonts w:cstheme="minorHAnsi"/>
          <w:color w:val="201F1E"/>
          <w:szCs w:val="22"/>
        </w:rPr>
      </w:pPr>
      <w:r w:rsidRPr="0036209D">
        <w:rPr>
          <w:rFonts w:cstheme="minorHAnsi"/>
          <w:color w:val="201F1E"/>
          <w:szCs w:val="22"/>
        </w:rPr>
        <w:t xml:space="preserve">Barbara Fox - Barbara.Fox@albertahealthservices.ca </w:t>
      </w:r>
    </w:p>
    <w:p w14:paraId="02B5A32F" w14:textId="77777777" w:rsidR="000C560E" w:rsidRPr="0036209D" w:rsidRDefault="000C560E" w:rsidP="00E13EEC">
      <w:pPr>
        <w:pStyle w:val="ListParagraph"/>
        <w:numPr>
          <w:ilvl w:val="1"/>
          <w:numId w:val="4"/>
        </w:numPr>
        <w:shd w:val="clear" w:color="auto" w:fill="FFFFFF"/>
        <w:rPr>
          <w:rFonts w:cstheme="minorHAnsi"/>
          <w:color w:val="201F1E"/>
          <w:szCs w:val="22"/>
        </w:rPr>
      </w:pPr>
      <w:r w:rsidRPr="0036209D">
        <w:rPr>
          <w:rFonts w:cstheme="minorHAnsi"/>
          <w:color w:val="201F1E"/>
          <w:szCs w:val="22"/>
        </w:rPr>
        <w:t xml:space="preserve">Conny </w:t>
      </w:r>
      <w:proofErr w:type="spellStart"/>
      <w:r w:rsidRPr="0036209D">
        <w:rPr>
          <w:rFonts w:cstheme="minorHAnsi"/>
          <w:color w:val="201F1E"/>
          <w:szCs w:val="22"/>
        </w:rPr>
        <w:t>Betuzzi</w:t>
      </w:r>
      <w:proofErr w:type="spellEnd"/>
      <w:r w:rsidRPr="0036209D">
        <w:rPr>
          <w:rFonts w:cstheme="minorHAnsi"/>
          <w:color w:val="201F1E"/>
          <w:szCs w:val="22"/>
        </w:rPr>
        <w:t xml:space="preserve"> - Conny.Betuzzi@albertahealthservices.ca </w:t>
      </w:r>
    </w:p>
    <w:p w14:paraId="5DFB1614" w14:textId="64B0F6CA" w:rsidR="000C560E" w:rsidRPr="0036209D" w:rsidRDefault="000C560E" w:rsidP="00E13EEC">
      <w:pPr>
        <w:pStyle w:val="ListParagraph"/>
        <w:numPr>
          <w:ilvl w:val="1"/>
          <w:numId w:val="4"/>
        </w:numPr>
        <w:shd w:val="clear" w:color="auto" w:fill="FFFFFF"/>
        <w:rPr>
          <w:rFonts w:cstheme="minorHAnsi"/>
          <w:color w:val="201F1E"/>
          <w:szCs w:val="22"/>
        </w:rPr>
      </w:pPr>
      <w:r w:rsidRPr="0036209D">
        <w:rPr>
          <w:rFonts w:cstheme="minorHAnsi"/>
          <w:color w:val="201F1E"/>
          <w:szCs w:val="22"/>
        </w:rPr>
        <w:t xml:space="preserve">Jill Woodward - Jill.Woodward@albertahealthservices.ca </w:t>
      </w:r>
    </w:p>
    <w:p w14:paraId="76ACDE0E" w14:textId="30F0C809" w:rsidR="002C3EF6" w:rsidRPr="0036209D" w:rsidRDefault="002C3EF6"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 xml:space="preserve">No COVID-19 positive patients permitted on research </w:t>
      </w:r>
      <w:r w:rsidR="00575174" w:rsidRPr="0036209D">
        <w:rPr>
          <w:rFonts w:cstheme="minorHAnsi"/>
          <w:color w:val="201F1E"/>
          <w:szCs w:val="22"/>
        </w:rPr>
        <w:t xml:space="preserve">or </w:t>
      </w:r>
      <w:r w:rsidR="00A25DE3" w:rsidRPr="0036209D">
        <w:rPr>
          <w:rFonts w:cstheme="minorHAnsi"/>
          <w:color w:val="201F1E"/>
          <w:szCs w:val="22"/>
        </w:rPr>
        <w:t>mock scanner.</w:t>
      </w:r>
      <w:r w:rsidRPr="0036209D">
        <w:rPr>
          <w:rFonts w:cstheme="minorHAnsi"/>
          <w:color w:val="201F1E"/>
          <w:szCs w:val="22"/>
        </w:rPr>
        <w:t xml:space="preserve"> </w:t>
      </w:r>
    </w:p>
    <w:p w14:paraId="0A48FE6F" w14:textId="6082D9D9" w:rsidR="00161BD3" w:rsidRPr="0036209D" w:rsidRDefault="00161BD3"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Screening for COVID-19 / influenza as part of MR screening by means of a checklist. This should be part of phone screening 1-2 days prior to scan day, as well as on the day of the scan.</w:t>
      </w:r>
    </w:p>
    <w:p w14:paraId="16EC3D90" w14:textId="1AC9EE15" w:rsidR="00161BD3" w:rsidRPr="0036209D" w:rsidRDefault="00161BD3" w:rsidP="00E13EEC">
      <w:pPr>
        <w:pStyle w:val="ListParagraph"/>
        <w:numPr>
          <w:ilvl w:val="0"/>
          <w:numId w:val="4"/>
        </w:numPr>
        <w:shd w:val="clear" w:color="auto" w:fill="FFFFFF"/>
        <w:rPr>
          <w:rFonts w:cstheme="minorHAnsi"/>
          <w:szCs w:val="22"/>
        </w:rPr>
      </w:pPr>
      <w:r w:rsidRPr="0036209D">
        <w:rPr>
          <w:rFonts w:cstheme="minorHAnsi"/>
          <w:szCs w:val="22"/>
          <w:u w:color="0563C1"/>
        </w:rPr>
        <w:t xml:space="preserve">Research personnel must also use the </w:t>
      </w:r>
      <w:hyperlink r:id="rId12" w:history="1">
        <w:r w:rsidRPr="0036209D">
          <w:rPr>
            <w:rFonts w:cstheme="minorHAnsi"/>
            <w:szCs w:val="22"/>
            <w:u w:color="0563C1"/>
          </w:rPr>
          <w:t>COVID-19 self-assessment tool</w:t>
        </w:r>
      </w:hyperlink>
      <w:r w:rsidRPr="0036209D">
        <w:rPr>
          <w:rFonts w:cstheme="minorHAnsi"/>
          <w:szCs w:val="22"/>
          <w:u w:color="0563C1"/>
        </w:rPr>
        <w:t xml:space="preserve"> on the day of the session.</w:t>
      </w:r>
    </w:p>
    <w:p w14:paraId="2D558E50" w14:textId="108E0AC8" w:rsidR="00161BD3" w:rsidRPr="0036209D" w:rsidRDefault="00161BD3"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lastRenderedPageBreak/>
        <w:t>Explain to participants/guardians in advance about our preparations and their assumed risks re COVID-19, using a standard disclosure.</w:t>
      </w:r>
    </w:p>
    <w:p w14:paraId="23C58BB9" w14:textId="555899B0" w:rsidR="004A3B28" w:rsidRPr="00A82A9E" w:rsidRDefault="004A3B28" w:rsidP="00E13EEC">
      <w:pPr>
        <w:pStyle w:val="ListParagraph"/>
        <w:numPr>
          <w:ilvl w:val="1"/>
          <w:numId w:val="4"/>
        </w:numPr>
        <w:shd w:val="clear" w:color="auto" w:fill="FFFFFF"/>
        <w:rPr>
          <w:rFonts w:cstheme="minorHAnsi"/>
          <w:color w:val="201F1E"/>
          <w:szCs w:val="22"/>
        </w:rPr>
      </w:pPr>
      <w:r w:rsidRPr="00A82A9E">
        <w:rPr>
          <w:rFonts w:cstheme="minorHAnsi"/>
          <w:color w:val="201F1E"/>
          <w:szCs w:val="22"/>
        </w:rPr>
        <w:t>The “Information for Families” page on the CAIR website now includes</w:t>
      </w:r>
      <w:r w:rsidR="007E3F9D" w:rsidRPr="00A82A9E">
        <w:rPr>
          <w:rFonts w:cstheme="minorHAnsi"/>
          <w:color w:val="201F1E"/>
          <w:szCs w:val="22"/>
        </w:rPr>
        <w:t xml:space="preserve"> a</w:t>
      </w:r>
      <w:r w:rsidR="00E7163A" w:rsidRPr="00A82A9E">
        <w:rPr>
          <w:rFonts w:cstheme="minorHAnsi"/>
          <w:color w:val="201F1E"/>
          <w:szCs w:val="22"/>
        </w:rPr>
        <w:t xml:space="preserve"> </w:t>
      </w:r>
      <w:r w:rsidRPr="00A82A9E">
        <w:rPr>
          <w:rFonts w:cstheme="minorHAnsi"/>
          <w:color w:val="201F1E"/>
          <w:szCs w:val="22"/>
        </w:rPr>
        <w:t xml:space="preserve">COVID procedures </w:t>
      </w:r>
      <w:r w:rsidR="00E7163A" w:rsidRPr="00A82A9E">
        <w:rPr>
          <w:rFonts w:cstheme="minorHAnsi"/>
          <w:color w:val="201F1E"/>
          <w:szCs w:val="22"/>
        </w:rPr>
        <w:t xml:space="preserve">section </w:t>
      </w:r>
      <w:r w:rsidRPr="00A82A9E">
        <w:rPr>
          <w:rFonts w:cstheme="minorHAnsi"/>
          <w:color w:val="201F1E"/>
          <w:szCs w:val="22"/>
        </w:rPr>
        <w:t>for families and participants.</w:t>
      </w:r>
    </w:p>
    <w:p w14:paraId="344059E6" w14:textId="5D093B42" w:rsidR="004A3B28" w:rsidRPr="00A82A9E" w:rsidRDefault="00642BC7" w:rsidP="00E13EEC">
      <w:pPr>
        <w:pStyle w:val="ListParagraph"/>
        <w:numPr>
          <w:ilvl w:val="1"/>
          <w:numId w:val="4"/>
        </w:numPr>
        <w:shd w:val="clear" w:color="auto" w:fill="FFFFFF"/>
        <w:rPr>
          <w:rFonts w:cstheme="minorHAnsi"/>
          <w:color w:val="201F1E"/>
          <w:szCs w:val="22"/>
        </w:rPr>
      </w:pPr>
      <w:hyperlink r:id="rId13" w:history="1">
        <w:r w:rsidR="004A3B28" w:rsidRPr="00A82A9E">
          <w:rPr>
            <w:rStyle w:val="Hyperlink"/>
            <w:rFonts w:cstheme="minorHAnsi"/>
            <w:szCs w:val="22"/>
          </w:rPr>
          <w:t>Example of risk disclosure script</w:t>
        </w:r>
        <w:r w:rsidR="00C05C62" w:rsidRPr="00A82A9E">
          <w:rPr>
            <w:rStyle w:val="Hyperlink"/>
            <w:rFonts w:cstheme="minorHAnsi"/>
            <w:szCs w:val="22"/>
          </w:rPr>
          <w:t xml:space="preserve"> (DOC)</w:t>
        </w:r>
      </w:hyperlink>
    </w:p>
    <w:p w14:paraId="4641706C" w14:textId="77777777" w:rsidR="00161BD3" w:rsidRPr="0036209D" w:rsidRDefault="00161BD3" w:rsidP="00E13EEC">
      <w:pPr>
        <w:pStyle w:val="ListParagraph"/>
        <w:numPr>
          <w:ilvl w:val="0"/>
          <w:numId w:val="4"/>
        </w:numPr>
        <w:shd w:val="clear" w:color="auto" w:fill="FFFFFF"/>
        <w:rPr>
          <w:rFonts w:cstheme="minorHAnsi"/>
          <w:color w:val="201F1E"/>
          <w:szCs w:val="22"/>
        </w:rPr>
      </w:pPr>
      <w:r w:rsidRPr="0036209D">
        <w:rPr>
          <w:rFonts w:cstheme="minorHAnsi"/>
          <w:color w:val="201F1E"/>
          <w:szCs w:val="22"/>
        </w:rPr>
        <w:t>Immunocompromised or otherwise high-risk participants, as determined by the research facility medical director, would be considered ineligible to be scanned unless the visit was combined with a clinical visit and deemed clinical necessary for patient management.</w:t>
      </w:r>
    </w:p>
    <w:p w14:paraId="171EF7CE" w14:textId="77777777" w:rsidR="00107C0E" w:rsidRDefault="00107C0E" w:rsidP="007B1798">
      <w:pPr>
        <w:rPr>
          <w:rFonts w:cstheme="minorHAnsi"/>
          <w:b/>
          <w:bCs/>
          <w:i/>
          <w:iCs/>
          <w:szCs w:val="22"/>
          <w:u w:color="0563C1"/>
        </w:rPr>
      </w:pPr>
    </w:p>
    <w:p w14:paraId="290D201D" w14:textId="22E872A3" w:rsidR="002C3EF6" w:rsidRPr="00A82A9E" w:rsidRDefault="002C3EF6" w:rsidP="00C029AB">
      <w:pPr>
        <w:rPr>
          <w:b/>
          <w:bCs/>
          <w:i/>
          <w:iCs/>
          <w:u w:color="0563C1"/>
        </w:rPr>
      </w:pPr>
      <w:r w:rsidRPr="00A82A9E">
        <w:rPr>
          <w:b/>
          <w:bCs/>
          <w:i/>
          <w:iCs/>
          <w:u w:color="0563C1"/>
        </w:rPr>
        <w:t>Participant interaction and procedure</w:t>
      </w:r>
    </w:p>
    <w:p w14:paraId="5E61B357" w14:textId="1E71384F" w:rsidR="00AB7D92" w:rsidRPr="00A82A9E" w:rsidRDefault="00AB7D92" w:rsidP="00E13EEC">
      <w:pPr>
        <w:pStyle w:val="ListParagraph"/>
        <w:numPr>
          <w:ilvl w:val="0"/>
          <w:numId w:val="3"/>
        </w:numPr>
        <w:rPr>
          <w:rFonts w:cstheme="minorHAnsi"/>
          <w:i/>
          <w:iCs/>
          <w:color w:val="201F1E"/>
          <w:szCs w:val="22"/>
        </w:rPr>
      </w:pPr>
      <w:r w:rsidRPr="00A82A9E">
        <w:rPr>
          <w:rFonts w:cstheme="minorHAnsi"/>
          <w:i/>
          <w:iCs/>
          <w:color w:val="201F1E"/>
          <w:szCs w:val="22"/>
        </w:rPr>
        <w:t xml:space="preserve">These points are summarized in a </w:t>
      </w:r>
      <w:hyperlink r:id="rId14" w:history="1">
        <w:r w:rsidRPr="00A82A9E">
          <w:rPr>
            <w:rStyle w:val="Hyperlink"/>
            <w:rFonts w:cstheme="minorHAnsi"/>
            <w:i/>
            <w:iCs/>
            <w:szCs w:val="22"/>
          </w:rPr>
          <w:t>COVID-19 Procedure Checklist</w:t>
        </w:r>
        <w:r w:rsidR="007E3F9D" w:rsidRPr="00A82A9E">
          <w:rPr>
            <w:rStyle w:val="Hyperlink"/>
            <w:rFonts w:cstheme="minorHAnsi"/>
            <w:i/>
            <w:iCs/>
            <w:szCs w:val="22"/>
          </w:rPr>
          <w:t xml:space="preserve"> PDF</w:t>
        </w:r>
      </w:hyperlink>
    </w:p>
    <w:p w14:paraId="6299937A" w14:textId="2E4DE43D" w:rsidR="007E3F9D" w:rsidRPr="00A82A9E" w:rsidRDefault="007E3F9D" w:rsidP="00E13EEC">
      <w:pPr>
        <w:pStyle w:val="ListParagraph"/>
        <w:numPr>
          <w:ilvl w:val="0"/>
          <w:numId w:val="3"/>
        </w:numPr>
        <w:rPr>
          <w:rFonts w:cstheme="minorHAnsi"/>
          <w:color w:val="201F1E"/>
          <w:szCs w:val="22"/>
        </w:rPr>
      </w:pPr>
      <w:r w:rsidRPr="00A82A9E">
        <w:rPr>
          <w:rFonts w:cstheme="minorHAnsi"/>
          <w:szCs w:val="22"/>
        </w:rPr>
        <w:t>Staff must record the date</w:t>
      </w:r>
      <w:r w:rsidR="00C05C62" w:rsidRPr="00A82A9E">
        <w:rPr>
          <w:rFonts w:cstheme="minorHAnsi"/>
          <w:szCs w:val="22"/>
        </w:rPr>
        <w:t xml:space="preserve"> and </w:t>
      </w:r>
      <w:r w:rsidRPr="00A82A9E">
        <w:rPr>
          <w:rFonts w:cstheme="minorHAnsi"/>
          <w:szCs w:val="22"/>
        </w:rPr>
        <w:t xml:space="preserve">arrival time of </w:t>
      </w:r>
      <w:r w:rsidR="00C05C62" w:rsidRPr="00A82A9E">
        <w:rPr>
          <w:rFonts w:cstheme="minorHAnsi"/>
          <w:szCs w:val="22"/>
        </w:rPr>
        <w:t xml:space="preserve">community members </w:t>
      </w:r>
      <w:r w:rsidRPr="00A82A9E">
        <w:rPr>
          <w:rFonts w:cstheme="minorHAnsi"/>
          <w:szCs w:val="22"/>
        </w:rPr>
        <w:t>visiting ACH in a contact tracing log</w:t>
      </w:r>
      <w:r w:rsidR="00C05C62" w:rsidRPr="00A82A9E">
        <w:rPr>
          <w:rFonts w:cstheme="minorHAnsi"/>
          <w:szCs w:val="22"/>
        </w:rPr>
        <w:t xml:space="preserve"> to be kept by the PI or staff delegate</w:t>
      </w:r>
      <w:r w:rsidRPr="00A82A9E">
        <w:rPr>
          <w:rFonts w:cstheme="minorHAnsi"/>
          <w:szCs w:val="22"/>
        </w:rPr>
        <w:t xml:space="preserve">. </w:t>
      </w:r>
    </w:p>
    <w:p w14:paraId="3B69DF62" w14:textId="3E870F46" w:rsidR="00AB4C2A" w:rsidRPr="0036209D" w:rsidRDefault="00AB4C2A" w:rsidP="00E13EEC">
      <w:pPr>
        <w:pStyle w:val="ListParagraph"/>
        <w:numPr>
          <w:ilvl w:val="0"/>
          <w:numId w:val="3"/>
        </w:numPr>
        <w:rPr>
          <w:rFonts w:cstheme="minorHAnsi"/>
          <w:color w:val="201F1E"/>
          <w:szCs w:val="22"/>
        </w:rPr>
      </w:pPr>
      <w:r w:rsidRPr="0036209D">
        <w:rPr>
          <w:rFonts w:cstheme="minorHAnsi"/>
          <w:szCs w:val="22"/>
        </w:rPr>
        <w:t>Only the minimum number of people required to safely complete the study should be on site</w:t>
      </w:r>
    </w:p>
    <w:p w14:paraId="67AB859F" w14:textId="77777777" w:rsidR="00AB4C2A" w:rsidRPr="0036209D" w:rsidRDefault="00AB4C2A" w:rsidP="00E13EEC">
      <w:pPr>
        <w:pStyle w:val="ListParagraph"/>
        <w:numPr>
          <w:ilvl w:val="0"/>
          <w:numId w:val="3"/>
        </w:numPr>
        <w:rPr>
          <w:rFonts w:cstheme="minorHAnsi"/>
          <w:color w:val="201F1E"/>
          <w:szCs w:val="22"/>
        </w:rPr>
      </w:pPr>
      <w:r w:rsidRPr="0036209D">
        <w:rPr>
          <w:rFonts w:cstheme="minorHAnsi"/>
          <w:color w:val="201F1E"/>
          <w:szCs w:val="22"/>
        </w:rPr>
        <w:t>Please do not ask participants to arrive between 9-9.30 or 1-1.30 to avoid congestion at the main entrance.</w:t>
      </w:r>
    </w:p>
    <w:p w14:paraId="3A32087E" w14:textId="77777777" w:rsidR="00AB4C2A" w:rsidRPr="0036209D" w:rsidRDefault="00AB4C2A" w:rsidP="00E13EEC">
      <w:pPr>
        <w:pStyle w:val="ListParagraph"/>
        <w:numPr>
          <w:ilvl w:val="0"/>
          <w:numId w:val="3"/>
        </w:numPr>
        <w:rPr>
          <w:rFonts w:cstheme="minorHAnsi"/>
          <w:color w:val="201F1E"/>
          <w:szCs w:val="22"/>
        </w:rPr>
      </w:pPr>
      <w:r w:rsidRPr="0036209D">
        <w:rPr>
          <w:rFonts w:cstheme="minorHAnsi"/>
          <w:color w:val="201F1E"/>
          <w:szCs w:val="22"/>
        </w:rPr>
        <w:t>Ideally, researchers should meet participants near the admitting desk, so researchers don’t have to be re-screened.</w:t>
      </w:r>
    </w:p>
    <w:p w14:paraId="19CB2795" w14:textId="51672AF0" w:rsidR="00AB4C2A" w:rsidRDefault="00AB4C2A" w:rsidP="00E13EEC">
      <w:pPr>
        <w:pStyle w:val="ListParagraph"/>
        <w:numPr>
          <w:ilvl w:val="0"/>
          <w:numId w:val="3"/>
        </w:numPr>
        <w:rPr>
          <w:rFonts w:cstheme="minorHAnsi"/>
          <w:color w:val="201F1E"/>
          <w:szCs w:val="22"/>
        </w:rPr>
      </w:pPr>
      <w:r w:rsidRPr="0036209D">
        <w:rPr>
          <w:rFonts w:cstheme="minorHAnsi"/>
          <w:color w:val="201F1E"/>
          <w:szCs w:val="22"/>
        </w:rPr>
        <w:t>Face masks and appropriate hand hygiene is mandated for anyone entering the facility as per the AHS continuous masking policy.</w:t>
      </w:r>
    </w:p>
    <w:p w14:paraId="4A829747" w14:textId="3EA1AD12" w:rsidR="00AB4C2A" w:rsidRPr="00526DBF" w:rsidRDefault="00526DBF" w:rsidP="00526DBF">
      <w:pPr>
        <w:pStyle w:val="ListParagraph"/>
        <w:numPr>
          <w:ilvl w:val="0"/>
          <w:numId w:val="3"/>
        </w:numPr>
        <w:rPr>
          <w:rFonts w:cstheme="minorHAnsi"/>
          <w:color w:val="201F1E"/>
          <w:szCs w:val="22"/>
          <w:highlight w:val="yellow"/>
        </w:rPr>
      </w:pPr>
      <w:r w:rsidRPr="00526DBF">
        <w:rPr>
          <w:rFonts w:ascii="Calibri" w:hAnsi="Calibri" w:cs="Calibri"/>
          <w:color w:val="323130"/>
          <w:szCs w:val="22"/>
          <w:highlight w:val="yellow"/>
          <w:shd w:val="clear" w:color="auto" w:fill="FFFFFF"/>
        </w:rPr>
        <w:t xml:space="preserve">Cloth masks are acceptable until </w:t>
      </w:r>
      <w:r w:rsidRPr="00526DBF">
        <w:rPr>
          <w:rFonts w:ascii="Calibri" w:hAnsi="Calibri" w:cs="Calibri"/>
          <w:color w:val="323130"/>
          <w:szCs w:val="22"/>
          <w:highlight w:val="yellow"/>
          <w:shd w:val="clear" w:color="auto" w:fill="FFFFFF"/>
        </w:rPr>
        <w:t xml:space="preserve">an AHS </w:t>
      </w:r>
      <w:r w:rsidRPr="00526DBF">
        <w:rPr>
          <w:rFonts w:ascii="Calibri" w:hAnsi="Calibri" w:cs="Calibri"/>
          <w:color w:val="000000"/>
          <w:highlight w:val="yellow"/>
          <w:shd w:val="clear" w:color="auto" w:fill="FFFFFF"/>
        </w:rPr>
        <w:t>surgical/procedure mask</w:t>
      </w:r>
      <w:r w:rsidRPr="00526DBF">
        <w:rPr>
          <w:rFonts w:ascii="Calibri" w:hAnsi="Calibri" w:cs="Calibri"/>
          <w:color w:val="000000"/>
          <w:highlight w:val="yellow"/>
          <w:shd w:val="clear" w:color="auto" w:fill="FFFFFF"/>
        </w:rPr>
        <w:t xml:space="preserve"> is provided. </w:t>
      </w:r>
      <w:r w:rsidR="00AB4C2A" w:rsidRPr="00526DBF">
        <w:rPr>
          <w:rFonts w:cstheme="minorHAnsi"/>
          <w:color w:val="201F1E"/>
          <w:szCs w:val="22"/>
          <w:highlight w:val="yellow"/>
        </w:rPr>
        <w:t>Participants and families obtain these at front entrance screening</w:t>
      </w:r>
    </w:p>
    <w:tbl>
      <w:tblPr>
        <w:tblStyle w:val="TableGrid"/>
        <w:tblW w:w="10234" w:type="dxa"/>
        <w:tblLook w:val="04A0" w:firstRow="1" w:lastRow="0" w:firstColumn="1" w:lastColumn="0" w:noHBand="0" w:noVBand="1"/>
      </w:tblPr>
      <w:tblGrid>
        <w:gridCol w:w="10234"/>
      </w:tblGrid>
      <w:tr w:rsidR="00AB4C2A" w:rsidRPr="00AB4C2A" w14:paraId="7175D426" w14:textId="77777777" w:rsidTr="00E72E15">
        <w:trPr>
          <w:trHeight w:val="224"/>
        </w:trPr>
        <w:tc>
          <w:tcPr>
            <w:tcW w:w="10234" w:type="dxa"/>
          </w:tcPr>
          <w:p w14:paraId="027D023E" w14:textId="77777777" w:rsidR="00AB4C2A" w:rsidRPr="00AB4C2A" w:rsidRDefault="00AB4C2A" w:rsidP="000A4707">
            <w:pPr>
              <w:jc w:val="center"/>
              <w:rPr>
                <w:rFonts w:cstheme="minorHAnsi"/>
                <w:b/>
                <w:bCs/>
                <w:szCs w:val="22"/>
              </w:rPr>
            </w:pPr>
            <w:r w:rsidRPr="00AB4C2A">
              <w:rPr>
                <w:rFonts w:cstheme="minorHAnsi"/>
                <w:b/>
                <w:bCs/>
                <w:szCs w:val="22"/>
              </w:rPr>
              <w:t>3T</w:t>
            </w:r>
          </w:p>
        </w:tc>
      </w:tr>
      <w:tr w:rsidR="00AB4C2A" w:rsidRPr="00AB4C2A" w14:paraId="7B2C8391" w14:textId="77777777" w:rsidTr="00107C0E">
        <w:trPr>
          <w:trHeight w:val="4620"/>
        </w:trPr>
        <w:tc>
          <w:tcPr>
            <w:tcW w:w="10234" w:type="dxa"/>
          </w:tcPr>
          <w:p w14:paraId="6ED9C056" w14:textId="77777777" w:rsidR="00427950" w:rsidRPr="002055E1" w:rsidRDefault="00427950" w:rsidP="00E13EEC">
            <w:pPr>
              <w:pStyle w:val="ListParagraph"/>
              <w:numPr>
                <w:ilvl w:val="0"/>
                <w:numId w:val="2"/>
              </w:numPr>
              <w:rPr>
                <w:rFonts w:cstheme="minorHAnsi"/>
                <w:szCs w:val="22"/>
              </w:rPr>
            </w:pPr>
            <w:r w:rsidRPr="002055E1">
              <w:rPr>
                <w:rFonts w:cstheme="minorHAnsi"/>
                <w:szCs w:val="22"/>
              </w:rPr>
              <w:t xml:space="preserve">A member of the research team must meet participants at the main entrance and escort them to the MR Centre. </w:t>
            </w:r>
          </w:p>
          <w:p w14:paraId="1BCA3B34" w14:textId="77777777" w:rsidR="00AB4C2A" w:rsidRPr="007B1798" w:rsidRDefault="00AB4C2A" w:rsidP="00E13EEC">
            <w:pPr>
              <w:pStyle w:val="ListParagraph"/>
              <w:numPr>
                <w:ilvl w:val="0"/>
                <w:numId w:val="2"/>
              </w:numPr>
              <w:rPr>
                <w:rFonts w:cstheme="minorHAnsi"/>
                <w:szCs w:val="22"/>
              </w:rPr>
            </w:pPr>
            <w:r w:rsidRPr="007B1798">
              <w:rPr>
                <w:rFonts w:cstheme="minorHAnsi"/>
                <w:szCs w:val="22"/>
              </w:rPr>
              <w:t xml:space="preserve">Access to the MR Centre is through the Diagnostic Imaging main entrance. </w:t>
            </w:r>
          </w:p>
          <w:p w14:paraId="50589ABC" w14:textId="41E3526A" w:rsidR="00AB4C2A" w:rsidRPr="007B1798" w:rsidRDefault="00AB4C2A" w:rsidP="00E13EEC">
            <w:pPr>
              <w:pStyle w:val="ListParagraph"/>
              <w:numPr>
                <w:ilvl w:val="0"/>
                <w:numId w:val="2"/>
              </w:numPr>
              <w:rPr>
                <w:rFonts w:cstheme="minorHAnsi"/>
                <w:szCs w:val="22"/>
              </w:rPr>
            </w:pPr>
            <w:r w:rsidRPr="007B1798">
              <w:rPr>
                <w:rFonts w:cstheme="minorHAnsi"/>
                <w:szCs w:val="22"/>
              </w:rPr>
              <w:t>Families should wait in the designated waiting room (B1-541 access code 41693)</w:t>
            </w:r>
            <w:r w:rsidR="00427950">
              <w:rPr>
                <w:rFonts w:cstheme="minorHAnsi"/>
                <w:szCs w:val="22"/>
              </w:rPr>
              <w:t xml:space="preserve"> </w:t>
            </w:r>
            <w:r w:rsidRPr="007B1798">
              <w:rPr>
                <w:rFonts w:cstheme="minorHAnsi"/>
                <w:szCs w:val="22"/>
              </w:rPr>
              <w:t>if the parent is not in the scan suite with their child.</w:t>
            </w:r>
          </w:p>
          <w:p w14:paraId="7234EB8C" w14:textId="77777777" w:rsidR="00AB4C2A" w:rsidRPr="007B1798" w:rsidRDefault="00AB4C2A" w:rsidP="00E13EEC">
            <w:pPr>
              <w:pStyle w:val="ListParagraph"/>
              <w:numPr>
                <w:ilvl w:val="0"/>
                <w:numId w:val="2"/>
              </w:numPr>
              <w:rPr>
                <w:rFonts w:cstheme="minorHAnsi"/>
                <w:szCs w:val="22"/>
              </w:rPr>
            </w:pPr>
            <w:r w:rsidRPr="007B1798">
              <w:rPr>
                <w:rFonts w:cstheme="minorHAnsi"/>
                <w:szCs w:val="22"/>
              </w:rPr>
              <w:t>Only one person in addition to the tech or operator should be in the console room. The console room has a suggested 3-person limit.</w:t>
            </w:r>
          </w:p>
          <w:p w14:paraId="733D3E1C" w14:textId="77777777" w:rsidR="00AB4C2A" w:rsidRPr="007B1798" w:rsidRDefault="00AB4C2A" w:rsidP="00E13EEC">
            <w:pPr>
              <w:pStyle w:val="ListParagraph"/>
              <w:numPr>
                <w:ilvl w:val="0"/>
                <w:numId w:val="2"/>
              </w:numPr>
              <w:shd w:val="clear" w:color="auto" w:fill="FFFFFF"/>
              <w:rPr>
                <w:rFonts w:cstheme="minorHAnsi"/>
                <w:szCs w:val="22"/>
              </w:rPr>
            </w:pPr>
            <w:r w:rsidRPr="007B1798">
              <w:rPr>
                <w:rFonts w:cstheme="minorHAnsi"/>
                <w:szCs w:val="22"/>
              </w:rPr>
              <w:t>For gowning, participants will be provided disposable bag, and this is put under the desk in the control room to minimize contact with locker/lock.</w:t>
            </w:r>
          </w:p>
          <w:p w14:paraId="0F84B9E0" w14:textId="686B30A6" w:rsidR="00AB4C2A" w:rsidRPr="007B1798" w:rsidRDefault="00AB4C2A" w:rsidP="00E13EEC">
            <w:pPr>
              <w:pStyle w:val="ListParagraph"/>
              <w:numPr>
                <w:ilvl w:val="0"/>
                <w:numId w:val="2"/>
              </w:numPr>
              <w:rPr>
                <w:rFonts w:cstheme="minorHAnsi"/>
                <w:szCs w:val="22"/>
              </w:rPr>
            </w:pPr>
            <w:r w:rsidRPr="007B1798">
              <w:rPr>
                <w:rFonts w:cstheme="minorHAnsi"/>
                <w:szCs w:val="22"/>
              </w:rPr>
              <w:t>Since lockers will not be in use, please request that all participants leave their valuables at home.</w:t>
            </w:r>
          </w:p>
          <w:p w14:paraId="3EC3A86E" w14:textId="5C5FAA1B" w:rsidR="00427950" w:rsidRPr="000A4707" w:rsidRDefault="00AB4C2A" w:rsidP="00E13EEC">
            <w:pPr>
              <w:pStyle w:val="ListParagraph"/>
              <w:numPr>
                <w:ilvl w:val="0"/>
                <w:numId w:val="2"/>
              </w:numPr>
              <w:shd w:val="clear" w:color="auto" w:fill="FFFFFF"/>
              <w:rPr>
                <w:rFonts w:cstheme="minorHAnsi"/>
                <w:color w:val="201F1E"/>
                <w:szCs w:val="22"/>
              </w:rPr>
            </w:pPr>
            <w:r w:rsidRPr="000A4707">
              <w:rPr>
                <w:rFonts w:cstheme="minorHAnsi"/>
                <w:color w:val="201F1E"/>
                <w:szCs w:val="22"/>
              </w:rPr>
              <w:t>Participants can remove their masks when being positioned in the scanner and for the duration of the scan.</w:t>
            </w:r>
            <w:r w:rsidR="00427950">
              <w:rPr>
                <w:rFonts w:cstheme="minorHAnsi"/>
                <w:color w:val="201F1E"/>
                <w:szCs w:val="22"/>
              </w:rPr>
              <w:t xml:space="preserve"> </w:t>
            </w:r>
            <w:r w:rsidR="00427950" w:rsidRPr="000A4707">
              <w:rPr>
                <w:rFonts w:cstheme="minorHAnsi"/>
                <w:color w:val="201F1E"/>
                <w:szCs w:val="22"/>
              </w:rPr>
              <w:t xml:space="preserve">A clean mask will be provided upon completion of the scan. </w:t>
            </w:r>
          </w:p>
          <w:p w14:paraId="3589EE61" w14:textId="614C5C5E" w:rsidR="00E7163A" w:rsidRPr="00E7163A" w:rsidRDefault="00E7163A" w:rsidP="00E13EEC">
            <w:pPr>
              <w:pStyle w:val="ListParagraph"/>
              <w:numPr>
                <w:ilvl w:val="0"/>
                <w:numId w:val="2"/>
              </w:numPr>
              <w:rPr>
                <w:rFonts w:cstheme="minorHAnsi"/>
                <w:szCs w:val="22"/>
              </w:rPr>
            </w:pPr>
            <w:r>
              <w:t xml:space="preserve">If participants prefer to be masked, then they may use the </w:t>
            </w:r>
            <w:proofErr w:type="spellStart"/>
            <w:r>
              <w:t>Vanch</w:t>
            </w:r>
            <w:proofErr w:type="spellEnd"/>
            <w:r>
              <w:t xml:space="preserve"> brand with </w:t>
            </w:r>
            <w:proofErr w:type="spellStart"/>
            <w:r>
              <w:t>nonmetallic</w:t>
            </w:r>
            <w:proofErr w:type="spellEnd"/>
            <w:r>
              <w:t xml:space="preserve"> nose bridge (see labelled box on control room desk.)</w:t>
            </w:r>
          </w:p>
          <w:p w14:paraId="36B2003A" w14:textId="7CBE8F3C" w:rsidR="00AB4C2A" w:rsidRPr="007B1798" w:rsidRDefault="00AB4C2A" w:rsidP="00E13EEC">
            <w:pPr>
              <w:pStyle w:val="ListParagraph"/>
              <w:numPr>
                <w:ilvl w:val="0"/>
                <w:numId w:val="2"/>
              </w:numPr>
              <w:rPr>
                <w:rFonts w:cstheme="minorHAnsi"/>
                <w:szCs w:val="22"/>
              </w:rPr>
            </w:pPr>
            <w:r w:rsidRPr="000A4707">
              <w:rPr>
                <w:rFonts w:cstheme="minorHAnsi"/>
                <w:color w:val="201F1E"/>
                <w:szCs w:val="22"/>
              </w:rPr>
              <w:t>Researchers will maintain continuous masking</w:t>
            </w:r>
          </w:p>
          <w:p w14:paraId="71DB8A08" w14:textId="281FDE6D" w:rsidR="00AB4C2A" w:rsidRPr="00AB4C2A" w:rsidRDefault="00AB4C2A" w:rsidP="00E13EEC">
            <w:pPr>
              <w:pStyle w:val="ListParagraph"/>
              <w:numPr>
                <w:ilvl w:val="0"/>
                <w:numId w:val="2"/>
              </w:numPr>
              <w:rPr>
                <w:rFonts w:cstheme="minorHAnsi"/>
                <w:szCs w:val="22"/>
              </w:rPr>
            </w:pPr>
            <w:r w:rsidRPr="000A4707">
              <w:rPr>
                <w:rFonts w:cstheme="minorHAnsi"/>
                <w:szCs w:val="22"/>
              </w:rPr>
              <w:t>After the scan, research personnel must escort the participant to the changing room and then to the exit of ACH.</w:t>
            </w:r>
          </w:p>
        </w:tc>
      </w:tr>
      <w:tr w:rsidR="00AB4C2A" w:rsidRPr="00AB4C2A" w14:paraId="437BD0EC" w14:textId="77777777" w:rsidTr="00E72E15">
        <w:trPr>
          <w:trHeight w:val="298"/>
        </w:trPr>
        <w:tc>
          <w:tcPr>
            <w:tcW w:w="10234" w:type="dxa"/>
          </w:tcPr>
          <w:p w14:paraId="5E0FD21F" w14:textId="7E039AEB" w:rsidR="00AB4C2A" w:rsidRPr="007B1798" w:rsidRDefault="00AB4C2A" w:rsidP="007B1798">
            <w:pPr>
              <w:jc w:val="center"/>
              <w:rPr>
                <w:rFonts w:cstheme="minorHAnsi"/>
                <w:b/>
                <w:bCs/>
                <w:szCs w:val="22"/>
              </w:rPr>
            </w:pPr>
            <w:r w:rsidRPr="007B1798">
              <w:rPr>
                <w:rFonts w:cstheme="minorHAnsi"/>
                <w:b/>
                <w:bCs/>
                <w:szCs w:val="22"/>
              </w:rPr>
              <w:t>Mock Scanner</w:t>
            </w:r>
          </w:p>
        </w:tc>
      </w:tr>
      <w:tr w:rsidR="00AB4C2A" w:rsidRPr="00AB4C2A" w14:paraId="2E6088FD" w14:textId="77777777" w:rsidTr="00E72E15">
        <w:trPr>
          <w:trHeight w:val="1813"/>
        </w:trPr>
        <w:tc>
          <w:tcPr>
            <w:tcW w:w="10234" w:type="dxa"/>
          </w:tcPr>
          <w:p w14:paraId="09AC1F26" w14:textId="77777777" w:rsidR="00AB4C2A" w:rsidRPr="00AB4C2A" w:rsidRDefault="00AB4C2A" w:rsidP="00E13EEC">
            <w:pPr>
              <w:pStyle w:val="ListParagraph"/>
              <w:numPr>
                <w:ilvl w:val="0"/>
                <w:numId w:val="2"/>
              </w:numPr>
              <w:rPr>
                <w:rFonts w:cstheme="minorHAnsi"/>
                <w:color w:val="201F1E"/>
                <w:szCs w:val="22"/>
              </w:rPr>
            </w:pPr>
            <w:r w:rsidRPr="00AB4C2A">
              <w:rPr>
                <w:rFonts w:cstheme="minorHAnsi"/>
                <w:color w:val="201F1E"/>
                <w:szCs w:val="22"/>
              </w:rPr>
              <w:t xml:space="preserve">A member of the research team must meet participants at the main entrance and escort them to the Mock Scanner room. </w:t>
            </w:r>
          </w:p>
          <w:p w14:paraId="2B33A762" w14:textId="77777777" w:rsidR="00AB4C2A" w:rsidRPr="000A4707" w:rsidRDefault="00AB4C2A" w:rsidP="00E13EEC">
            <w:pPr>
              <w:pStyle w:val="ListParagraph"/>
              <w:numPr>
                <w:ilvl w:val="0"/>
                <w:numId w:val="2"/>
              </w:numPr>
              <w:rPr>
                <w:rFonts w:cstheme="minorHAnsi"/>
                <w:color w:val="201F1E"/>
                <w:szCs w:val="22"/>
              </w:rPr>
            </w:pPr>
            <w:r w:rsidRPr="000A4707">
              <w:rPr>
                <w:rFonts w:cstheme="minorHAnsi"/>
                <w:color w:val="201F1E"/>
                <w:szCs w:val="22"/>
              </w:rPr>
              <w:t xml:space="preserve">Mock scanner bookings do not have access to the MR area waiting room. </w:t>
            </w:r>
          </w:p>
          <w:p w14:paraId="6BB587A2" w14:textId="1EB40A92" w:rsidR="00AB4C2A" w:rsidRDefault="00AB4C2A" w:rsidP="00E13EEC">
            <w:pPr>
              <w:pStyle w:val="ListParagraph"/>
              <w:numPr>
                <w:ilvl w:val="0"/>
                <w:numId w:val="2"/>
              </w:numPr>
              <w:shd w:val="clear" w:color="auto" w:fill="FFFFFF"/>
              <w:rPr>
                <w:rFonts w:cstheme="minorHAnsi"/>
                <w:color w:val="201F1E"/>
                <w:szCs w:val="22"/>
              </w:rPr>
            </w:pPr>
            <w:r w:rsidRPr="000A4707">
              <w:rPr>
                <w:rFonts w:cstheme="minorHAnsi"/>
                <w:color w:val="201F1E"/>
                <w:szCs w:val="22"/>
              </w:rPr>
              <w:t>Participants</w:t>
            </w:r>
            <w:r w:rsidR="00427950">
              <w:rPr>
                <w:rFonts w:cstheme="minorHAnsi"/>
                <w:color w:val="201F1E"/>
                <w:szCs w:val="22"/>
              </w:rPr>
              <w:t>, family members, and/or guardians</w:t>
            </w:r>
            <w:r w:rsidRPr="000A4707">
              <w:rPr>
                <w:rFonts w:cstheme="minorHAnsi"/>
                <w:color w:val="201F1E"/>
                <w:szCs w:val="22"/>
              </w:rPr>
              <w:t xml:space="preserve"> must continue masking in the Mock Scanner room throughout the entire session. </w:t>
            </w:r>
          </w:p>
          <w:p w14:paraId="6731D95E" w14:textId="4E9CAD6A" w:rsidR="00AB4C2A" w:rsidRPr="007B1798" w:rsidRDefault="00AB4C2A" w:rsidP="00E13EEC">
            <w:pPr>
              <w:pStyle w:val="ListParagraph"/>
              <w:numPr>
                <w:ilvl w:val="0"/>
                <w:numId w:val="2"/>
              </w:numPr>
              <w:shd w:val="clear" w:color="auto" w:fill="FFFFFF"/>
              <w:rPr>
                <w:rFonts w:cstheme="minorHAnsi"/>
                <w:color w:val="201F1E"/>
                <w:szCs w:val="22"/>
              </w:rPr>
            </w:pPr>
            <w:r w:rsidRPr="007B1798">
              <w:rPr>
                <w:rFonts w:cstheme="minorHAnsi"/>
                <w:color w:val="201F1E"/>
                <w:szCs w:val="22"/>
              </w:rPr>
              <w:t>After the session, research personnel must escort the participant to the exit of ACH.</w:t>
            </w:r>
          </w:p>
        </w:tc>
      </w:tr>
    </w:tbl>
    <w:p w14:paraId="0F1B7BD4" w14:textId="2DC36416" w:rsidR="002C3EF6" w:rsidRPr="00C029AB" w:rsidRDefault="002C3EF6" w:rsidP="00C029AB">
      <w:pPr>
        <w:rPr>
          <w:b/>
          <w:bCs/>
          <w:i/>
          <w:iCs/>
          <w:u w:color="0563C1"/>
        </w:rPr>
      </w:pPr>
      <w:r w:rsidRPr="00C029AB">
        <w:rPr>
          <w:b/>
          <w:bCs/>
          <w:i/>
          <w:iCs/>
          <w:u w:color="0563C1"/>
        </w:rPr>
        <w:lastRenderedPageBreak/>
        <w:t>Cleaning</w:t>
      </w:r>
    </w:p>
    <w:p w14:paraId="7F77D0D2" w14:textId="1B9B8DE1" w:rsidR="002C3EF6" w:rsidRPr="00AB4C2A" w:rsidRDefault="002C3EF6" w:rsidP="00E13EEC">
      <w:pPr>
        <w:numPr>
          <w:ilvl w:val="0"/>
          <w:numId w:val="5"/>
        </w:numPr>
        <w:shd w:val="clear" w:color="auto" w:fill="FFFFFF"/>
        <w:rPr>
          <w:rFonts w:cstheme="minorHAnsi"/>
          <w:color w:val="201F1E"/>
          <w:szCs w:val="22"/>
        </w:rPr>
      </w:pPr>
      <w:r w:rsidRPr="00AB4C2A">
        <w:rPr>
          <w:rFonts w:cstheme="minorHAnsi"/>
          <w:color w:val="201F1E"/>
          <w:szCs w:val="22"/>
        </w:rPr>
        <w:t>A 30-minute buffer will be mandated between bookings so that study groups do not overlap, and thorough cleaning can take place.</w:t>
      </w:r>
    </w:p>
    <w:p w14:paraId="167C1124" w14:textId="415BD8A3" w:rsidR="000C560E" w:rsidRPr="00AB4C2A" w:rsidRDefault="009D773B" w:rsidP="00E13EEC">
      <w:pPr>
        <w:numPr>
          <w:ilvl w:val="0"/>
          <w:numId w:val="5"/>
        </w:numPr>
        <w:shd w:val="clear" w:color="auto" w:fill="FFFFFF"/>
        <w:rPr>
          <w:rFonts w:cstheme="minorHAnsi"/>
          <w:color w:val="201F1E"/>
          <w:szCs w:val="22"/>
        </w:rPr>
      </w:pPr>
      <w:r w:rsidRPr="00AB4C2A">
        <w:rPr>
          <w:rFonts w:cstheme="minorHAnsi"/>
          <w:color w:val="201F1E"/>
          <w:szCs w:val="22"/>
        </w:rPr>
        <w:t>Cleaning at end of every day of door handles, desks, workstations, control room, etc. in addition to routine cleaning procedures for MR scanner and facility. Appropriate cleaning of high contact areas between users (workstations, computers, etc.) also required.</w:t>
      </w:r>
    </w:p>
    <w:p w14:paraId="7B92AB1F" w14:textId="1ACCD469" w:rsidR="000C560E" w:rsidRPr="00AB4C2A" w:rsidRDefault="000C560E" w:rsidP="00E13EEC">
      <w:pPr>
        <w:numPr>
          <w:ilvl w:val="0"/>
          <w:numId w:val="5"/>
        </w:numPr>
        <w:shd w:val="clear" w:color="auto" w:fill="FFFFFF"/>
        <w:rPr>
          <w:rFonts w:cstheme="minorHAnsi"/>
          <w:color w:val="201F1E"/>
          <w:szCs w:val="22"/>
        </w:rPr>
      </w:pPr>
      <w:proofErr w:type="spellStart"/>
      <w:r w:rsidRPr="00AB4C2A">
        <w:rPr>
          <w:rFonts w:cstheme="minorHAnsi"/>
          <w:color w:val="201F1E"/>
          <w:szCs w:val="22"/>
        </w:rPr>
        <w:t>Cavi</w:t>
      </w:r>
      <w:proofErr w:type="spellEnd"/>
      <w:r w:rsidRPr="00AB4C2A">
        <w:rPr>
          <w:rFonts w:cstheme="minorHAnsi"/>
          <w:color w:val="201F1E"/>
          <w:szCs w:val="22"/>
        </w:rPr>
        <w:t xml:space="preserve"> wipes should be used to disinfect surfaces and objects. If </w:t>
      </w:r>
      <w:proofErr w:type="spellStart"/>
      <w:r w:rsidRPr="00AB4C2A">
        <w:rPr>
          <w:rFonts w:cstheme="minorHAnsi"/>
          <w:color w:val="201F1E"/>
          <w:szCs w:val="22"/>
        </w:rPr>
        <w:t>Cavi</w:t>
      </w:r>
      <w:proofErr w:type="spellEnd"/>
      <w:r w:rsidRPr="00AB4C2A">
        <w:rPr>
          <w:rFonts w:cstheme="minorHAnsi"/>
          <w:color w:val="201F1E"/>
          <w:szCs w:val="22"/>
        </w:rPr>
        <w:t xml:space="preserve"> wipes are unavailable, </w:t>
      </w:r>
      <w:proofErr w:type="spellStart"/>
      <w:r w:rsidRPr="00AB4C2A">
        <w:rPr>
          <w:rFonts w:cstheme="minorHAnsi"/>
          <w:color w:val="201F1E"/>
          <w:szCs w:val="22"/>
        </w:rPr>
        <w:t>Oxivir</w:t>
      </w:r>
      <w:proofErr w:type="spellEnd"/>
      <w:r w:rsidRPr="00AB4C2A">
        <w:rPr>
          <w:rFonts w:cstheme="minorHAnsi"/>
          <w:color w:val="201F1E"/>
          <w:szCs w:val="22"/>
        </w:rPr>
        <w:t xml:space="preserve"> disinfectant (placed on dry wipes) can also be used</w:t>
      </w:r>
      <w:r w:rsidR="0068365C" w:rsidRPr="00AB4C2A">
        <w:rPr>
          <w:rFonts w:cstheme="minorHAnsi"/>
          <w:color w:val="201F1E"/>
          <w:szCs w:val="22"/>
        </w:rPr>
        <w:t>.</w:t>
      </w:r>
    </w:p>
    <w:p w14:paraId="15CF6680" w14:textId="1519CED5" w:rsidR="00161BD3" w:rsidRPr="00AB4C2A" w:rsidRDefault="009D773B" w:rsidP="00E13EEC">
      <w:pPr>
        <w:numPr>
          <w:ilvl w:val="0"/>
          <w:numId w:val="5"/>
        </w:numPr>
        <w:shd w:val="clear" w:color="auto" w:fill="FFFFFF"/>
        <w:rPr>
          <w:rFonts w:cstheme="minorHAnsi"/>
          <w:szCs w:val="22"/>
        </w:rPr>
      </w:pPr>
      <w:r w:rsidRPr="00AB4C2A">
        <w:rPr>
          <w:rFonts w:cstheme="minorHAnsi"/>
          <w:color w:val="201F1E"/>
          <w:szCs w:val="22"/>
        </w:rPr>
        <w:t>Any equipment that touches participants must follow strict cleaning procedures between participants</w:t>
      </w:r>
      <w:r w:rsidRPr="00AB4C2A">
        <w:rPr>
          <w:rFonts w:cstheme="minorHAnsi"/>
          <w:szCs w:val="22"/>
        </w:rPr>
        <w:t>.</w:t>
      </w:r>
    </w:p>
    <w:p w14:paraId="5164C47B" w14:textId="458954A6" w:rsidR="0087212B" w:rsidRPr="00AB4C2A" w:rsidRDefault="008A4A66" w:rsidP="00E13EEC">
      <w:pPr>
        <w:numPr>
          <w:ilvl w:val="0"/>
          <w:numId w:val="5"/>
        </w:numPr>
        <w:shd w:val="clear" w:color="auto" w:fill="FFFFFF"/>
        <w:rPr>
          <w:rFonts w:cstheme="minorHAnsi"/>
          <w:szCs w:val="22"/>
        </w:rPr>
      </w:pPr>
      <w:r w:rsidRPr="00AB4C2A">
        <w:rPr>
          <w:rFonts w:cstheme="minorHAnsi"/>
          <w:color w:val="201F1E"/>
          <w:szCs w:val="22"/>
          <w:u w:color="0563C1"/>
        </w:rPr>
        <w:t>While MR Centre staff will perform</w:t>
      </w:r>
      <w:r w:rsidR="0087212B" w:rsidRPr="00AB4C2A">
        <w:rPr>
          <w:rFonts w:cstheme="minorHAnsi"/>
          <w:color w:val="201F1E"/>
          <w:szCs w:val="22"/>
          <w:u w:color="0563C1"/>
        </w:rPr>
        <w:t xml:space="preserve"> disinfection of the area, including the </w:t>
      </w:r>
      <w:r w:rsidR="002C3EF6" w:rsidRPr="00AB4C2A">
        <w:rPr>
          <w:rFonts w:cstheme="minorHAnsi"/>
          <w:color w:val="201F1E"/>
          <w:szCs w:val="22"/>
          <w:u w:color="0563C1"/>
        </w:rPr>
        <w:t>changing</w:t>
      </w:r>
      <w:r w:rsidR="0087212B" w:rsidRPr="00AB4C2A">
        <w:rPr>
          <w:rFonts w:cstheme="minorHAnsi"/>
          <w:color w:val="201F1E"/>
          <w:szCs w:val="22"/>
          <w:u w:color="0563C1"/>
        </w:rPr>
        <w:t xml:space="preserve"> room, </w:t>
      </w:r>
      <w:r w:rsidRPr="00AB4C2A">
        <w:rPr>
          <w:rFonts w:cstheme="minorHAnsi"/>
          <w:color w:val="201F1E"/>
          <w:szCs w:val="22"/>
          <w:u w:color="0563C1"/>
        </w:rPr>
        <w:t xml:space="preserve">it is the responsibility of research personnel to </w:t>
      </w:r>
      <w:r w:rsidR="002C3EF6" w:rsidRPr="00AB4C2A">
        <w:rPr>
          <w:rFonts w:cstheme="minorHAnsi"/>
          <w:color w:val="201F1E"/>
          <w:szCs w:val="22"/>
          <w:u w:color="0563C1"/>
        </w:rPr>
        <w:t xml:space="preserve">disinfect the waiting room between uses and </w:t>
      </w:r>
      <w:r w:rsidRPr="00AB4C2A">
        <w:rPr>
          <w:rFonts w:cstheme="minorHAnsi"/>
          <w:color w:val="201F1E"/>
          <w:szCs w:val="22"/>
          <w:u w:color="0563C1"/>
        </w:rPr>
        <w:t xml:space="preserve">keep </w:t>
      </w:r>
      <w:r w:rsidR="003A507F" w:rsidRPr="00AB4C2A">
        <w:rPr>
          <w:rFonts w:cstheme="minorHAnsi"/>
          <w:color w:val="201F1E"/>
          <w:szCs w:val="22"/>
          <w:u w:color="0563C1"/>
        </w:rPr>
        <w:t>all</w:t>
      </w:r>
      <w:r w:rsidRPr="00AB4C2A">
        <w:rPr>
          <w:rFonts w:cstheme="minorHAnsi"/>
          <w:color w:val="201F1E"/>
          <w:szCs w:val="22"/>
          <w:u w:color="0563C1"/>
        </w:rPr>
        <w:t xml:space="preserve"> area</w:t>
      </w:r>
      <w:r w:rsidR="003A507F" w:rsidRPr="00AB4C2A">
        <w:rPr>
          <w:rFonts w:cstheme="minorHAnsi"/>
          <w:color w:val="201F1E"/>
          <w:szCs w:val="22"/>
          <w:u w:color="0563C1"/>
        </w:rPr>
        <w:t>s</w:t>
      </w:r>
      <w:r w:rsidRPr="00AB4C2A">
        <w:rPr>
          <w:rFonts w:cstheme="minorHAnsi"/>
          <w:color w:val="201F1E"/>
          <w:szCs w:val="22"/>
          <w:u w:color="0563C1"/>
        </w:rPr>
        <w:t xml:space="preserve"> tidy</w:t>
      </w:r>
      <w:r w:rsidR="004B4B45" w:rsidRPr="00AB4C2A">
        <w:rPr>
          <w:rFonts w:cstheme="minorHAnsi"/>
          <w:color w:val="201F1E"/>
          <w:szCs w:val="22"/>
          <w:u w:color="0563C1"/>
        </w:rPr>
        <w:t xml:space="preserve"> and free of garbage</w:t>
      </w:r>
      <w:r w:rsidRPr="00AB4C2A">
        <w:rPr>
          <w:rFonts w:cstheme="minorHAnsi"/>
          <w:color w:val="201F1E"/>
          <w:szCs w:val="22"/>
          <w:u w:color="0563C1"/>
        </w:rPr>
        <w:t xml:space="preserve">. </w:t>
      </w:r>
    </w:p>
    <w:p w14:paraId="4B135371" w14:textId="77777777" w:rsidR="0087212B" w:rsidRPr="00AB4C2A" w:rsidRDefault="0087212B" w:rsidP="0087212B">
      <w:pPr>
        <w:shd w:val="clear" w:color="auto" w:fill="FFFFFF"/>
        <w:ind w:right="4"/>
        <w:textAlignment w:val="baseline"/>
        <w:rPr>
          <w:rFonts w:cstheme="minorHAnsi"/>
          <w:color w:val="201F1E"/>
          <w:szCs w:val="22"/>
        </w:rPr>
      </w:pPr>
    </w:p>
    <w:p w14:paraId="1680E1E9" w14:textId="741A6BBB" w:rsidR="00DB4BCC" w:rsidRPr="00C029AB" w:rsidRDefault="00DB4BCC" w:rsidP="00C029AB">
      <w:pPr>
        <w:rPr>
          <w:b/>
          <w:bCs/>
          <w:i/>
          <w:iCs/>
        </w:rPr>
      </w:pPr>
      <w:r w:rsidRPr="00C029AB">
        <w:rPr>
          <w:b/>
          <w:bCs/>
          <w:i/>
          <w:iCs/>
        </w:rPr>
        <w:t xml:space="preserve">Staff </w:t>
      </w:r>
      <w:r w:rsidR="002649C6" w:rsidRPr="00C029AB">
        <w:rPr>
          <w:b/>
          <w:bCs/>
          <w:i/>
          <w:iCs/>
        </w:rPr>
        <w:t xml:space="preserve">and Students </w:t>
      </w:r>
      <w:r w:rsidRPr="00C029AB">
        <w:rPr>
          <w:b/>
          <w:bCs/>
          <w:i/>
          <w:iCs/>
        </w:rPr>
        <w:t xml:space="preserve">working on-site at ACH </w:t>
      </w:r>
    </w:p>
    <w:p w14:paraId="6F4A4E96" w14:textId="50DD0051" w:rsidR="004A3B28" w:rsidRPr="00A82A9E" w:rsidRDefault="004A3B28" w:rsidP="00E13EEC">
      <w:pPr>
        <w:pStyle w:val="ListParagraph"/>
        <w:numPr>
          <w:ilvl w:val="0"/>
          <w:numId w:val="6"/>
        </w:numPr>
        <w:rPr>
          <w:rFonts w:cstheme="minorHAnsi"/>
          <w:szCs w:val="22"/>
          <w:lang w:eastAsia="en-US"/>
        </w:rPr>
      </w:pPr>
      <w:r w:rsidRPr="00A82A9E">
        <w:rPr>
          <w:rFonts w:cstheme="minorHAnsi"/>
          <w:szCs w:val="22"/>
          <w:lang w:eastAsia="en-US"/>
        </w:rPr>
        <w:t xml:space="preserve">Staff and students must ensure </w:t>
      </w:r>
      <w:r w:rsidR="007E3F9D" w:rsidRPr="00A82A9E">
        <w:rPr>
          <w:rFonts w:cstheme="minorHAnsi"/>
          <w:szCs w:val="22"/>
          <w:lang w:eastAsia="en-US"/>
        </w:rPr>
        <w:t>their visit</w:t>
      </w:r>
      <w:r w:rsidR="00E7163A" w:rsidRPr="00A82A9E">
        <w:rPr>
          <w:rFonts w:cstheme="minorHAnsi"/>
          <w:szCs w:val="22"/>
          <w:lang w:eastAsia="en-US"/>
        </w:rPr>
        <w:t xml:space="preserve"> is recorded by</w:t>
      </w:r>
      <w:r w:rsidR="007E3F9D" w:rsidRPr="00A82A9E">
        <w:rPr>
          <w:rFonts w:cstheme="minorHAnsi"/>
          <w:szCs w:val="22"/>
          <w:lang w:eastAsia="en-US"/>
        </w:rPr>
        <w:t xml:space="preserve"> </w:t>
      </w:r>
      <w:r w:rsidR="00E7163A" w:rsidRPr="00A82A9E">
        <w:rPr>
          <w:rFonts w:cstheme="minorHAnsi"/>
          <w:szCs w:val="22"/>
          <w:lang w:eastAsia="en-US"/>
        </w:rPr>
        <w:t>the</w:t>
      </w:r>
      <w:r w:rsidR="007E3F9D" w:rsidRPr="00A82A9E">
        <w:rPr>
          <w:rFonts w:cstheme="minorHAnsi"/>
          <w:szCs w:val="22"/>
          <w:lang w:eastAsia="en-US"/>
        </w:rPr>
        <w:t xml:space="preserve"> </w:t>
      </w:r>
      <w:r w:rsidRPr="00A82A9E">
        <w:rPr>
          <w:rFonts w:cstheme="minorHAnsi"/>
          <w:szCs w:val="22"/>
          <w:lang w:eastAsia="en-US"/>
        </w:rPr>
        <w:t>PI or lab delegate for cont</w:t>
      </w:r>
      <w:r w:rsidR="00AB7D92" w:rsidRPr="00A82A9E">
        <w:rPr>
          <w:rFonts w:cstheme="minorHAnsi"/>
          <w:szCs w:val="22"/>
          <w:lang w:eastAsia="en-US"/>
        </w:rPr>
        <w:t>a</w:t>
      </w:r>
      <w:r w:rsidRPr="00A82A9E">
        <w:rPr>
          <w:rFonts w:cstheme="minorHAnsi"/>
          <w:szCs w:val="22"/>
          <w:lang w:eastAsia="en-US"/>
        </w:rPr>
        <w:t>ct tracing purposes</w:t>
      </w:r>
    </w:p>
    <w:p w14:paraId="49620030" w14:textId="53B5B77D" w:rsidR="00A82A9E" w:rsidRPr="00AB7D92" w:rsidRDefault="00642BC7" w:rsidP="00A82A9E">
      <w:pPr>
        <w:pStyle w:val="ListParagraph"/>
        <w:numPr>
          <w:ilvl w:val="1"/>
          <w:numId w:val="6"/>
        </w:numPr>
        <w:rPr>
          <w:rFonts w:cstheme="minorHAnsi"/>
          <w:szCs w:val="22"/>
          <w:highlight w:val="yellow"/>
          <w:lang w:eastAsia="en-US"/>
        </w:rPr>
      </w:pPr>
      <w:hyperlink r:id="rId15" w:history="1">
        <w:r w:rsidR="00A82A9E" w:rsidRPr="00A82A9E">
          <w:rPr>
            <w:rStyle w:val="Hyperlink"/>
            <w:rFonts w:cstheme="minorHAnsi"/>
            <w:szCs w:val="22"/>
            <w:highlight w:val="yellow"/>
            <w:lang w:eastAsia="en-US"/>
          </w:rPr>
          <w:t>Contact tracing template (DOC)</w:t>
        </w:r>
      </w:hyperlink>
    </w:p>
    <w:p w14:paraId="1C77851F" w14:textId="53847016" w:rsidR="002649C6" w:rsidRPr="007B1798" w:rsidRDefault="002649C6" w:rsidP="00E13EEC">
      <w:pPr>
        <w:pStyle w:val="ListParagraph"/>
        <w:numPr>
          <w:ilvl w:val="0"/>
          <w:numId w:val="6"/>
        </w:numPr>
        <w:rPr>
          <w:rFonts w:cstheme="minorHAnsi"/>
          <w:szCs w:val="22"/>
          <w:lang w:eastAsia="en-US"/>
        </w:rPr>
      </w:pPr>
      <w:r w:rsidRPr="007B1798">
        <w:rPr>
          <w:rFonts w:cstheme="minorHAnsi"/>
          <w:szCs w:val="22"/>
          <w:lang w:eastAsia="en-US"/>
        </w:rPr>
        <w:t xml:space="preserve">Before coming to ACH, each and every time you must complete the “Fit for Work” questionnaire. If you have AHS login credentials, use </w:t>
      </w:r>
      <w:hyperlink r:id="rId16" w:history="1">
        <w:r w:rsidRPr="007B1798">
          <w:rPr>
            <w:rStyle w:val="Hyperlink"/>
            <w:rFonts w:cstheme="minorHAnsi"/>
            <w:szCs w:val="22"/>
            <w:lang w:eastAsia="en-US"/>
          </w:rPr>
          <w:t>https://www.ahs.ca/fitforwork</w:t>
        </w:r>
      </w:hyperlink>
      <w:r w:rsidRPr="007B1798">
        <w:rPr>
          <w:rFonts w:cstheme="minorHAnsi"/>
          <w:szCs w:val="22"/>
          <w:lang w:eastAsia="en-US"/>
        </w:rPr>
        <w:t xml:space="preserve">   or follow the instructions in this </w:t>
      </w:r>
      <w:hyperlink r:id="rId17" w:history="1">
        <w:r w:rsidRPr="007B1798">
          <w:rPr>
            <w:rStyle w:val="Hyperlink"/>
            <w:rFonts w:cstheme="minorHAnsi"/>
            <w:szCs w:val="22"/>
          </w:rPr>
          <w:t xml:space="preserve">screening </w:t>
        </w:r>
        <w:r w:rsidR="00C05C62">
          <w:rPr>
            <w:rStyle w:val="Hyperlink"/>
            <w:rFonts w:cstheme="minorHAnsi"/>
            <w:szCs w:val="22"/>
          </w:rPr>
          <w:t>PDF</w:t>
        </w:r>
        <w:r w:rsidRPr="007B1798">
          <w:rPr>
            <w:rStyle w:val="Hyperlink"/>
            <w:rFonts w:cstheme="minorHAnsi"/>
            <w:szCs w:val="22"/>
          </w:rPr>
          <w:t>.</w:t>
        </w:r>
      </w:hyperlink>
      <w:r w:rsidRPr="007B1798">
        <w:rPr>
          <w:rFonts w:cstheme="minorHAnsi"/>
          <w:szCs w:val="22"/>
          <w:lang w:eastAsia="en-US"/>
        </w:rPr>
        <w:t xml:space="preserve"> </w:t>
      </w:r>
    </w:p>
    <w:p w14:paraId="06D658D7" w14:textId="77777777" w:rsidR="002649C6" w:rsidRPr="007B1798" w:rsidRDefault="002649C6" w:rsidP="00E13EEC">
      <w:pPr>
        <w:pStyle w:val="Default"/>
        <w:numPr>
          <w:ilvl w:val="0"/>
          <w:numId w:val="6"/>
        </w:numPr>
        <w:rPr>
          <w:rFonts w:asciiTheme="minorHAnsi" w:hAnsiTheme="minorHAnsi" w:cstheme="minorHAnsi"/>
          <w:sz w:val="22"/>
          <w:szCs w:val="22"/>
        </w:rPr>
      </w:pPr>
      <w:r w:rsidRPr="007B1798">
        <w:rPr>
          <w:rFonts w:asciiTheme="minorHAnsi" w:hAnsiTheme="minorHAnsi" w:cstheme="minorHAnsi"/>
          <w:sz w:val="22"/>
          <w:szCs w:val="22"/>
          <w:u w:color="0563C1"/>
        </w:rPr>
        <w:t>Students and postdocs must read and follow the UCalgary “Experiential Learning Guidelines.” </w:t>
      </w:r>
      <w:r w:rsidRPr="007B1798">
        <w:rPr>
          <w:rFonts w:asciiTheme="minorHAnsi" w:hAnsiTheme="minorHAnsi" w:cstheme="minorHAnsi"/>
          <w:color w:val="18376A"/>
          <w:sz w:val="22"/>
          <w:szCs w:val="22"/>
          <w:u w:color="0563C1"/>
        </w:rPr>
        <w:t>(</w:t>
      </w:r>
      <w:hyperlink r:id="rId18" w:history="1">
        <w:r w:rsidRPr="007B1798">
          <w:rPr>
            <w:rFonts w:asciiTheme="minorHAnsi" w:hAnsiTheme="minorHAnsi" w:cstheme="minorHAnsi"/>
            <w:color w:val="813A5F"/>
            <w:sz w:val="22"/>
            <w:szCs w:val="22"/>
            <w:u w:val="single" w:color="813A5F"/>
          </w:rPr>
          <w:t>https://live-risk.ucalgary.ca/risk/risk-management-insurance/services/experiential-learning</w:t>
        </w:r>
      </w:hyperlink>
      <w:r w:rsidRPr="007B1798">
        <w:rPr>
          <w:rFonts w:asciiTheme="minorHAnsi" w:hAnsiTheme="minorHAnsi" w:cstheme="minorHAnsi"/>
          <w:color w:val="813A5F"/>
          <w:sz w:val="22"/>
          <w:szCs w:val="22"/>
          <w:u w:val="single" w:color="813A5F"/>
        </w:rPr>
        <w:t>).</w:t>
      </w:r>
      <w:r w:rsidRPr="007B1798">
        <w:rPr>
          <w:rFonts w:asciiTheme="minorHAnsi" w:hAnsiTheme="minorHAnsi" w:cstheme="minorHAnsi"/>
          <w:color w:val="18376A"/>
          <w:sz w:val="22"/>
          <w:szCs w:val="22"/>
          <w:u w:color="0563C1"/>
        </w:rPr>
        <w:t xml:space="preserve"> </w:t>
      </w:r>
      <w:r w:rsidRPr="007B1798">
        <w:rPr>
          <w:rFonts w:asciiTheme="minorHAnsi" w:hAnsiTheme="minorHAnsi" w:cstheme="minorHAnsi"/>
          <w:sz w:val="22"/>
          <w:szCs w:val="22"/>
          <w:u w:color="0563C1"/>
        </w:rPr>
        <w:t>All students must acknowledge the AHS and UCalgary guidelines, and consent to the arrangements. This should be done in writing/email to your supervisor.</w:t>
      </w:r>
      <w:r w:rsidRPr="007B1798">
        <w:rPr>
          <w:rFonts w:asciiTheme="minorHAnsi" w:hAnsiTheme="minorHAnsi" w:cstheme="minorHAnsi"/>
          <w:sz w:val="22"/>
          <w:szCs w:val="22"/>
        </w:rPr>
        <w:t xml:space="preserve"> </w:t>
      </w:r>
    </w:p>
    <w:p w14:paraId="3C2DE5CB" w14:textId="50311715" w:rsidR="00A82A9E" w:rsidRPr="00BC630C" w:rsidRDefault="002649C6" w:rsidP="003D24EC">
      <w:pPr>
        <w:pStyle w:val="Default"/>
        <w:numPr>
          <w:ilvl w:val="0"/>
          <w:numId w:val="6"/>
        </w:numPr>
        <w:rPr>
          <w:rFonts w:asciiTheme="minorHAnsi" w:hAnsiTheme="minorHAnsi" w:cstheme="minorHAnsi"/>
          <w:sz w:val="22"/>
          <w:szCs w:val="22"/>
          <w:highlight w:val="yellow"/>
        </w:rPr>
      </w:pPr>
      <w:r w:rsidRPr="00BC630C">
        <w:rPr>
          <w:rFonts w:asciiTheme="minorHAnsi" w:hAnsiTheme="minorHAnsi" w:cstheme="minorHAnsi"/>
          <w:sz w:val="22"/>
          <w:szCs w:val="22"/>
          <w:highlight w:val="yellow"/>
        </w:rPr>
        <w:t xml:space="preserve">Staff </w:t>
      </w:r>
      <w:r w:rsidRPr="00BC630C">
        <w:rPr>
          <w:rFonts w:asciiTheme="minorHAnsi" w:hAnsiTheme="minorHAnsi" w:cstheme="minorHAnsi"/>
          <w:b/>
          <w:bCs/>
          <w:sz w:val="22"/>
          <w:szCs w:val="22"/>
          <w:highlight w:val="yellow"/>
        </w:rPr>
        <w:t>are not</w:t>
      </w:r>
      <w:r w:rsidRPr="00BC630C">
        <w:rPr>
          <w:rFonts w:asciiTheme="minorHAnsi" w:hAnsiTheme="minorHAnsi" w:cstheme="minorHAnsi"/>
          <w:sz w:val="22"/>
          <w:szCs w:val="22"/>
          <w:highlight w:val="yellow"/>
        </w:rPr>
        <w:t xml:space="preserve"> permitted to use the main entrance</w:t>
      </w:r>
      <w:r w:rsidR="00A82A9E" w:rsidRPr="00BC630C">
        <w:rPr>
          <w:rFonts w:asciiTheme="minorHAnsi" w:hAnsiTheme="minorHAnsi" w:cstheme="minorHAnsi"/>
          <w:sz w:val="22"/>
          <w:szCs w:val="22"/>
          <w:highlight w:val="yellow"/>
        </w:rPr>
        <w:t>.</w:t>
      </w:r>
      <w:r w:rsidR="00BC630C" w:rsidRPr="00BC630C">
        <w:rPr>
          <w:rFonts w:asciiTheme="minorHAnsi" w:hAnsiTheme="minorHAnsi" w:cstheme="minorHAnsi"/>
          <w:sz w:val="22"/>
          <w:szCs w:val="22"/>
          <w:highlight w:val="yellow"/>
        </w:rPr>
        <w:t xml:space="preserve"> </w:t>
      </w:r>
      <w:r w:rsidR="00A82A9E" w:rsidRPr="00BC630C">
        <w:rPr>
          <w:rFonts w:asciiTheme="minorHAnsi" w:hAnsiTheme="minorHAnsi" w:cstheme="minorHAnsi"/>
          <w:sz w:val="22"/>
          <w:szCs w:val="22"/>
          <w:highlight w:val="yellow"/>
        </w:rPr>
        <w:t>Staff must use the swipe card enabled entrance close</w:t>
      </w:r>
      <w:r w:rsidR="00BC630C" w:rsidRPr="00BC630C">
        <w:rPr>
          <w:rFonts w:asciiTheme="minorHAnsi" w:hAnsiTheme="minorHAnsi" w:cstheme="minorHAnsi"/>
          <w:sz w:val="22"/>
          <w:szCs w:val="22"/>
          <w:highlight w:val="yellow"/>
        </w:rPr>
        <w:t>st</w:t>
      </w:r>
      <w:r w:rsidR="00A82A9E" w:rsidRPr="00BC630C">
        <w:rPr>
          <w:rFonts w:asciiTheme="minorHAnsi" w:hAnsiTheme="minorHAnsi" w:cstheme="minorHAnsi"/>
          <w:sz w:val="22"/>
          <w:szCs w:val="22"/>
          <w:highlight w:val="yellow"/>
        </w:rPr>
        <w:t xml:space="preserve"> to their work area when entering and leaving the building. </w:t>
      </w:r>
    </w:p>
    <w:p w14:paraId="7B322615" w14:textId="6FB65556" w:rsidR="002649C6" w:rsidRPr="007B1798" w:rsidRDefault="002649C6" w:rsidP="00E13EEC">
      <w:pPr>
        <w:pStyle w:val="Default"/>
        <w:numPr>
          <w:ilvl w:val="0"/>
          <w:numId w:val="6"/>
        </w:numPr>
        <w:rPr>
          <w:rFonts w:asciiTheme="minorHAnsi" w:hAnsiTheme="minorHAnsi" w:cstheme="minorHAnsi"/>
          <w:sz w:val="22"/>
          <w:szCs w:val="22"/>
        </w:rPr>
      </w:pPr>
      <w:r w:rsidRPr="007B1798">
        <w:rPr>
          <w:rFonts w:asciiTheme="minorHAnsi" w:hAnsiTheme="minorHAnsi" w:cstheme="minorHAnsi"/>
          <w:sz w:val="22"/>
          <w:szCs w:val="22"/>
        </w:rPr>
        <w:t>Staff should read the Return to Campus Guide for returning to on-site work as these principle for main campus should be generally followed.</w:t>
      </w:r>
    </w:p>
    <w:p w14:paraId="7D809DA3" w14:textId="73254939" w:rsidR="002649C6" w:rsidRPr="007B1798" w:rsidRDefault="002649C6" w:rsidP="00E13EEC">
      <w:pPr>
        <w:numPr>
          <w:ilvl w:val="0"/>
          <w:numId w:val="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00" w:lineRule="atLeast"/>
        <w:ind w:right="4"/>
        <w:contextualSpacing/>
        <w:rPr>
          <w:rFonts w:cstheme="minorHAnsi"/>
          <w:color w:val="18376A"/>
          <w:szCs w:val="22"/>
          <w:u w:color="0563C1"/>
        </w:rPr>
      </w:pPr>
      <w:r w:rsidRPr="007B1798">
        <w:rPr>
          <w:rFonts w:cstheme="minorHAnsi"/>
          <w:szCs w:val="22"/>
          <w:u w:color="0563C1"/>
        </w:rPr>
        <w:t>S</w:t>
      </w:r>
      <w:r w:rsidRPr="007B1798">
        <w:rPr>
          <w:rFonts w:cstheme="minorHAnsi"/>
          <w:szCs w:val="22"/>
        </w:rPr>
        <w:t>taff and students must practice the continuous masking.</w:t>
      </w:r>
    </w:p>
    <w:p w14:paraId="05BB4CDE" w14:textId="1C12F8C3" w:rsidR="002649C6" w:rsidRDefault="002649C6" w:rsidP="00E13EEC">
      <w:pPr>
        <w:pStyle w:val="Default"/>
        <w:numPr>
          <w:ilvl w:val="1"/>
          <w:numId w:val="6"/>
        </w:numPr>
        <w:rPr>
          <w:rFonts w:asciiTheme="minorHAnsi" w:hAnsiTheme="minorHAnsi" w:cstheme="minorHAnsi"/>
          <w:sz w:val="22"/>
          <w:szCs w:val="22"/>
        </w:rPr>
      </w:pPr>
      <w:r w:rsidRPr="007B1798">
        <w:rPr>
          <w:rFonts w:asciiTheme="minorHAnsi" w:hAnsiTheme="minorHAnsi" w:cstheme="minorHAnsi"/>
          <w:sz w:val="22"/>
          <w:szCs w:val="22"/>
        </w:rPr>
        <w:t xml:space="preserve">Please see the </w:t>
      </w:r>
      <w:hyperlink r:id="rId19" w:history="1">
        <w:r w:rsidRPr="007B1798">
          <w:rPr>
            <w:rStyle w:val="Hyperlink"/>
            <w:rFonts w:asciiTheme="minorHAnsi" w:hAnsiTheme="minorHAnsi" w:cstheme="minorHAnsi"/>
            <w:sz w:val="22"/>
            <w:szCs w:val="22"/>
          </w:rPr>
          <w:t>Instruction</w:t>
        </w:r>
        <w:r w:rsidR="00C05C62">
          <w:rPr>
            <w:rStyle w:val="Hyperlink"/>
            <w:rFonts w:asciiTheme="minorHAnsi" w:hAnsiTheme="minorHAnsi" w:cstheme="minorHAnsi"/>
            <w:sz w:val="22"/>
            <w:szCs w:val="22"/>
          </w:rPr>
          <w:t>s (PDF</w:t>
        </w:r>
      </w:hyperlink>
      <w:r w:rsidR="00C05C62">
        <w:rPr>
          <w:rStyle w:val="Hyperlink"/>
          <w:rFonts w:asciiTheme="minorHAnsi" w:hAnsiTheme="minorHAnsi" w:cstheme="minorHAnsi"/>
          <w:sz w:val="22"/>
          <w:szCs w:val="22"/>
        </w:rPr>
        <w:t>)</w:t>
      </w:r>
      <w:r w:rsidRPr="007B1798">
        <w:rPr>
          <w:rFonts w:asciiTheme="minorHAnsi" w:hAnsiTheme="minorHAnsi" w:cstheme="minorHAnsi"/>
          <w:sz w:val="22"/>
          <w:szCs w:val="22"/>
        </w:rPr>
        <w:t xml:space="preserve"> for how to wear a mask, if you are unfamiliar</w:t>
      </w:r>
    </w:p>
    <w:p w14:paraId="1EDE115B" w14:textId="5BE4B310" w:rsidR="00526DBF" w:rsidRPr="00526DBF" w:rsidRDefault="00526DBF" w:rsidP="00526DBF">
      <w:pPr>
        <w:pStyle w:val="ListParagraph"/>
        <w:numPr>
          <w:ilvl w:val="1"/>
          <w:numId w:val="6"/>
        </w:numPr>
        <w:rPr>
          <w:rFonts w:cstheme="minorHAnsi"/>
          <w:color w:val="201F1E"/>
          <w:szCs w:val="22"/>
          <w:highlight w:val="yellow"/>
        </w:rPr>
      </w:pPr>
      <w:r w:rsidRPr="00526DBF">
        <w:rPr>
          <w:rFonts w:ascii="Calibri" w:hAnsi="Calibri" w:cs="Calibri"/>
          <w:color w:val="323130"/>
          <w:szCs w:val="22"/>
          <w:highlight w:val="yellow"/>
          <w:shd w:val="clear" w:color="auto" w:fill="FFFFFF"/>
        </w:rPr>
        <w:t xml:space="preserve">Cloth masks are acceptable until you can obtain an AHS provided mask. An AHS Mask is a </w:t>
      </w:r>
      <w:r w:rsidRPr="00526DBF">
        <w:rPr>
          <w:rFonts w:ascii="Calibri" w:hAnsi="Calibri" w:cs="Calibri"/>
          <w:color w:val="000000"/>
          <w:highlight w:val="yellow"/>
          <w:shd w:val="clear" w:color="auto" w:fill="FFFFFF"/>
        </w:rPr>
        <w:t>surgical/procedure mask</w:t>
      </w:r>
    </w:p>
    <w:p w14:paraId="4DF5FFC8" w14:textId="77777777" w:rsidR="00DB4BCC" w:rsidRPr="007B1798" w:rsidRDefault="00DB4BCC" w:rsidP="00E13EEC">
      <w:pPr>
        <w:numPr>
          <w:ilvl w:val="0"/>
          <w:numId w:val="6"/>
        </w:numPr>
        <w:rPr>
          <w:rFonts w:cstheme="minorHAnsi"/>
          <w:szCs w:val="22"/>
        </w:rPr>
      </w:pPr>
      <w:r w:rsidRPr="007B1798">
        <w:rPr>
          <w:rFonts w:cstheme="minorHAnsi"/>
          <w:szCs w:val="22"/>
        </w:rPr>
        <w:t>PIs/Managers should be made aware when you’re working outside a clinic</w:t>
      </w:r>
      <w:bookmarkStart w:id="0" w:name="_GoBack"/>
      <w:bookmarkEnd w:id="0"/>
      <w:r w:rsidRPr="007B1798">
        <w:rPr>
          <w:rFonts w:cstheme="minorHAnsi"/>
          <w:szCs w:val="22"/>
        </w:rPr>
        <w:t xml:space="preserve">al area (e.g. 4th floor) and may schedule your access to limit persons on-site. </w:t>
      </w:r>
    </w:p>
    <w:p w14:paraId="716289E0" w14:textId="77777777" w:rsidR="00DB4BCC" w:rsidRPr="007B1798" w:rsidRDefault="00DB4BCC" w:rsidP="00E13EEC">
      <w:pPr>
        <w:numPr>
          <w:ilvl w:val="0"/>
          <w:numId w:val="6"/>
        </w:numPr>
        <w:rPr>
          <w:rFonts w:cstheme="minorHAnsi"/>
          <w:szCs w:val="22"/>
        </w:rPr>
      </w:pPr>
      <w:r w:rsidRPr="007B1798">
        <w:rPr>
          <w:rFonts w:cstheme="minorHAnsi"/>
          <w:szCs w:val="22"/>
        </w:rPr>
        <w:t xml:space="preserve">Maintain 2 meter/ 6 ft distance between workers in all areas (e.g., 1 person per workstation). </w:t>
      </w:r>
    </w:p>
    <w:p w14:paraId="6C5037A1" w14:textId="77777777" w:rsidR="00DB4BCC" w:rsidRPr="007B1798" w:rsidRDefault="00DB4BCC" w:rsidP="00E13EEC">
      <w:pPr>
        <w:numPr>
          <w:ilvl w:val="0"/>
          <w:numId w:val="6"/>
        </w:numPr>
        <w:rPr>
          <w:rFonts w:cstheme="minorHAnsi"/>
          <w:szCs w:val="22"/>
        </w:rPr>
      </w:pPr>
      <w:r w:rsidRPr="007B1798">
        <w:rPr>
          <w:rFonts w:cstheme="minorHAnsi"/>
          <w:szCs w:val="22"/>
        </w:rPr>
        <w:t xml:space="preserve">Take stairs instead of elevators when possible. </w:t>
      </w:r>
    </w:p>
    <w:p w14:paraId="5C7312FF" w14:textId="77777777" w:rsidR="00DB4BCC" w:rsidRPr="007B1798" w:rsidRDefault="00DB4BCC" w:rsidP="00E13EEC">
      <w:pPr>
        <w:numPr>
          <w:ilvl w:val="0"/>
          <w:numId w:val="6"/>
        </w:numPr>
        <w:rPr>
          <w:rFonts w:cstheme="minorHAnsi"/>
          <w:szCs w:val="22"/>
        </w:rPr>
      </w:pPr>
      <w:r w:rsidRPr="007B1798">
        <w:rPr>
          <w:rFonts w:cstheme="minorHAnsi"/>
          <w:szCs w:val="22"/>
        </w:rPr>
        <w:t xml:space="preserve">Maintain distancing as much as possible when passing each other in hallway and common areas such as printers, stairs, and elevators. </w:t>
      </w:r>
    </w:p>
    <w:p w14:paraId="45ACB60D" w14:textId="0443A0BB" w:rsidR="00DB4BCC" w:rsidRPr="007B1798" w:rsidRDefault="00DB4BCC" w:rsidP="00E13EEC">
      <w:pPr>
        <w:numPr>
          <w:ilvl w:val="0"/>
          <w:numId w:val="6"/>
        </w:numPr>
        <w:rPr>
          <w:rFonts w:cstheme="minorHAnsi"/>
          <w:szCs w:val="22"/>
        </w:rPr>
      </w:pPr>
      <w:r w:rsidRPr="007B1798">
        <w:rPr>
          <w:rFonts w:cstheme="minorHAnsi"/>
          <w:szCs w:val="22"/>
        </w:rPr>
        <w:t xml:space="preserve">Avoid touching your face. </w:t>
      </w:r>
    </w:p>
    <w:p w14:paraId="6DA15295" w14:textId="77777777" w:rsidR="004F7368" w:rsidRDefault="004F7368" w:rsidP="004F7368">
      <w:pPr>
        <w:rPr>
          <w:rFonts w:cstheme="minorHAnsi"/>
          <w:b/>
          <w:bCs/>
          <w:i/>
          <w:iCs/>
          <w:szCs w:val="22"/>
        </w:rPr>
      </w:pPr>
    </w:p>
    <w:p w14:paraId="1C8789AE" w14:textId="77777777" w:rsidR="002649C6" w:rsidRPr="00C029AB" w:rsidRDefault="002649C6" w:rsidP="00C029AB">
      <w:pPr>
        <w:rPr>
          <w:b/>
          <w:bCs/>
          <w:i/>
          <w:iCs/>
        </w:rPr>
      </w:pPr>
      <w:r w:rsidRPr="00C029AB">
        <w:rPr>
          <w:b/>
          <w:bCs/>
          <w:i/>
          <w:iCs/>
        </w:rPr>
        <w:t>I</w:t>
      </w:r>
      <w:r w:rsidR="00DB4BCC" w:rsidRPr="00C029AB">
        <w:rPr>
          <w:b/>
          <w:bCs/>
          <w:i/>
          <w:iCs/>
        </w:rPr>
        <w:t>nfection control and prevention</w:t>
      </w:r>
      <w:r w:rsidRPr="00C029AB">
        <w:rPr>
          <w:b/>
          <w:bCs/>
          <w:i/>
          <w:iCs/>
        </w:rPr>
        <w:t xml:space="preserve"> procedures </w:t>
      </w:r>
    </w:p>
    <w:p w14:paraId="6DAC86C9" w14:textId="77777777" w:rsidR="004F7368" w:rsidRPr="00BC630C" w:rsidRDefault="004F7368" w:rsidP="00E13EEC">
      <w:pPr>
        <w:pStyle w:val="ListParagraph"/>
        <w:numPr>
          <w:ilvl w:val="0"/>
          <w:numId w:val="7"/>
        </w:numPr>
        <w:rPr>
          <w:rFonts w:cstheme="minorHAnsi"/>
          <w:szCs w:val="22"/>
        </w:rPr>
      </w:pPr>
      <w:r w:rsidRPr="00BC630C">
        <w:rPr>
          <w:rFonts w:cstheme="minorHAnsi"/>
          <w:szCs w:val="22"/>
        </w:rPr>
        <w:t>Contact tracing</w:t>
      </w:r>
    </w:p>
    <w:p w14:paraId="27E77B0B" w14:textId="232926A5" w:rsidR="00BC630C" w:rsidRDefault="00BC630C" w:rsidP="00E13EEC">
      <w:pPr>
        <w:pStyle w:val="ListParagraph"/>
        <w:numPr>
          <w:ilvl w:val="1"/>
          <w:numId w:val="7"/>
        </w:numPr>
        <w:rPr>
          <w:rFonts w:cstheme="minorHAnsi"/>
          <w:szCs w:val="22"/>
        </w:rPr>
      </w:pPr>
      <w:r>
        <w:rPr>
          <w:rFonts w:cstheme="minorHAnsi"/>
          <w:szCs w:val="22"/>
          <w:highlight w:val="yellow"/>
        </w:rPr>
        <w:t>Staff must use the swipe card enabled entrance closest to facilitate contact tracing if necessary</w:t>
      </w:r>
    </w:p>
    <w:p w14:paraId="6DC639D3" w14:textId="5A72F2F2" w:rsidR="00CA0FB6" w:rsidRPr="00BC630C" w:rsidRDefault="00CA0FB6" w:rsidP="00E13EEC">
      <w:pPr>
        <w:pStyle w:val="ListParagraph"/>
        <w:numPr>
          <w:ilvl w:val="1"/>
          <w:numId w:val="7"/>
        </w:numPr>
        <w:rPr>
          <w:rFonts w:cstheme="minorHAnsi"/>
          <w:szCs w:val="22"/>
        </w:rPr>
      </w:pPr>
      <w:r w:rsidRPr="00BC630C">
        <w:t>It is the responsibility of the PI or their delegate to keep a log of staff and research participant visits to the site including arrival/departure date and time</w:t>
      </w:r>
    </w:p>
    <w:p w14:paraId="06DF17B7" w14:textId="7F980987" w:rsidR="00BC630C" w:rsidRPr="00BC630C" w:rsidRDefault="00642BC7" w:rsidP="00BC630C">
      <w:pPr>
        <w:pStyle w:val="ListParagraph"/>
        <w:numPr>
          <w:ilvl w:val="2"/>
          <w:numId w:val="7"/>
        </w:numPr>
        <w:rPr>
          <w:rFonts w:cstheme="minorHAnsi"/>
          <w:szCs w:val="22"/>
          <w:highlight w:val="yellow"/>
          <w:lang w:eastAsia="en-US"/>
        </w:rPr>
      </w:pPr>
      <w:hyperlink r:id="rId20" w:history="1">
        <w:r w:rsidR="00BC630C" w:rsidRPr="00A82A9E">
          <w:rPr>
            <w:rStyle w:val="Hyperlink"/>
            <w:rFonts w:cstheme="minorHAnsi"/>
            <w:szCs w:val="22"/>
            <w:highlight w:val="yellow"/>
            <w:lang w:eastAsia="en-US"/>
          </w:rPr>
          <w:t>Contact tracing template (DOC)</w:t>
        </w:r>
      </w:hyperlink>
    </w:p>
    <w:p w14:paraId="78F035A4" w14:textId="68144AFD" w:rsidR="00BC630C" w:rsidRPr="00BC630C" w:rsidRDefault="004F7368" w:rsidP="00BC630C">
      <w:pPr>
        <w:pStyle w:val="ListParagraph"/>
        <w:numPr>
          <w:ilvl w:val="1"/>
          <w:numId w:val="7"/>
        </w:numPr>
        <w:rPr>
          <w:rFonts w:cstheme="minorHAnsi"/>
          <w:szCs w:val="22"/>
        </w:rPr>
      </w:pPr>
      <w:r w:rsidRPr="00BC630C">
        <w:rPr>
          <w:rFonts w:cstheme="minorHAnsi"/>
          <w:szCs w:val="22"/>
        </w:rPr>
        <w:t>Each team must have the ability to track and contact staff/participants in the event of potential exposure to COVID-19.</w:t>
      </w:r>
    </w:p>
    <w:p w14:paraId="1E677727" w14:textId="00356C47" w:rsidR="00DB4BCC" w:rsidRPr="0036209D" w:rsidRDefault="00DB4BCC"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cstheme="minorHAnsi"/>
          <w:i/>
          <w:iCs/>
          <w:szCs w:val="22"/>
        </w:rPr>
      </w:pPr>
      <w:r w:rsidRPr="0036209D">
        <w:rPr>
          <w:rFonts w:cstheme="minorHAnsi"/>
          <w:szCs w:val="22"/>
        </w:rPr>
        <w:t xml:space="preserve">Please watch this </w:t>
      </w:r>
      <w:hyperlink r:id="rId21" w:history="1">
        <w:r w:rsidRPr="0036209D">
          <w:rPr>
            <w:rStyle w:val="Hyperlink"/>
            <w:rFonts w:cstheme="minorHAnsi"/>
            <w:szCs w:val="22"/>
          </w:rPr>
          <w:t>video</w:t>
        </w:r>
      </w:hyperlink>
      <w:r w:rsidRPr="0036209D">
        <w:rPr>
          <w:rFonts w:cstheme="minorHAnsi"/>
          <w:szCs w:val="22"/>
        </w:rPr>
        <w:t xml:space="preserve"> covering hygiene, handwashing and PPE donning and doffing.</w:t>
      </w:r>
    </w:p>
    <w:p w14:paraId="0252D2DC" w14:textId="70582FF9" w:rsidR="00DB4BCC" w:rsidRPr="0036209D" w:rsidRDefault="00DB4BCC" w:rsidP="00E13EEC">
      <w:pPr>
        <w:pStyle w:val="ListParagraph"/>
        <w:numPr>
          <w:ilvl w:val="0"/>
          <w:numId w:val="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59" w:lineRule="auto"/>
        <w:ind w:right="4"/>
        <w:rPr>
          <w:rFonts w:cstheme="minorHAnsi"/>
          <w:szCs w:val="22"/>
        </w:rPr>
      </w:pPr>
      <w:r w:rsidRPr="0036209D">
        <w:rPr>
          <w:rFonts w:cstheme="minorHAnsi"/>
          <w:szCs w:val="22"/>
        </w:rPr>
        <w:lastRenderedPageBreak/>
        <w:t xml:space="preserve">Please read the </w:t>
      </w:r>
      <w:hyperlink r:id="rId22" w:history="1">
        <w:r w:rsidRPr="0036209D">
          <w:rPr>
            <w:rStyle w:val="Hyperlink"/>
            <w:rFonts w:cstheme="minorHAnsi"/>
            <w:szCs w:val="22"/>
          </w:rPr>
          <w:t>PPE FAQ</w:t>
        </w:r>
        <w:r w:rsidR="00C05C62">
          <w:rPr>
            <w:rStyle w:val="Hyperlink"/>
            <w:rFonts w:cstheme="minorHAnsi"/>
            <w:szCs w:val="22"/>
          </w:rPr>
          <w:t xml:space="preserve"> (PDF)</w:t>
        </w:r>
        <w:r w:rsidRPr="0036209D">
          <w:rPr>
            <w:rStyle w:val="Hyperlink"/>
            <w:rFonts w:cstheme="minorHAnsi"/>
            <w:szCs w:val="22"/>
          </w:rPr>
          <w:t>.</w:t>
        </w:r>
      </w:hyperlink>
      <w:r w:rsidRPr="0036209D">
        <w:rPr>
          <w:rFonts w:cstheme="minorHAnsi"/>
          <w:szCs w:val="22"/>
        </w:rPr>
        <w:t xml:space="preserve"> Please also see additional </w:t>
      </w:r>
      <w:hyperlink r:id="rId23" w:history="1">
        <w:r w:rsidRPr="0036209D">
          <w:rPr>
            <w:rStyle w:val="Hyperlink"/>
            <w:rFonts w:cstheme="minorHAnsi"/>
            <w:szCs w:val="22"/>
          </w:rPr>
          <w:t>information</w:t>
        </w:r>
      </w:hyperlink>
      <w:r w:rsidRPr="0036209D">
        <w:rPr>
          <w:rFonts w:cstheme="minorHAnsi"/>
          <w:szCs w:val="22"/>
        </w:rPr>
        <w:t xml:space="preserve"> about Personal Protective Equipment (PPE).</w:t>
      </w:r>
    </w:p>
    <w:p w14:paraId="6A6AC19A" w14:textId="77777777" w:rsidR="00DB4BCC" w:rsidRPr="0036209D" w:rsidRDefault="00DB4BCC" w:rsidP="00E13EEC">
      <w:pPr>
        <w:pStyle w:val="ListParagraph"/>
        <w:numPr>
          <w:ilvl w:val="0"/>
          <w:numId w:val="7"/>
        </w:numPr>
        <w:shd w:val="clear" w:color="auto" w:fill="FFFFFF"/>
        <w:rPr>
          <w:rFonts w:cstheme="minorHAnsi"/>
          <w:color w:val="201F1E"/>
          <w:szCs w:val="22"/>
        </w:rPr>
      </w:pPr>
      <w:r w:rsidRPr="0036209D">
        <w:rPr>
          <w:rFonts w:cstheme="minorHAnsi"/>
          <w:color w:val="201F1E"/>
          <w:szCs w:val="22"/>
        </w:rPr>
        <w:t>Cleaning at end of every day of door handles, desks, workstations, control room, etc. in addition to routine cleaning procedures for MR scanner and facility. Appropriate cleaning of high contact areas between users (workstations, computers, etc.) also required.</w:t>
      </w:r>
    </w:p>
    <w:p w14:paraId="1C922CE1" w14:textId="77777777" w:rsidR="00DB4BCC" w:rsidRPr="0036209D" w:rsidRDefault="00DB4BCC" w:rsidP="00E13EEC">
      <w:pPr>
        <w:pStyle w:val="ListParagraph"/>
        <w:numPr>
          <w:ilvl w:val="0"/>
          <w:numId w:val="7"/>
        </w:numPr>
        <w:shd w:val="clear" w:color="auto" w:fill="FFFFFF"/>
        <w:rPr>
          <w:rFonts w:cstheme="minorHAnsi"/>
          <w:color w:val="201F1E"/>
          <w:szCs w:val="22"/>
        </w:rPr>
      </w:pPr>
      <w:proofErr w:type="spellStart"/>
      <w:r w:rsidRPr="0036209D">
        <w:rPr>
          <w:rFonts w:cstheme="minorHAnsi"/>
          <w:color w:val="201F1E"/>
          <w:szCs w:val="22"/>
        </w:rPr>
        <w:t>Cavi</w:t>
      </w:r>
      <w:proofErr w:type="spellEnd"/>
      <w:r w:rsidRPr="0036209D">
        <w:rPr>
          <w:rFonts w:cstheme="minorHAnsi"/>
          <w:color w:val="201F1E"/>
          <w:szCs w:val="22"/>
        </w:rPr>
        <w:t xml:space="preserve"> wipes should be used to disinfect surfaces and objects. If </w:t>
      </w:r>
      <w:proofErr w:type="spellStart"/>
      <w:r w:rsidRPr="0036209D">
        <w:rPr>
          <w:rFonts w:cstheme="minorHAnsi"/>
          <w:color w:val="201F1E"/>
          <w:szCs w:val="22"/>
        </w:rPr>
        <w:t>Cavi</w:t>
      </w:r>
      <w:proofErr w:type="spellEnd"/>
      <w:r w:rsidRPr="0036209D">
        <w:rPr>
          <w:rFonts w:cstheme="minorHAnsi"/>
          <w:color w:val="201F1E"/>
          <w:szCs w:val="22"/>
        </w:rPr>
        <w:t xml:space="preserve"> wipes are unavailable, </w:t>
      </w:r>
      <w:proofErr w:type="spellStart"/>
      <w:r w:rsidRPr="0036209D">
        <w:rPr>
          <w:rFonts w:cstheme="minorHAnsi"/>
          <w:color w:val="201F1E"/>
          <w:szCs w:val="22"/>
        </w:rPr>
        <w:t>Oxivir</w:t>
      </w:r>
      <w:proofErr w:type="spellEnd"/>
      <w:r w:rsidRPr="0036209D">
        <w:rPr>
          <w:rFonts w:cstheme="minorHAnsi"/>
          <w:color w:val="201F1E"/>
          <w:szCs w:val="22"/>
        </w:rPr>
        <w:t xml:space="preserve"> disinfectant (placed on dry wipes) can also be used.</w:t>
      </w:r>
    </w:p>
    <w:p w14:paraId="088E09F1" w14:textId="7E907CD1" w:rsidR="004538C2" w:rsidRPr="00E72E15" w:rsidRDefault="00DB4BCC" w:rsidP="00E13EEC">
      <w:pPr>
        <w:pStyle w:val="ListParagraph"/>
        <w:numPr>
          <w:ilvl w:val="0"/>
          <w:numId w:val="7"/>
        </w:numPr>
        <w:rPr>
          <w:rFonts w:cstheme="minorHAnsi"/>
          <w:color w:val="201F1E"/>
          <w:szCs w:val="22"/>
        </w:rPr>
      </w:pPr>
      <w:r w:rsidRPr="0036209D">
        <w:rPr>
          <w:rFonts w:cstheme="minorHAnsi"/>
          <w:color w:val="201F1E"/>
          <w:szCs w:val="22"/>
        </w:rPr>
        <w:t>Researchers involved with scanning would need to be trained in the expected IPC procedures they need to follow.</w:t>
      </w:r>
    </w:p>
    <w:sectPr w:rsidR="004538C2" w:rsidRPr="00E72E15" w:rsidSect="007B1798">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28C3E" w14:textId="77777777" w:rsidR="00642BC7" w:rsidRDefault="00642BC7" w:rsidP="00104FD2">
      <w:r>
        <w:separator/>
      </w:r>
    </w:p>
  </w:endnote>
  <w:endnote w:type="continuationSeparator" w:id="0">
    <w:p w14:paraId="02CA94DC" w14:textId="77777777" w:rsidR="00642BC7" w:rsidRDefault="00642BC7" w:rsidP="0010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charset w:val="B1"/>
    <w:family w:val="swiss"/>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EF32" w14:textId="77777777" w:rsidR="00642BC7" w:rsidRDefault="00642BC7" w:rsidP="00104FD2">
      <w:r>
        <w:separator/>
      </w:r>
    </w:p>
  </w:footnote>
  <w:footnote w:type="continuationSeparator" w:id="0">
    <w:p w14:paraId="32461EBD" w14:textId="77777777" w:rsidR="00642BC7" w:rsidRDefault="00642BC7" w:rsidP="00104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712B"/>
    <w:multiLevelType w:val="hybridMultilevel"/>
    <w:tmpl w:val="BF1C31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B175A2"/>
    <w:multiLevelType w:val="hybridMultilevel"/>
    <w:tmpl w:val="4E988B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BB4652"/>
    <w:multiLevelType w:val="hybridMultilevel"/>
    <w:tmpl w:val="D1CCF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6B5F5C"/>
    <w:multiLevelType w:val="hybridMultilevel"/>
    <w:tmpl w:val="481CEF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C267A15"/>
    <w:multiLevelType w:val="hybridMultilevel"/>
    <w:tmpl w:val="81BEB6E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1E33249"/>
    <w:multiLevelType w:val="hybridMultilevel"/>
    <w:tmpl w:val="21EA4EE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FA215FE"/>
    <w:multiLevelType w:val="hybridMultilevel"/>
    <w:tmpl w:val="BA70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FD2"/>
    <w:rsid w:val="000109A6"/>
    <w:rsid w:val="00020A7A"/>
    <w:rsid w:val="00064648"/>
    <w:rsid w:val="00074DBF"/>
    <w:rsid w:val="00090A6A"/>
    <w:rsid w:val="000B6225"/>
    <w:rsid w:val="000C560E"/>
    <w:rsid w:val="000D636A"/>
    <w:rsid w:val="000E0902"/>
    <w:rsid w:val="000F239D"/>
    <w:rsid w:val="00104FD2"/>
    <w:rsid w:val="00107C0E"/>
    <w:rsid w:val="00147E64"/>
    <w:rsid w:val="00161BD3"/>
    <w:rsid w:val="0018285B"/>
    <w:rsid w:val="00187535"/>
    <w:rsid w:val="001C32E1"/>
    <w:rsid w:val="001C4F08"/>
    <w:rsid w:val="001C617A"/>
    <w:rsid w:val="001E2508"/>
    <w:rsid w:val="00207D51"/>
    <w:rsid w:val="00212C23"/>
    <w:rsid w:val="00241EBD"/>
    <w:rsid w:val="002649C6"/>
    <w:rsid w:val="002C3EF6"/>
    <w:rsid w:val="002C719B"/>
    <w:rsid w:val="002D19BC"/>
    <w:rsid w:val="00310ABE"/>
    <w:rsid w:val="0032795C"/>
    <w:rsid w:val="00361F29"/>
    <w:rsid w:val="0036209D"/>
    <w:rsid w:val="003A26DC"/>
    <w:rsid w:val="003A507F"/>
    <w:rsid w:val="003C1939"/>
    <w:rsid w:val="003E1FAC"/>
    <w:rsid w:val="00427950"/>
    <w:rsid w:val="00470F24"/>
    <w:rsid w:val="004A3B28"/>
    <w:rsid w:val="004A58FF"/>
    <w:rsid w:val="004B4B45"/>
    <w:rsid w:val="004D0F2E"/>
    <w:rsid w:val="004D3E23"/>
    <w:rsid w:val="004F7368"/>
    <w:rsid w:val="00524050"/>
    <w:rsid w:val="00526DBF"/>
    <w:rsid w:val="00556CB8"/>
    <w:rsid w:val="00575174"/>
    <w:rsid w:val="005C160A"/>
    <w:rsid w:val="0060419A"/>
    <w:rsid w:val="0061640F"/>
    <w:rsid w:val="00616ADD"/>
    <w:rsid w:val="00642BC7"/>
    <w:rsid w:val="00680F83"/>
    <w:rsid w:val="0068365C"/>
    <w:rsid w:val="006952AA"/>
    <w:rsid w:val="006A2873"/>
    <w:rsid w:val="006E73B1"/>
    <w:rsid w:val="007176A3"/>
    <w:rsid w:val="007651E2"/>
    <w:rsid w:val="0078089D"/>
    <w:rsid w:val="00783712"/>
    <w:rsid w:val="007840E4"/>
    <w:rsid w:val="007B1798"/>
    <w:rsid w:val="007E3F9D"/>
    <w:rsid w:val="007E66ED"/>
    <w:rsid w:val="0083420F"/>
    <w:rsid w:val="00866F6F"/>
    <w:rsid w:val="0087212B"/>
    <w:rsid w:val="00872B22"/>
    <w:rsid w:val="00882033"/>
    <w:rsid w:val="00894D33"/>
    <w:rsid w:val="008A4A66"/>
    <w:rsid w:val="008B2F0A"/>
    <w:rsid w:val="008E1559"/>
    <w:rsid w:val="008E20EE"/>
    <w:rsid w:val="008E348C"/>
    <w:rsid w:val="008F371C"/>
    <w:rsid w:val="00900EA8"/>
    <w:rsid w:val="00925985"/>
    <w:rsid w:val="00953B0C"/>
    <w:rsid w:val="009668DD"/>
    <w:rsid w:val="00983229"/>
    <w:rsid w:val="0098684F"/>
    <w:rsid w:val="009915EC"/>
    <w:rsid w:val="00992B7A"/>
    <w:rsid w:val="009B3D44"/>
    <w:rsid w:val="009D2952"/>
    <w:rsid w:val="009D773B"/>
    <w:rsid w:val="009E7027"/>
    <w:rsid w:val="00A113FC"/>
    <w:rsid w:val="00A12C1B"/>
    <w:rsid w:val="00A25DE3"/>
    <w:rsid w:val="00A33E36"/>
    <w:rsid w:val="00A46291"/>
    <w:rsid w:val="00A82A9E"/>
    <w:rsid w:val="00A84C98"/>
    <w:rsid w:val="00AB3C4F"/>
    <w:rsid w:val="00AB4C2A"/>
    <w:rsid w:val="00AB7D92"/>
    <w:rsid w:val="00AC542C"/>
    <w:rsid w:val="00AE3A02"/>
    <w:rsid w:val="00B107C8"/>
    <w:rsid w:val="00B3541F"/>
    <w:rsid w:val="00B61F15"/>
    <w:rsid w:val="00B85AD0"/>
    <w:rsid w:val="00B86934"/>
    <w:rsid w:val="00B86A05"/>
    <w:rsid w:val="00B87A4B"/>
    <w:rsid w:val="00BC630C"/>
    <w:rsid w:val="00BD3DDB"/>
    <w:rsid w:val="00BF3623"/>
    <w:rsid w:val="00C005EF"/>
    <w:rsid w:val="00C029AB"/>
    <w:rsid w:val="00C05C62"/>
    <w:rsid w:val="00C11914"/>
    <w:rsid w:val="00C150DC"/>
    <w:rsid w:val="00C27351"/>
    <w:rsid w:val="00C301B3"/>
    <w:rsid w:val="00C35CD9"/>
    <w:rsid w:val="00C46097"/>
    <w:rsid w:val="00C46F76"/>
    <w:rsid w:val="00C479A9"/>
    <w:rsid w:val="00C7220B"/>
    <w:rsid w:val="00C857E6"/>
    <w:rsid w:val="00CA0FB6"/>
    <w:rsid w:val="00CE1356"/>
    <w:rsid w:val="00D12369"/>
    <w:rsid w:val="00D1527B"/>
    <w:rsid w:val="00D27F3F"/>
    <w:rsid w:val="00D341F5"/>
    <w:rsid w:val="00D6133D"/>
    <w:rsid w:val="00DA2B47"/>
    <w:rsid w:val="00DB4BCC"/>
    <w:rsid w:val="00DC6273"/>
    <w:rsid w:val="00DD78F0"/>
    <w:rsid w:val="00E055DA"/>
    <w:rsid w:val="00E11C3E"/>
    <w:rsid w:val="00E13EEC"/>
    <w:rsid w:val="00E16583"/>
    <w:rsid w:val="00E2191D"/>
    <w:rsid w:val="00E57047"/>
    <w:rsid w:val="00E7163A"/>
    <w:rsid w:val="00E72E15"/>
    <w:rsid w:val="00EB7B55"/>
    <w:rsid w:val="00ED24F7"/>
    <w:rsid w:val="00EF3FE1"/>
    <w:rsid w:val="00F11A2A"/>
    <w:rsid w:val="00F14416"/>
    <w:rsid w:val="00F2236D"/>
    <w:rsid w:val="00F94F70"/>
    <w:rsid w:val="00FC4BB9"/>
    <w:rsid w:val="00FC5952"/>
    <w:rsid w:val="00FC5AB8"/>
    <w:rsid w:val="00FD2C75"/>
    <w:rsid w:val="00FD48AF"/>
    <w:rsid w:val="00FE4909"/>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5CCF"/>
  <w14:defaultImageDpi w14:val="32767"/>
  <w15:chartTrackingRefBased/>
  <w15:docId w15:val="{84B1EABE-E5C7-B540-AB4D-0CEF7073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w:eastAsiaTheme="minorHAnsi" w:hAnsi="Gill Sans" w:cs="Gill Sans"/>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9AB"/>
    <w:rPr>
      <w:rFonts w:asciiTheme="minorHAnsi" w:eastAsia="Times New Roman" w:hAnsiTheme="minorHAnsi" w:cs="Times New Roman"/>
      <w:sz w:val="22"/>
      <w:szCs w:val="24"/>
      <w:lang w:val="en-CA" w:eastAsia="en-CA"/>
    </w:rPr>
  </w:style>
  <w:style w:type="paragraph" w:styleId="Heading1">
    <w:name w:val="heading 1"/>
    <w:basedOn w:val="Normal"/>
    <w:next w:val="Normal"/>
    <w:link w:val="Heading1Char"/>
    <w:autoRedefine/>
    <w:uiPriority w:val="9"/>
    <w:qFormat/>
    <w:rsid w:val="00AB4C2A"/>
    <w:pPr>
      <w:keepNext/>
      <w:keepLines/>
      <w:spacing w:before="240" w:line="259" w:lineRule="auto"/>
      <w:outlineLvl w:val="0"/>
    </w:pPr>
    <w:rPr>
      <w:rFonts w:eastAsiaTheme="majorEastAsia" w:cstheme="minorHAnsi"/>
      <w:b/>
      <w:i/>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FD2"/>
    <w:pPr>
      <w:ind w:left="720"/>
      <w:contextualSpacing/>
    </w:pPr>
  </w:style>
  <w:style w:type="paragraph" w:styleId="Header">
    <w:name w:val="header"/>
    <w:basedOn w:val="Normal"/>
    <w:link w:val="HeaderChar"/>
    <w:uiPriority w:val="99"/>
    <w:unhideWhenUsed/>
    <w:rsid w:val="00104FD2"/>
    <w:pPr>
      <w:tabs>
        <w:tab w:val="center" w:pos="4680"/>
        <w:tab w:val="right" w:pos="9360"/>
      </w:tabs>
    </w:pPr>
  </w:style>
  <w:style w:type="character" w:customStyle="1" w:styleId="HeaderChar">
    <w:name w:val="Header Char"/>
    <w:basedOn w:val="DefaultParagraphFont"/>
    <w:link w:val="Header"/>
    <w:uiPriority w:val="99"/>
    <w:rsid w:val="00104FD2"/>
  </w:style>
  <w:style w:type="paragraph" w:styleId="Footer">
    <w:name w:val="footer"/>
    <w:basedOn w:val="Normal"/>
    <w:link w:val="FooterChar"/>
    <w:uiPriority w:val="99"/>
    <w:unhideWhenUsed/>
    <w:rsid w:val="00104FD2"/>
    <w:pPr>
      <w:tabs>
        <w:tab w:val="center" w:pos="4680"/>
        <w:tab w:val="right" w:pos="9360"/>
      </w:tabs>
    </w:pPr>
  </w:style>
  <w:style w:type="character" w:customStyle="1" w:styleId="FooterChar">
    <w:name w:val="Footer Char"/>
    <w:basedOn w:val="DefaultParagraphFont"/>
    <w:link w:val="Footer"/>
    <w:uiPriority w:val="99"/>
    <w:rsid w:val="00104FD2"/>
  </w:style>
  <w:style w:type="character" w:styleId="Hyperlink">
    <w:name w:val="Hyperlink"/>
    <w:basedOn w:val="DefaultParagraphFont"/>
    <w:uiPriority w:val="99"/>
    <w:unhideWhenUsed/>
    <w:rsid w:val="00AC542C"/>
    <w:rPr>
      <w:color w:val="0563C1" w:themeColor="hyperlink"/>
      <w:u w:val="single"/>
    </w:rPr>
  </w:style>
  <w:style w:type="character" w:customStyle="1" w:styleId="UnresolvedMention1">
    <w:name w:val="Unresolved Mention1"/>
    <w:basedOn w:val="DefaultParagraphFont"/>
    <w:uiPriority w:val="99"/>
    <w:rsid w:val="00AC542C"/>
    <w:rPr>
      <w:color w:val="605E5C"/>
      <w:shd w:val="clear" w:color="auto" w:fill="E1DFDD"/>
    </w:rPr>
  </w:style>
  <w:style w:type="character" w:styleId="FollowedHyperlink">
    <w:name w:val="FollowedHyperlink"/>
    <w:basedOn w:val="DefaultParagraphFont"/>
    <w:uiPriority w:val="99"/>
    <w:semiHidden/>
    <w:unhideWhenUsed/>
    <w:rsid w:val="00AC542C"/>
    <w:rPr>
      <w:color w:val="954F72" w:themeColor="followedHyperlink"/>
      <w:u w:val="single"/>
    </w:rPr>
  </w:style>
  <w:style w:type="paragraph" w:styleId="NormalWeb">
    <w:name w:val="Normal (Web)"/>
    <w:basedOn w:val="Normal"/>
    <w:uiPriority w:val="99"/>
    <w:unhideWhenUsed/>
    <w:rsid w:val="00470F24"/>
    <w:pPr>
      <w:spacing w:before="100" w:beforeAutospacing="1" w:after="100" w:afterAutospacing="1"/>
    </w:pPr>
  </w:style>
  <w:style w:type="paragraph" w:styleId="BalloonText">
    <w:name w:val="Balloon Text"/>
    <w:basedOn w:val="Normal"/>
    <w:link w:val="BalloonTextChar"/>
    <w:uiPriority w:val="99"/>
    <w:semiHidden/>
    <w:unhideWhenUsed/>
    <w:rsid w:val="00DA2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47"/>
    <w:rPr>
      <w:rFonts w:ascii="Segoe UI" w:hAnsi="Segoe UI" w:cs="Segoe UI"/>
      <w:sz w:val="18"/>
      <w:szCs w:val="18"/>
    </w:rPr>
  </w:style>
  <w:style w:type="character" w:styleId="CommentReference">
    <w:name w:val="annotation reference"/>
    <w:basedOn w:val="DefaultParagraphFont"/>
    <w:uiPriority w:val="99"/>
    <w:semiHidden/>
    <w:unhideWhenUsed/>
    <w:rsid w:val="009B3D44"/>
    <w:rPr>
      <w:sz w:val="16"/>
      <w:szCs w:val="16"/>
    </w:rPr>
  </w:style>
  <w:style w:type="paragraph" w:styleId="CommentText">
    <w:name w:val="annotation text"/>
    <w:basedOn w:val="Normal"/>
    <w:link w:val="CommentTextChar"/>
    <w:uiPriority w:val="99"/>
    <w:semiHidden/>
    <w:unhideWhenUsed/>
    <w:rsid w:val="009B3D44"/>
    <w:rPr>
      <w:sz w:val="20"/>
      <w:szCs w:val="20"/>
    </w:rPr>
  </w:style>
  <w:style w:type="character" w:customStyle="1" w:styleId="CommentTextChar">
    <w:name w:val="Comment Text Char"/>
    <w:basedOn w:val="DefaultParagraphFont"/>
    <w:link w:val="CommentText"/>
    <w:uiPriority w:val="99"/>
    <w:semiHidden/>
    <w:rsid w:val="009B3D44"/>
    <w:rPr>
      <w:sz w:val="20"/>
      <w:szCs w:val="20"/>
    </w:rPr>
  </w:style>
  <w:style w:type="paragraph" w:styleId="CommentSubject">
    <w:name w:val="annotation subject"/>
    <w:basedOn w:val="CommentText"/>
    <w:next w:val="CommentText"/>
    <w:link w:val="CommentSubjectChar"/>
    <w:uiPriority w:val="99"/>
    <w:semiHidden/>
    <w:unhideWhenUsed/>
    <w:rsid w:val="009B3D44"/>
    <w:rPr>
      <w:b/>
      <w:bCs/>
    </w:rPr>
  </w:style>
  <w:style w:type="character" w:customStyle="1" w:styleId="CommentSubjectChar">
    <w:name w:val="Comment Subject Char"/>
    <w:basedOn w:val="CommentTextChar"/>
    <w:link w:val="CommentSubject"/>
    <w:uiPriority w:val="99"/>
    <w:semiHidden/>
    <w:rsid w:val="009B3D44"/>
    <w:rPr>
      <w:b/>
      <w:bCs/>
      <w:sz w:val="20"/>
      <w:szCs w:val="20"/>
    </w:rPr>
  </w:style>
  <w:style w:type="character" w:customStyle="1" w:styleId="markjww58kn74">
    <w:name w:val="markjww58kn74"/>
    <w:basedOn w:val="DefaultParagraphFont"/>
    <w:rsid w:val="009D773B"/>
  </w:style>
  <w:style w:type="paragraph" w:styleId="Revision">
    <w:name w:val="Revision"/>
    <w:hidden/>
    <w:uiPriority w:val="99"/>
    <w:semiHidden/>
    <w:rsid w:val="00575174"/>
    <w:rPr>
      <w:rFonts w:ascii="Times New Roman" w:eastAsia="Times New Roman" w:hAnsi="Times New Roman" w:cs="Times New Roman"/>
      <w:szCs w:val="24"/>
      <w:lang w:val="en-CA" w:eastAsia="en-CA"/>
    </w:rPr>
  </w:style>
  <w:style w:type="paragraph" w:customStyle="1" w:styleId="Default">
    <w:name w:val="Default"/>
    <w:rsid w:val="00DB4BCC"/>
    <w:pPr>
      <w:autoSpaceDE w:val="0"/>
      <w:autoSpaceDN w:val="0"/>
      <w:adjustRightInd w:val="0"/>
    </w:pPr>
    <w:rPr>
      <w:rFonts w:ascii="Calibri" w:hAnsi="Calibri" w:cs="Calibri"/>
      <w:color w:val="000000"/>
      <w:szCs w:val="24"/>
      <w:lang w:val="en-CA"/>
    </w:rPr>
  </w:style>
  <w:style w:type="character" w:customStyle="1" w:styleId="Heading1Char">
    <w:name w:val="Heading 1 Char"/>
    <w:basedOn w:val="DefaultParagraphFont"/>
    <w:link w:val="Heading1"/>
    <w:uiPriority w:val="9"/>
    <w:rsid w:val="00AB4C2A"/>
    <w:rPr>
      <w:rFonts w:asciiTheme="minorHAnsi" w:eastAsiaTheme="majorEastAsia" w:hAnsiTheme="minorHAnsi" w:cstheme="minorHAnsi"/>
      <w:b/>
      <w:i/>
      <w:color w:val="000000" w:themeColor="text1"/>
      <w:sz w:val="22"/>
      <w:szCs w:val="22"/>
      <w:lang w:val="en-CA"/>
    </w:rPr>
  </w:style>
  <w:style w:type="table" w:styleId="TableGrid">
    <w:name w:val="Table Grid"/>
    <w:basedOn w:val="TableNormal"/>
    <w:uiPriority w:val="39"/>
    <w:rsid w:val="00B107C8"/>
    <w:rPr>
      <w:rFonts w:ascii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649C6"/>
    <w:rPr>
      <w:color w:val="605E5C"/>
      <w:shd w:val="clear" w:color="auto" w:fill="E1DFDD"/>
    </w:rPr>
  </w:style>
  <w:style w:type="paragraph" w:styleId="NoSpacing">
    <w:name w:val="No Spacing"/>
    <w:uiPriority w:val="1"/>
    <w:qFormat/>
    <w:rsid w:val="00AB4C2A"/>
    <w:rPr>
      <w:rFonts w:ascii="Times New Roman" w:eastAsia="Times New Roman" w:hAnsi="Times New Roman" w:cs="Times New Roman"/>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1493">
      <w:bodyDiv w:val="1"/>
      <w:marLeft w:val="0"/>
      <w:marRight w:val="0"/>
      <w:marTop w:val="0"/>
      <w:marBottom w:val="0"/>
      <w:divBdr>
        <w:top w:val="none" w:sz="0" w:space="0" w:color="auto"/>
        <w:left w:val="none" w:sz="0" w:space="0" w:color="auto"/>
        <w:bottom w:val="none" w:sz="0" w:space="0" w:color="auto"/>
        <w:right w:val="none" w:sz="0" w:space="0" w:color="auto"/>
      </w:divBdr>
      <w:divsChild>
        <w:div w:id="350960558">
          <w:blockQuote w:val="1"/>
          <w:marLeft w:val="720"/>
          <w:marRight w:val="720"/>
          <w:marTop w:val="0"/>
          <w:marBottom w:val="0"/>
          <w:divBdr>
            <w:top w:val="none" w:sz="0" w:space="0" w:color="auto"/>
            <w:left w:val="none" w:sz="0" w:space="0" w:color="auto"/>
            <w:bottom w:val="none" w:sz="0" w:space="0" w:color="auto"/>
            <w:right w:val="none" w:sz="0" w:space="0" w:color="auto"/>
          </w:divBdr>
          <w:divsChild>
            <w:div w:id="963122151">
              <w:marLeft w:val="0"/>
              <w:marRight w:val="0"/>
              <w:marTop w:val="0"/>
              <w:marBottom w:val="0"/>
              <w:divBdr>
                <w:top w:val="none" w:sz="0" w:space="0" w:color="auto"/>
                <w:left w:val="none" w:sz="0" w:space="0" w:color="auto"/>
                <w:bottom w:val="none" w:sz="0" w:space="0" w:color="auto"/>
                <w:right w:val="none" w:sz="0" w:space="0" w:color="auto"/>
              </w:divBdr>
              <w:divsChild>
                <w:div w:id="8659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60728">
      <w:bodyDiv w:val="1"/>
      <w:marLeft w:val="0"/>
      <w:marRight w:val="0"/>
      <w:marTop w:val="0"/>
      <w:marBottom w:val="0"/>
      <w:divBdr>
        <w:top w:val="none" w:sz="0" w:space="0" w:color="auto"/>
        <w:left w:val="none" w:sz="0" w:space="0" w:color="auto"/>
        <w:bottom w:val="none" w:sz="0" w:space="0" w:color="auto"/>
        <w:right w:val="none" w:sz="0" w:space="0" w:color="auto"/>
      </w:divBdr>
    </w:div>
    <w:div w:id="1649364299">
      <w:bodyDiv w:val="1"/>
      <w:marLeft w:val="0"/>
      <w:marRight w:val="0"/>
      <w:marTop w:val="0"/>
      <w:marBottom w:val="0"/>
      <w:divBdr>
        <w:top w:val="none" w:sz="0" w:space="0" w:color="auto"/>
        <w:left w:val="none" w:sz="0" w:space="0" w:color="auto"/>
        <w:bottom w:val="none" w:sz="0" w:space="0" w:color="auto"/>
        <w:right w:val="none" w:sz="0" w:space="0" w:color="auto"/>
      </w:divBdr>
      <w:divsChild>
        <w:div w:id="1996953614">
          <w:marLeft w:val="0"/>
          <w:marRight w:val="0"/>
          <w:marTop w:val="0"/>
          <w:marBottom w:val="0"/>
          <w:divBdr>
            <w:top w:val="none" w:sz="0" w:space="0" w:color="auto"/>
            <w:left w:val="none" w:sz="0" w:space="0" w:color="auto"/>
            <w:bottom w:val="none" w:sz="0" w:space="0" w:color="auto"/>
            <w:right w:val="none" w:sz="0" w:space="0" w:color="auto"/>
          </w:divBdr>
        </w:div>
      </w:divsChild>
    </w:div>
    <w:div w:id="1683824020">
      <w:bodyDiv w:val="1"/>
      <w:marLeft w:val="0"/>
      <w:marRight w:val="0"/>
      <w:marTop w:val="0"/>
      <w:marBottom w:val="0"/>
      <w:divBdr>
        <w:top w:val="none" w:sz="0" w:space="0" w:color="auto"/>
        <w:left w:val="none" w:sz="0" w:space="0" w:color="auto"/>
        <w:bottom w:val="none" w:sz="0" w:space="0" w:color="auto"/>
        <w:right w:val="none" w:sz="0" w:space="0" w:color="auto"/>
      </w:divBdr>
      <w:divsChild>
        <w:div w:id="1747069724">
          <w:marLeft w:val="0"/>
          <w:marRight w:val="0"/>
          <w:marTop w:val="0"/>
          <w:marBottom w:val="0"/>
          <w:divBdr>
            <w:top w:val="none" w:sz="0" w:space="0" w:color="auto"/>
            <w:left w:val="none" w:sz="0" w:space="0" w:color="auto"/>
            <w:bottom w:val="none" w:sz="0" w:space="0" w:color="auto"/>
            <w:right w:val="none" w:sz="0" w:space="0" w:color="auto"/>
          </w:divBdr>
          <w:divsChild>
            <w:div w:id="1268078891">
              <w:marLeft w:val="0"/>
              <w:marRight w:val="0"/>
              <w:marTop w:val="0"/>
              <w:marBottom w:val="0"/>
              <w:divBdr>
                <w:top w:val="none" w:sz="0" w:space="0" w:color="auto"/>
                <w:left w:val="none" w:sz="0" w:space="0" w:color="auto"/>
                <w:bottom w:val="none" w:sz="0" w:space="0" w:color="auto"/>
                <w:right w:val="none" w:sz="0" w:space="0" w:color="auto"/>
              </w:divBdr>
              <w:divsChild>
                <w:div w:id="13054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2637">
      <w:bodyDiv w:val="1"/>
      <w:marLeft w:val="0"/>
      <w:marRight w:val="0"/>
      <w:marTop w:val="0"/>
      <w:marBottom w:val="0"/>
      <w:divBdr>
        <w:top w:val="none" w:sz="0" w:space="0" w:color="auto"/>
        <w:left w:val="none" w:sz="0" w:space="0" w:color="auto"/>
        <w:bottom w:val="none" w:sz="0" w:space="0" w:color="auto"/>
        <w:right w:val="none" w:sz="0" w:space="0" w:color="auto"/>
      </w:divBdr>
      <w:divsChild>
        <w:div w:id="1183934547">
          <w:marLeft w:val="0"/>
          <w:marRight w:val="0"/>
          <w:marTop w:val="0"/>
          <w:marBottom w:val="0"/>
          <w:divBdr>
            <w:top w:val="none" w:sz="0" w:space="0" w:color="auto"/>
            <w:left w:val="none" w:sz="0" w:space="0" w:color="auto"/>
            <w:bottom w:val="none" w:sz="0" w:space="0" w:color="auto"/>
            <w:right w:val="none" w:sz="0" w:space="0" w:color="auto"/>
          </w:divBdr>
          <w:divsChild>
            <w:div w:id="2034382844">
              <w:marLeft w:val="0"/>
              <w:marRight w:val="0"/>
              <w:marTop w:val="0"/>
              <w:marBottom w:val="0"/>
              <w:divBdr>
                <w:top w:val="none" w:sz="0" w:space="0" w:color="auto"/>
                <w:left w:val="none" w:sz="0" w:space="0" w:color="auto"/>
                <w:bottom w:val="none" w:sz="0" w:space="0" w:color="auto"/>
                <w:right w:val="none" w:sz="0" w:space="0" w:color="auto"/>
              </w:divBdr>
              <w:divsChild>
                <w:div w:id="2133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9524">
      <w:bodyDiv w:val="1"/>
      <w:marLeft w:val="0"/>
      <w:marRight w:val="0"/>
      <w:marTop w:val="0"/>
      <w:marBottom w:val="0"/>
      <w:divBdr>
        <w:top w:val="none" w:sz="0" w:space="0" w:color="auto"/>
        <w:left w:val="none" w:sz="0" w:space="0" w:color="auto"/>
        <w:bottom w:val="none" w:sz="0" w:space="0" w:color="auto"/>
        <w:right w:val="none" w:sz="0" w:space="0" w:color="auto"/>
      </w:divBdr>
      <w:divsChild>
        <w:div w:id="1175654064">
          <w:marLeft w:val="0"/>
          <w:marRight w:val="0"/>
          <w:marTop w:val="0"/>
          <w:marBottom w:val="0"/>
          <w:divBdr>
            <w:top w:val="none" w:sz="0" w:space="0" w:color="auto"/>
            <w:left w:val="none" w:sz="0" w:space="0" w:color="auto"/>
            <w:bottom w:val="none" w:sz="0" w:space="0" w:color="auto"/>
            <w:right w:val="none" w:sz="0" w:space="0" w:color="auto"/>
          </w:divBdr>
          <w:divsChild>
            <w:div w:id="553810664">
              <w:marLeft w:val="0"/>
              <w:marRight w:val="0"/>
              <w:marTop w:val="0"/>
              <w:marBottom w:val="0"/>
              <w:divBdr>
                <w:top w:val="none" w:sz="0" w:space="0" w:color="auto"/>
                <w:left w:val="none" w:sz="0" w:space="0" w:color="auto"/>
                <w:bottom w:val="none" w:sz="0" w:space="0" w:color="auto"/>
                <w:right w:val="none" w:sz="0" w:space="0" w:color="auto"/>
              </w:divBdr>
              <w:divsChild>
                <w:div w:id="9487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mming.ucalgary.ca/research/child-adolescent-imaging/relaunch-stage-2-information" TargetMode="External"/><Relationship Id="rId13" Type="http://schemas.openxmlformats.org/officeDocument/2006/relationships/hyperlink" Target="https://cumming.ucalgary.ca/sites/default/files/teams/137/COVID-%20Screening%20Script_0.docx" TargetMode="External"/><Relationship Id="rId18" Type="http://schemas.openxmlformats.org/officeDocument/2006/relationships/hyperlink" Target="https://live-risk.ucalgary.ca/risk/risk-management-insurance/services/experiential-learning" TargetMode="External"/><Relationship Id="rId3" Type="http://schemas.openxmlformats.org/officeDocument/2006/relationships/styles" Target="styles.xml"/><Relationship Id="rId21" Type="http://schemas.openxmlformats.org/officeDocument/2006/relationships/hyperlink" Target="https://ahamms01.https.internapcdn.net/ahamms01/Content/AHS_Website/Information_For/if-hp-ipc-donning-and-doffing.mp4" TargetMode="External"/><Relationship Id="rId7" Type="http://schemas.openxmlformats.org/officeDocument/2006/relationships/endnotes" Target="endnotes.xml"/><Relationship Id="rId12" Type="http://schemas.openxmlformats.org/officeDocument/2006/relationships/hyperlink" Target="https://myhealth.alberta.ca/journey/covid-19/Pages/COVID-Self-Assessment.aspx" TargetMode="External"/><Relationship Id="rId17" Type="http://schemas.openxmlformats.org/officeDocument/2006/relationships/hyperlink" Target="https://www.albertahealthservices.ca/assets/info/ppih/if-ppih-covid-19-daily-fitness-for-work-screening-protocol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hs.ca/fitforwork" TargetMode="External"/><Relationship Id="rId20" Type="http://schemas.openxmlformats.org/officeDocument/2006/relationships/hyperlink" Target="https://cumming.ucalgary.ca/sites/default/files/teams/137/Tracking_Presence_TEMPLAT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mming.ucalgary.ca/sites/default/files/teams/137/Parent%20Consent%20Form_Development_sep2020_clean.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umming.ucalgary.ca/sites/default/files/teams/137/Tracking_Presence_TEMPLATE.xlsx" TargetMode="External"/><Relationship Id="rId23" Type="http://schemas.openxmlformats.org/officeDocument/2006/relationships/hyperlink" Target="https://www.albertahealthservices.ca/topics/Page17048.aspx" TargetMode="External"/><Relationship Id="rId10" Type="http://schemas.openxmlformats.org/officeDocument/2006/relationships/hyperlink" Target="https://cumming.ucalgary.ca/sites/default/files/teams/137/Adult_Consent_Development_sep2020_clean.docx" TargetMode="External"/><Relationship Id="rId19" Type="http://schemas.openxmlformats.org/officeDocument/2006/relationships/hyperlink" Target="https://www.albertahealthservices.ca/assets/info/ppih/if-ppih-covid-19-hcw-masks.pdf" TargetMode="External"/><Relationship Id="rId4" Type="http://schemas.openxmlformats.org/officeDocument/2006/relationships/settings" Target="settings.xml"/><Relationship Id="rId9" Type="http://schemas.openxmlformats.org/officeDocument/2006/relationships/hyperlink" Target="https://cumming.ucalgary.ca/sites/default/files/teams/82/research/Checklist%20and%20Contacts%20for%20Clinical%20Relaunch%20Plan%20Oct19%202020%20v8.pdf" TargetMode="External"/><Relationship Id="rId14" Type="http://schemas.openxmlformats.org/officeDocument/2006/relationships/hyperlink" Target="https://cumming.ucalgary.ca/sites/default/files/teams/137/COVID%20checklist.pdf" TargetMode="External"/><Relationship Id="rId22" Type="http://schemas.openxmlformats.org/officeDocument/2006/relationships/hyperlink" Target="https://www.albertahealthservices.ca/assets/info/ppih/if-ppih-covid-19-ppe-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7DE58-8603-4985-B83A-E81E5A29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Radau</dc:creator>
  <cp:keywords/>
  <dc:description/>
  <cp:lastModifiedBy>Vanessa Morin</cp:lastModifiedBy>
  <cp:revision>4</cp:revision>
  <dcterms:created xsi:type="dcterms:W3CDTF">2020-11-02T21:20:00Z</dcterms:created>
  <dcterms:modified xsi:type="dcterms:W3CDTF">2020-11-03T01:12:00Z</dcterms:modified>
</cp:coreProperties>
</file>