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A8A4" w14:textId="282A0E23" w:rsidR="00B23E8B" w:rsidRPr="00F566C3" w:rsidRDefault="0065163E" w:rsidP="00E67243">
      <w:pPr>
        <w:spacing w:after="120" w:line="240" w:lineRule="auto"/>
        <w:ind w:left="-540" w:right="-540"/>
        <w:jc w:val="center"/>
        <w:rPr>
          <w:rFonts w:ascii="Arial" w:hAnsi="Arial" w:cs="Arial"/>
          <w:b/>
          <w:bCs/>
          <w:color w:val="002060"/>
          <w:sz w:val="28"/>
          <w:szCs w:val="28"/>
          <w:lang w:val="en-US"/>
        </w:rPr>
      </w:pPr>
      <w:r w:rsidRPr="00F566C3">
        <w:rPr>
          <w:rFonts w:ascii="Arial" w:hAnsi="Arial" w:cs="Arial"/>
          <w:b/>
          <w:bCs/>
          <w:noProof/>
          <w:color w:val="002060"/>
          <w:sz w:val="28"/>
          <w:szCs w:val="28"/>
          <w:lang w:val="en-US"/>
        </w:rPr>
        <w:drawing>
          <wp:anchor distT="0" distB="0" distL="114300" distR="114300" simplePos="0" relativeHeight="251661312" behindDoc="0" locked="0" layoutInCell="1" allowOverlap="1" wp14:anchorId="58DBEFC0" wp14:editId="4E483D27">
            <wp:simplePos x="0" y="0"/>
            <wp:positionH relativeFrom="column">
              <wp:posOffset>4935220</wp:posOffset>
            </wp:positionH>
            <wp:positionV relativeFrom="paragraph">
              <wp:posOffset>120650</wp:posOffset>
            </wp:positionV>
            <wp:extent cx="1318260" cy="323850"/>
            <wp:effectExtent l="0" t="0" r="0"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18260" cy="323850"/>
                    </a:xfrm>
                    <a:prstGeom prst="rect">
                      <a:avLst/>
                    </a:prstGeom>
                  </pic:spPr>
                </pic:pic>
              </a:graphicData>
            </a:graphic>
            <wp14:sizeRelH relativeFrom="page">
              <wp14:pctWidth>0</wp14:pctWidth>
            </wp14:sizeRelH>
            <wp14:sizeRelV relativeFrom="page">
              <wp14:pctHeight>0</wp14:pctHeight>
            </wp14:sizeRelV>
          </wp:anchor>
        </w:drawing>
      </w:r>
      <w:r w:rsidRPr="00F566C3">
        <w:rPr>
          <w:rFonts w:ascii="Arial" w:hAnsi="Arial" w:cs="Arial"/>
          <w:b/>
          <w:bCs/>
          <w:noProof/>
          <w:color w:val="002060"/>
          <w:sz w:val="28"/>
          <w:szCs w:val="28"/>
          <w:lang w:val="en-US"/>
        </w:rPr>
        <w:drawing>
          <wp:anchor distT="0" distB="0" distL="114300" distR="114300" simplePos="0" relativeHeight="251657216" behindDoc="0" locked="0" layoutInCell="1" allowOverlap="1" wp14:anchorId="44940C03" wp14:editId="70B58013">
            <wp:simplePos x="0" y="0"/>
            <wp:positionH relativeFrom="column">
              <wp:posOffset>-266700</wp:posOffset>
            </wp:positionH>
            <wp:positionV relativeFrom="paragraph">
              <wp:posOffset>0</wp:posOffset>
            </wp:positionV>
            <wp:extent cx="756920" cy="61023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fC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920" cy="610235"/>
                    </a:xfrm>
                    <a:prstGeom prst="rect">
                      <a:avLst/>
                    </a:prstGeom>
                  </pic:spPr>
                </pic:pic>
              </a:graphicData>
            </a:graphic>
            <wp14:sizeRelH relativeFrom="page">
              <wp14:pctWidth>0</wp14:pctWidth>
            </wp14:sizeRelH>
            <wp14:sizeRelV relativeFrom="page">
              <wp14:pctHeight>0</wp14:pctHeight>
            </wp14:sizeRelV>
          </wp:anchor>
        </w:drawing>
      </w:r>
    </w:p>
    <w:p w14:paraId="3BB9DA10" w14:textId="77777777" w:rsidR="003C5F9D" w:rsidRPr="00F566C3" w:rsidRDefault="003C5F9D" w:rsidP="00E67243">
      <w:pPr>
        <w:spacing w:after="120" w:line="240" w:lineRule="auto"/>
        <w:ind w:left="-540" w:right="-540"/>
        <w:jc w:val="center"/>
        <w:rPr>
          <w:rFonts w:ascii="Arial" w:hAnsi="Arial" w:cs="Arial"/>
          <w:b/>
          <w:bCs/>
          <w:color w:val="002060"/>
          <w:sz w:val="28"/>
          <w:szCs w:val="28"/>
          <w:lang w:val="en-US"/>
        </w:rPr>
      </w:pPr>
    </w:p>
    <w:p w14:paraId="6A5AA753" w14:textId="77777777" w:rsidR="0065163E" w:rsidRPr="00F566C3" w:rsidRDefault="0065163E" w:rsidP="00E67243">
      <w:pPr>
        <w:spacing w:after="120" w:line="240" w:lineRule="auto"/>
        <w:ind w:left="-540" w:right="-540"/>
        <w:jc w:val="center"/>
        <w:rPr>
          <w:rFonts w:ascii="Arial" w:hAnsi="Arial" w:cs="Arial"/>
          <w:b/>
          <w:bCs/>
          <w:color w:val="002060"/>
          <w:sz w:val="28"/>
          <w:szCs w:val="28"/>
          <w:lang w:val="en-US"/>
        </w:rPr>
      </w:pPr>
    </w:p>
    <w:p w14:paraId="5B6E4DFB" w14:textId="6EE20816" w:rsidR="00CD54A4" w:rsidRPr="00F566C3" w:rsidRDefault="000340FE" w:rsidP="00E67243">
      <w:pPr>
        <w:spacing w:after="120" w:line="240" w:lineRule="auto"/>
        <w:ind w:left="-540" w:right="-540"/>
        <w:jc w:val="center"/>
        <w:rPr>
          <w:rFonts w:ascii="Arial" w:hAnsi="Arial" w:cs="Arial"/>
          <w:b/>
          <w:bCs/>
          <w:color w:val="002060"/>
          <w:sz w:val="28"/>
          <w:szCs w:val="28"/>
          <w:lang w:val="en-US"/>
        </w:rPr>
      </w:pPr>
      <w:r w:rsidRPr="00F566C3">
        <w:rPr>
          <w:rFonts w:ascii="Arial" w:hAnsi="Arial" w:cs="Arial"/>
          <w:b/>
          <w:bCs/>
          <w:color w:val="002060"/>
          <w:sz w:val="28"/>
          <w:szCs w:val="28"/>
          <w:lang w:val="en-US"/>
        </w:rPr>
        <w:t xml:space="preserve">Resident </w:t>
      </w:r>
      <w:r w:rsidR="00513686" w:rsidRPr="00F566C3">
        <w:rPr>
          <w:rFonts w:ascii="Arial" w:hAnsi="Arial" w:cs="Arial"/>
          <w:b/>
          <w:bCs/>
          <w:color w:val="002060"/>
          <w:sz w:val="28"/>
          <w:szCs w:val="28"/>
          <w:lang w:val="en-US"/>
        </w:rPr>
        <w:t xml:space="preserve">Education </w:t>
      </w:r>
      <w:r w:rsidRPr="00F566C3">
        <w:rPr>
          <w:rFonts w:ascii="Arial" w:hAnsi="Arial" w:cs="Arial"/>
          <w:b/>
          <w:bCs/>
          <w:color w:val="002060"/>
          <w:sz w:val="28"/>
          <w:szCs w:val="28"/>
          <w:lang w:val="en-US"/>
        </w:rPr>
        <w:t>Scholars Program (R</w:t>
      </w:r>
      <w:r w:rsidR="00513686" w:rsidRPr="00F566C3">
        <w:rPr>
          <w:rFonts w:ascii="Arial" w:hAnsi="Arial" w:cs="Arial"/>
          <w:b/>
          <w:bCs/>
          <w:color w:val="002060"/>
          <w:sz w:val="28"/>
          <w:szCs w:val="28"/>
          <w:lang w:val="en-US"/>
        </w:rPr>
        <w:t>E</w:t>
      </w:r>
      <w:r w:rsidRPr="00F566C3">
        <w:rPr>
          <w:rFonts w:ascii="Arial" w:hAnsi="Arial" w:cs="Arial"/>
          <w:b/>
          <w:bCs/>
          <w:color w:val="002060"/>
          <w:sz w:val="28"/>
          <w:szCs w:val="28"/>
          <w:lang w:val="en-US"/>
        </w:rPr>
        <w:t>SP)</w:t>
      </w:r>
      <w:r w:rsidR="00442DD3" w:rsidRPr="00F566C3">
        <w:rPr>
          <w:rFonts w:ascii="Arial" w:hAnsi="Arial" w:cs="Arial"/>
          <w:b/>
          <w:bCs/>
          <w:color w:val="002060"/>
          <w:sz w:val="28"/>
          <w:szCs w:val="28"/>
          <w:lang w:val="en-US"/>
        </w:rPr>
        <w:t xml:space="preserve"> </w:t>
      </w:r>
      <w:r w:rsidR="00882F20" w:rsidRPr="00F566C3">
        <w:rPr>
          <w:rFonts w:ascii="Arial" w:hAnsi="Arial" w:cs="Arial"/>
          <w:b/>
          <w:bCs/>
          <w:color w:val="002060"/>
          <w:sz w:val="28"/>
          <w:szCs w:val="28"/>
          <w:lang w:val="en-US"/>
        </w:rPr>
        <w:t>– Pilot Project</w:t>
      </w:r>
      <w:r w:rsidR="00882F20" w:rsidRPr="00F566C3">
        <w:rPr>
          <w:rFonts w:ascii="Arial" w:hAnsi="Arial" w:cs="Arial"/>
          <w:b/>
          <w:bCs/>
          <w:color w:val="002060"/>
          <w:sz w:val="28"/>
          <w:szCs w:val="28"/>
          <w:lang w:val="en-US"/>
        </w:rPr>
        <w:br/>
        <w:t>Terms of Reference</w:t>
      </w:r>
    </w:p>
    <w:p w14:paraId="1943333D" w14:textId="77777777" w:rsidR="00610FD6" w:rsidRPr="00F566C3" w:rsidRDefault="00610FD6" w:rsidP="003C5F9D">
      <w:pPr>
        <w:spacing w:after="120" w:line="240" w:lineRule="auto"/>
        <w:ind w:right="-540"/>
        <w:rPr>
          <w:rFonts w:ascii="Arial" w:hAnsi="Arial" w:cs="Arial"/>
          <w:b/>
          <w:bCs/>
          <w:sz w:val="20"/>
          <w:szCs w:val="20"/>
          <w:lang w:val="en-US"/>
        </w:rPr>
      </w:pPr>
    </w:p>
    <w:p w14:paraId="46F93173" w14:textId="77777777" w:rsidR="003E13B0" w:rsidRPr="00F566C3" w:rsidRDefault="003E13B0" w:rsidP="00E67243">
      <w:pPr>
        <w:spacing w:after="120" w:line="240" w:lineRule="auto"/>
        <w:ind w:left="-540" w:right="-540"/>
        <w:rPr>
          <w:rFonts w:ascii="Arial" w:hAnsi="Arial" w:cs="Arial"/>
          <w:b/>
          <w:bCs/>
          <w:color w:val="002060"/>
          <w:sz w:val="20"/>
          <w:szCs w:val="20"/>
          <w:lang w:val="en-US"/>
        </w:rPr>
      </w:pPr>
    </w:p>
    <w:p w14:paraId="405C5863" w14:textId="5A13DC59" w:rsidR="008304AE" w:rsidRPr="003A7578" w:rsidRDefault="008304AE"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Pilot Project Preamble</w:t>
      </w:r>
    </w:p>
    <w:p w14:paraId="404A947A" w14:textId="43AC89F7" w:rsidR="008304AE" w:rsidRPr="003A7578" w:rsidRDefault="008304AE"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The </w:t>
      </w:r>
      <w:r w:rsidR="005F526B" w:rsidRPr="003A7578">
        <w:rPr>
          <w:rFonts w:ascii="Arial" w:hAnsi="Arial" w:cs="Arial"/>
          <w:sz w:val="20"/>
          <w:szCs w:val="20"/>
          <w:lang w:val="en-US"/>
        </w:rPr>
        <w:t xml:space="preserve">following are the terms of reference for the </w:t>
      </w:r>
      <w:r w:rsidRPr="003A7578">
        <w:rPr>
          <w:rFonts w:ascii="Arial" w:hAnsi="Arial" w:cs="Arial"/>
          <w:sz w:val="20"/>
          <w:szCs w:val="20"/>
          <w:lang w:val="en-US"/>
        </w:rPr>
        <w:t>Resident Education Scholars Program (RESP)</w:t>
      </w:r>
      <w:r w:rsidR="005F526B" w:rsidRPr="003A7578">
        <w:rPr>
          <w:rFonts w:ascii="Arial" w:hAnsi="Arial" w:cs="Arial"/>
          <w:sz w:val="20"/>
          <w:szCs w:val="20"/>
          <w:lang w:val="en-US"/>
        </w:rPr>
        <w:t>.  A pilot project will be trialed from 1 July 2021 – 30 June 202</w:t>
      </w:r>
      <w:r w:rsidR="0069613B">
        <w:rPr>
          <w:rFonts w:ascii="Arial" w:hAnsi="Arial" w:cs="Arial"/>
          <w:sz w:val="20"/>
          <w:szCs w:val="20"/>
          <w:lang w:val="en-US"/>
        </w:rPr>
        <w:t>4</w:t>
      </w:r>
      <w:r w:rsidR="005F526B" w:rsidRPr="003A7578">
        <w:rPr>
          <w:rFonts w:ascii="Arial" w:hAnsi="Arial" w:cs="Arial"/>
          <w:sz w:val="20"/>
          <w:szCs w:val="20"/>
          <w:lang w:val="en-US"/>
        </w:rPr>
        <w:t xml:space="preserve"> based on the RESP Terms of Reference.  Application intakes will occur </w:t>
      </w:r>
      <w:r w:rsidR="004F4849" w:rsidRPr="003A7578">
        <w:rPr>
          <w:rFonts w:ascii="Arial" w:hAnsi="Arial" w:cs="Arial"/>
          <w:sz w:val="20"/>
          <w:szCs w:val="20"/>
          <w:lang w:val="en-US"/>
        </w:rPr>
        <w:t>during July-November 2021 and July-November 2022 for PGME programs participating in the pilot project</w:t>
      </w:r>
      <w:r w:rsidR="005F526B" w:rsidRPr="003A7578">
        <w:rPr>
          <w:rFonts w:ascii="Arial" w:hAnsi="Arial" w:cs="Arial"/>
          <w:sz w:val="20"/>
          <w:szCs w:val="20"/>
          <w:lang w:val="en-US"/>
        </w:rPr>
        <w:t>.  An interim report on the pilot project will be provided in June 2022, with a final report available in June 202</w:t>
      </w:r>
      <w:r w:rsidR="0069613B">
        <w:rPr>
          <w:rFonts w:ascii="Arial" w:hAnsi="Arial" w:cs="Arial"/>
          <w:sz w:val="20"/>
          <w:szCs w:val="20"/>
          <w:lang w:val="en-US"/>
        </w:rPr>
        <w:t>4</w:t>
      </w:r>
      <w:r w:rsidR="005F526B" w:rsidRPr="003A7578">
        <w:rPr>
          <w:rFonts w:ascii="Arial" w:hAnsi="Arial" w:cs="Arial"/>
          <w:sz w:val="20"/>
          <w:szCs w:val="20"/>
          <w:lang w:val="en-US"/>
        </w:rPr>
        <w:t xml:space="preserve">.  A decision will be made at that time regarding the future of the RESP as a </w:t>
      </w:r>
      <w:r w:rsidR="004F4849" w:rsidRPr="003A7578">
        <w:rPr>
          <w:rFonts w:ascii="Arial" w:hAnsi="Arial" w:cs="Arial"/>
          <w:sz w:val="20"/>
          <w:szCs w:val="20"/>
          <w:lang w:val="en-US"/>
        </w:rPr>
        <w:t>continuing program.</w:t>
      </w:r>
    </w:p>
    <w:p w14:paraId="0D603EDC" w14:textId="77777777" w:rsidR="003E13B0" w:rsidRPr="003A7578" w:rsidRDefault="003E13B0" w:rsidP="00352679">
      <w:pPr>
        <w:spacing w:after="120" w:line="240" w:lineRule="auto"/>
        <w:ind w:right="-540"/>
        <w:rPr>
          <w:rFonts w:ascii="Arial" w:hAnsi="Arial" w:cs="Arial"/>
          <w:b/>
          <w:bCs/>
          <w:color w:val="002060"/>
          <w:sz w:val="20"/>
          <w:szCs w:val="20"/>
          <w:lang w:val="en-US"/>
        </w:rPr>
      </w:pPr>
    </w:p>
    <w:p w14:paraId="3D898806" w14:textId="254CC64D" w:rsidR="00B877BF" w:rsidRPr="003A7578" w:rsidRDefault="007B7B0B"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Background</w:t>
      </w:r>
    </w:p>
    <w:p w14:paraId="4AD8150B" w14:textId="529149F1" w:rsidR="00B877BF" w:rsidRPr="003A7578" w:rsidRDefault="00F24B42"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Most r</w:t>
      </w:r>
      <w:r w:rsidR="008831F1" w:rsidRPr="003A7578">
        <w:rPr>
          <w:rFonts w:ascii="Arial" w:hAnsi="Arial" w:cs="Arial"/>
          <w:sz w:val="20"/>
          <w:szCs w:val="20"/>
          <w:lang w:val="en-US"/>
        </w:rPr>
        <w:t xml:space="preserve">esidents </w:t>
      </w:r>
      <w:r w:rsidRPr="003A7578">
        <w:rPr>
          <w:rFonts w:ascii="Arial" w:hAnsi="Arial" w:cs="Arial"/>
          <w:sz w:val="20"/>
          <w:szCs w:val="20"/>
          <w:lang w:val="en-US"/>
        </w:rPr>
        <w:t xml:space="preserve">in Canada are expected to complete </w:t>
      </w:r>
      <w:proofErr w:type="gramStart"/>
      <w:r w:rsidRPr="003A7578">
        <w:rPr>
          <w:rFonts w:ascii="Arial" w:hAnsi="Arial" w:cs="Arial"/>
          <w:sz w:val="20"/>
          <w:szCs w:val="20"/>
          <w:lang w:val="en-US"/>
        </w:rPr>
        <w:t>some kind of scholarly</w:t>
      </w:r>
      <w:proofErr w:type="gramEnd"/>
      <w:r w:rsidRPr="003A7578">
        <w:rPr>
          <w:rFonts w:ascii="Arial" w:hAnsi="Arial" w:cs="Arial"/>
          <w:sz w:val="20"/>
          <w:szCs w:val="20"/>
          <w:lang w:val="en-US"/>
        </w:rPr>
        <w:t xml:space="preserve"> project during their training. While many opt for clinical or biomedical areas of inquiry, a num</w:t>
      </w:r>
      <w:r w:rsidR="00B47E31" w:rsidRPr="003A7578">
        <w:rPr>
          <w:rFonts w:ascii="Arial" w:hAnsi="Arial" w:cs="Arial"/>
          <w:sz w:val="20"/>
          <w:szCs w:val="20"/>
          <w:lang w:val="en-US"/>
        </w:rPr>
        <w:t>b</w:t>
      </w:r>
      <w:r w:rsidRPr="003A7578">
        <w:rPr>
          <w:rFonts w:ascii="Arial" w:hAnsi="Arial" w:cs="Arial"/>
          <w:sz w:val="20"/>
          <w:szCs w:val="20"/>
          <w:lang w:val="en-US"/>
        </w:rPr>
        <w:t xml:space="preserve">er each year pursue projects that </w:t>
      </w:r>
      <w:r w:rsidR="00F03A14" w:rsidRPr="003A7578">
        <w:rPr>
          <w:rFonts w:ascii="Arial" w:hAnsi="Arial" w:cs="Arial"/>
          <w:sz w:val="20"/>
          <w:szCs w:val="20"/>
          <w:lang w:val="en-US"/>
        </w:rPr>
        <w:t>explore</w:t>
      </w:r>
      <w:r w:rsidRPr="003A7578">
        <w:rPr>
          <w:rFonts w:ascii="Arial" w:hAnsi="Arial" w:cs="Arial"/>
          <w:sz w:val="20"/>
          <w:szCs w:val="20"/>
          <w:lang w:val="en-US"/>
        </w:rPr>
        <w:t xml:space="preserve"> education and training issues in medicine.</w:t>
      </w:r>
    </w:p>
    <w:p w14:paraId="0376908E" w14:textId="5382D12A" w:rsidR="001A67A5" w:rsidRPr="003A7578" w:rsidRDefault="004908E6"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These individuals have until now operated </w:t>
      </w:r>
      <w:r w:rsidR="001A67A5" w:rsidRPr="003A7578">
        <w:rPr>
          <w:rFonts w:ascii="Arial" w:hAnsi="Arial" w:cs="Arial"/>
          <w:sz w:val="20"/>
          <w:szCs w:val="20"/>
          <w:lang w:val="en-US"/>
        </w:rPr>
        <w:t>largely</w:t>
      </w:r>
      <w:r w:rsidRPr="003A7578">
        <w:rPr>
          <w:rFonts w:ascii="Arial" w:hAnsi="Arial" w:cs="Arial"/>
          <w:sz w:val="20"/>
          <w:szCs w:val="20"/>
          <w:lang w:val="en-US"/>
        </w:rPr>
        <w:t xml:space="preserve"> independently of the scholar base in Calgary, unlike those in clinical and biomedical disciplines. </w:t>
      </w:r>
      <w:r w:rsidR="005D189D" w:rsidRPr="003A7578">
        <w:rPr>
          <w:rFonts w:ascii="Arial" w:hAnsi="Arial" w:cs="Arial"/>
          <w:sz w:val="20"/>
          <w:szCs w:val="20"/>
          <w:lang w:val="en-US"/>
        </w:rPr>
        <w:t>It has been</w:t>
      </w:r>
      <w:r w:rsidR="001A67A5" w:rsidRPr="003A7578">
        <w:rPr>
          <w:rFonts w:ascii="Arial" w:hAnsi="Arial" w:cs="Arial"/>
          <w:sz w:val="20"/>
          <w:szCs w:val="20"/>
          <w:lang w:val="en-US"/>
        </w:rPr>
        <w:t xml:space="preserve"> established </w:t>
      </w:r>
      <w:r w:rsidR="000C0224" w:rsidRPr="003A7578">
        <w:rPr>
          <w:rFonts w:ascii="Arial" w:hAnsi="Arial" w:cs="Arial"/>
          <w:sz w:val="20"/>
          <w:szCs w:val="20"/>
          <w:lang w:val="en-US"/>
        </w:rPr>
        <w:t xml:space="preserve">through consultation and survey data </w:t>
      </w:r>
      <w:r w:rsidR="001A67A5" w:rsidRPr="003A7578">
        <w:rPr>
          <w:rFonts w:ascii="Arial" w:hAnsi="Arial" w:cs="Arial"/>
          <w:sz w:val="20"/>
          <w:szCs w:val="20"/>
          <w:lang w:val="en-US"/>
        </w:rPr>
        <w:t>that there is an unmet need for support and orientation for these projects/residents to make the most of their educational and scholarly potential.</w:t>
      </w:r>
    </w:p>
    <w:p w14:paraId="4D20FBF2" w14:textId="536A46FE" w:rsidR="004908E6" w:rsidRPr="003A7578" w:rsidRDefault="00442DD3"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The Resident Education Scholars Program (</w:t>
      </w:r>
      <w:r w:rsidR="004908E6" w:rsidRPr="003A7578">
        <w:rPr>
          <w:rFonts w:ascii="Arial" w:hAnsi="Arial" w:cs="Arial"/>
          <w:sz w:val="20"/>
          <w:szCs w:val="20"/>
          <w:lang w:val="en-US"/>
        </w:rPr>
        <w:t>RESP</w:t>
      </w:r>
      <w:r w:rsidRPr="003A7578">
        <w:rPr>
          <w:rFonts w:ascii="Arial" w:hAnsi="Arial" w:cs="Arial"/>
          <w:sz w:val="20"/>
          <w:szCs w:val="20"/>
          <w:lang w:val="en-US"/>
        </w:rPr>
        <w:t>)</w:t>
      </w:r>
      <w:r w:rsidR="004908E6" w:rsidRPr="003A7578">
        <w:rPr>
          <w:rFonts w:ascii="Arial" w:hAnsi="Arial" w:cs="Arial"/>
          <w:sz w:val="20"/>
          <w:szCs w:val="20"/>
          <w:lang w:val="en-US"/>
        </w:rPr>
        <w:t xml:space="preserve"> will address the relative isolation of education scholar residents by providing them with a structured program, mentorship, and support in designing, conducting, and reporting on their scholarly activities during residency.</w:t>
      </w:r>
      <w:r w:rsidR="00007847" w:rsidRPr="003A7578">
        <w:rPr>
          <w:rFonts w:ascii="Arial" w:hAnsi="Arial" w:cs="Arial"/>
          <w:sz w:val="20"/>
          <w:szCs w:val="20"/>
          <w:lang w:val="en-US"/>
        </w:rPr>
        <w:t xml:space="preserve">  It will also assist residents in integrating the </w:t>
      </w:r>
      <w:hyperlink r:id="rId9" w:history="1">
        <w:r w:rsidR="00007847" w:rsidRPr="003A7578">
          <w:rPr>
            <w:rStyle w:val="Hyperlink"/>
            <w:rFonts w:ascii="Arial" w:hAnsi="Arial" w:cs="Arial"/>
            <w:sz w:val="20"/>
            <w:szCs w:val="20"/>
            <w:lang w:val="en-US"/>
          </w:rPr>
          <w:t>Scholar role</w:t>
        </w:r>
      </w:hyperlink>
      <w:r w:rsidR="00007847" w:rsidRPr="003A7578">
        <w:rPr>
          <w:rFonts w:ascii="Arial" w:hAnsi="Arial" w:cs="Arial"/>
          <w:sz w:val="20"/>
          <w:szCs w:val="20"/>
          <w:lang w:val="en-US"/>
        </w:rPr>
        <w:t xml:space="preserve"> of </w:t>
      </w:r>
      <w:proofErr w:type="spellStart"/>
      <w:r w:rsidR="00007847" w:rsidRPr="003A7578">
        <w:rPr>
          <w:rFonts w:ascii="Arial" w:hAnsi="Arial" w:cs="Arial"/>
          <w:sz w:val="20"/>
          <w:szCs w:val="20"/>
          <w:lang w:val="en-US"/>
        </w:rPr>
        <w:t>CanMEDS</w:t>
      </w:r>
      <w:proofErr w:type="spellEnd"/>
      <w:r w:rsidR="00007847" w:rsidRPr="003A7578">
        <w:rPr>
          <w:rFonts w:ascii="Arial" w:hAnsi="Arial" w:cs="Arial"/>
          <w:sz w:val="20"/>
          <w:szCs w:val="20"/>
          <w:lang w:val="en-US"/>
        </w:rPr>
        <w:t xml:space="preserve"> into their practice. </w:t>
      </w:r>
    </w:p>
    <w:p w14:paraId="7AA2AE8A" w14:textId="3D5AA38E" w:rsidR="00B877BF" w:rsidRPr="003A7578" w:rsidRDefault="00513686"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RESP reflects </w:t>
      </w:r>
      <w:r w:rsidR="004908E6" w:rsidRPr="003A7578">
        <w:rPr>
          <w:rFonts w:ascii="Arial" w:hAnsi="Arial" w:cs="Arial"/>
          <w:sz w:val="20"/>
          <w:szCs w:val="20"/>
          <w:lang w:val="en-US"/>
        </w:rPr>
        <w:t>similar</w:t>
      </w:r>
      <w:r w:rsidRPr="003A7578">
        <w:rPr>
          <w:rFonts w:ascii="Arial" w:hAnsi="Arial" w:cs="Arial"/>
          <w:sz w:val="20"/>
          <w:szCs w:val="20"/>
          <w:lang w:val="en-US"/>
        </w:rPr>
        <w:t xml:space="preserve"> approach</w:t>
      </w:r>
      <w:r w:rsidR="0044502D" w:rsidRPr="003A7578">
        <w:rPr>
          <w:rFonts w:ascii="Arial" w:hAnsi="Arial" w:cs="Arial"/>
          <w:sz w:val="20"/>
          <w:szCs w:val="20"/>
          <w:lang w:val="en-US"/>
        </w:rPr>
        <w:t>es</w:t>
      </w:r>
      <w:r w:rsidRPr="003A7578">
        <w:rPr>
          <w:rFonts w:ascii="Arial" w:hAnsi="Arial" w:cs="Arial"/>
          <w:sz w:val="20"/>
          <w:szCs w:val="20"/>
          <w:lang w:val="en-US"/>
        </w:rPr>
        <w:t xml:space="preserve"> taken at other Canadian schools, including the</w:t>
      </w:r>
      <w:r w:rsidR="00F24B42" w:rsidRPr="003A7578">
        <w:rPr>
          <w:rFonts w:ascii="Arial" w:hAnsi="Arial" w:cs="Arial"/>
          <w:b/>
          <w:bCs/>
          <w:sz w:val="20"/>
          <w:szCs w:val="20"/>
          <w:lang w:val="en-US"/>
        </w:rPr>
        <w:t xml:space="preserve"> </w:t>
      </w:r>
      <w:r w:rsidR="007B7B0B" w:rsidRPr="003A7578">
        <w:rPr>
          <w:rFonts w:ascii="Arial" w:hAnsi="Arial" w:cs="Arial"/>
          <w:sz w:val="20"/>
          <w:szCs w:val="20"/>
          <w:lang w:val="en-US"/>
        </w:rPr>
        <w:t>Fellows in Educational Scholarship Program (FESP) at Queens</w:t>
      </w:r>
      <w:r w:rsidR="00B47E31" w:rsidRPr="003A7578">
        <w:rPr>
          <w:rFonts w:ascii="Arial" w:hAnsi="Arial" w:cs="Arial"/>
          <w:sz w:val="20"/>
          <w:szCs w:val="20"/>
          <w:lang w:val="en-US"/>
        </w:rPr>
        <w:t xml:space="preserve">, </w:t>
      </w:r>
      <w:r w:rsidRPr="003A7578">
        <w:rPr>
          <w:rFonts w:ascii="Arial" w:hAnsi="Arial" w:cs="Arial"/>
          <w:sz w:val="20"/>
          <w:szCs w:val="20"/>
          <w:lang w:val="en-US"/>
        </w:rPr>
        <w:t xml:space="preserve">the </w:t>
      </w:r>
      <w:r w:rsidR="00B47E31" w:rsidRPr="003A7578">
        <w:rPr>
          <w:rFonts w:ascii="Arial" w:hAnsi="Arial" w:cs="Arial"/>
          <w:sz w:val="20"/>
          <w:szCs w:val="20"/>
          <w:lang w:val="en-US"/>
        </w:rPr>
        <w:t>Clinical Educator Fellowship Program at UBC, and the Medical and Health Sciences Education Electives at McGill</w:t>
      </w:r>
      <w:r w:rsidRPr="003A7578">
        <w:rPr>
          <w:rFonts w:ascii="Arial" w:hAnsi="Arial" w:cs="Arial"/>
          <w:sz w:val="20"/>
          <w:szCs w:val="20"/>
          <w:lang w:val="en-US"/>
        </w:rPr>
        <w:t>.</w:t>
      </w:r>
    </w:p>
    <w:p w14:paraId="0F9CEDAB" w14:textId="13FF0511" w:rsidR="00610FD6" w:rsidRPr="003A7578" w:rsidRDefault="004908E6" w:rsidP="00352679">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RESP </w:t>
      </w:r>
      <w:r w:rsidR="007C630B" w:rsidRPr="003A7578">
        <w:rPr>
          <w:rFonts w:ascii="Arial" w:hAnsi="Arial" w:cs="Arial"/>
          <w:sz w:val="20"/>
          <w:szCs w:val="20"/>
          <w:lang w:val="en-US"/>
        </w:rPr>
        <w:t>is</w:t>
      </w:r>
      <w:r w:rsidRPr="003A7578">
        <w:rPr>
          <w:rFonts w:ascii="Arial" w:hAnsi="Arial" w:cs="Arial"/>
          <w:sz w:val="20"/>
          <w:szCs w:val="20"/>
          <w:lang w:val="en-US"/>
        </w:rPr>
        <w:t xml:space="preserve"> a joint undertaking between </w:t>
      </w:r>
      <w:r w:rsidRPr="003A7578">
        <w:rPr>
          <w:rFonts w:ascii="Arial" w:hAnsi="Arial" w:cs="Arial"/>
          <w:b/>
          <w:bCs/>
          <w:sz w:val="20"/>
          <w:szCs w:val="20"/>
          <w:lang w:val="en-US"/>
        </w:rPr>
        <w:t>P</w:t>
      </w:r>
      <w:r w:rsidR="00B23E8B" w:rsidRPr="003A7578">
        <w:rPr>
          <w:rFonts w:ascii="Arial" w:hAnsi="Arial" w:cs="Arial"/>
          <w:b/>
          <w:bCs/>
          <w:sz w:val="20"/>
          <w:szCs w:val="20"/>
          <w:lang w:val="en-US"/>
        </w:rPr>
        <w:t>ost</w:t>
      </w:r>
      <w:r w:rsidR="009D4D58" w:rsidRPr="003A7578">
        <w:rPr>
          <w:rFonts w:ascii="Arial" w:hAnsi="Arial" w:cs="Arial"/>
          <w:b/>
          <w:bCs/>
          <w:sz w:val="20"/>
          <w:szCs w:val="20"/>
          <w:lang w:val="en-US"/>
        </w:rPr>
        <w:t>graduate Medical Education (P</w:t>
      </w:r>
      <w:r w:rsidRPr="003A7578">
        <w:rPr>
          <w:rFonts w:ascii="Arial" w:hAnsi="Arial" w:cs="Arial"/>
          <w:b/>
          <w:bCs/>
          <w:sz w:val="20"/>
          <w:szCs w:val="20"/>
          <w:lang w:val="en-US"/>
        </w:rPr>
        <w:t>GME</w:t>
      </w:r>
      <w:r w:rsidR="009D4D58" w:rsidRPr="003A7578">
        <w:rPr>
          <w:rFonts w:ascii="Arial" w:hAnsi="Arial" w:cs="Arial"/>
          <w:b/>
          <w:bCs/>
          <w:sz w:val="20"/>
          <w:szCs w:val="20"/>
          <w:lang w:val="en-US"/>
        </w:rPr>
        <w:t>)</w:t>
      </w:r>
      <w:r w:rsidRPr="003A7578">
        <w:rPr>
          <w:rFonts w:ascii="Arial" w:hAnsi="Arial" w:cs="Arial"/>
          <w:sz w:val="20"/>
          <w:szCs w:val="20"/>
          <w:lang w:val="en-US"/>
        </w:rPr>
        <w:t xml:space="preserve"> and </w:t>
      </w:r>
      <w:r w:rsidR="009D4D58" w:rsidRPr="003A7578">
        <w:rPr>
          <w:rFonts w:ascii="Arial" w:hAnsi="Arial" w:cs="Arial"/>
          <w:sz w:val="20"/>
          <w:szCs w:val="20"/>
          <w:lang w:val="en-US"/>
        </w:rPr>
        <w:t xml:space="preserve">the </w:t>
      </w:r>
      <w:r w:rsidR="009D4D58" w:rsidRPr="003A7578">
        <w:rPr>
          <w:rFonts w:ascii="Arial" w:hAnsi="Arial" w:cs="Arial"/>
          <w:b/>
          <w:bCs/>
          <w:sz w:val="20"/>
          <w:szCs w:val="20"/>
          <w:lang w:val="en-US"/>
        </w:rPr>
        <w:t>Office of Health &amp; Medical Education Scholarship (</w:t>
      </w:r>
      <w:r w:rsidRPr="003A7578">
        <w:rPr>
          <w:rFonts w:ascii="Arial" w:hAnsi="Arial" w:cs="Arial"/>
          <w:b/>
          <w:bCs/>
          <w:sz w:val="20"/>
          <w:szCs w:val="20"/>
          <w:lang w:val="en-US"/>
        </w:rPr>
        <w:t>OHMES</w:t>
      </w:r>
      <w:r w:rsidR="009D4D58" w:rsidRPr="003A7578">
        <w:rPr>
          <w:rFonts w:ascii="Arial" w:hAnsi="Arial" w:cs="Arial"/>
          <w:b/>
          <w:bCs/>
          <w:sz w:val="20"/>
          <w:szCs w:val="20"/>
          <w:lang w:val="en-US"/>
        </w:rPr>
        <w:t>)</w:t>
      </w:r>
      <w:r w:rsidRPr="003A7578">
        <w:rPr>
          <w:rFonts w:ascii="Arial" w:hAnsi="Arial" w:cs="Arial"/>
          <w:sz w:val="20"/>
          <w:szCs w:val="20"/>
          <w:lang w:val="en-US"/>
        </w:rPr>
        <w:t>.</w:t>
      </w:r>
    </w:p>
    <w:p w14:paraId="7C0C3664" w14:textId="77777777" w:rsidR="003E13B0" w:rsidRPr="003A7578" w:rsidRDefault="003E13B0" w:rsidP="00E67243">
      <w:pPr>
        <w:spacing w:after="120" w:line="240" w:lineRule="auto"/>
        <w:ind w:left="-540" w:right="-540"/>
        <w:rPr>
          <w:rFonts w:ascii="Arial" w:hAnsi="Arial" w:cs="Arial"/>
          <w:b/>
          <w:bCs/>
          <w:color w:val="002060"/>
          <w:sz w:val="20"/>
          <w:szCs w:val="20"/>
          <w:lang w:val="en-US"/>
        </w:rPr>
      </w:pPr>
    </w:p>
    <w:p w14:paraId="5DFD2383" w14:textId="42240CCF" w:rsidR="000340FE" w:rsidRPr="003A7578" w:rsidRDefault="004908E6"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 xml:space="preserve">RESP </w:t>
      </w:r>
      <w:r w:rsidR="00513686" w:rsidRPr="003A7578">
        <w:rPr>
          <w:rFonts w:ascii="Arial" w:hAnsi="Arial" w:cs="Arial"/>
          <w:b/>
          <w:bCs/>
          <w:color w:val="002060"/>
          <w:sz w:val="20"/>
          <w:szCs w:val="20"/>
          <w:lang w:val="en-US"/>
        </w:rPr>
        <w:t>Goal</w:t>
      </w:r>
      <w:r w:rsidRPr="003A7578">
        <w:rPr>
          <w:rFonts w:ascii="Arial" w:hAnsi="Arial" w:cs="Arial"/>
          <w:b/>
          <w:bCs/>
          <w:color w:val="002060"/>
          <w:sz w:val="20"/>
          <w:szCs w:val="20"/>
          <w:lang w:val="en-US"/>
        </w:rPr>
        <w:t>s</w:t>
      </w:r>
    </w:p>
    <w:p w14:paraId="60212BEC" w14:textId="2FE412A5" w:rsidR="00513686" w:rsidRPr="003A7578" w:rsidRDefault="000340FE" w:rsidP="00E67243">
      <w:pPr>
        <w:pStyle w:val="ListParagraph"/>
        <w:numPr>
          <w:ilvl w:val="0"/>
          <w:numId w:val="4"/>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To support and advance Cumming School of Medicine (CSM) resident </w:t>
      </w:r>
      <w:r w:rsidR="00513686" w:rsidRPr="003A7578">
        <w:rPr>
          <w:rFonts w:ascii="Arial" w:hAnsi="Arial" w:cs="Arial"/>
          <w:sz w:val="20"/>
          <w:szCs w:val="20"/>
          <w:lang w:val="en-US"/>
        </w:rPr>
        <w:t xml:space="preserve">interest and </w:t>
      </w:r>
      <w:r w:rsidRPr="003A7578">
        <w:rPr>
          <w:rFonts w:ascii="Arial" w:hAnsi="Arial" w:cs="Arial"/>
          <w:sz w:val="20"/>
          <w:szCs w:val="20"/>
          <w:lang w:val="en-US"/>
        </w:rPr>
        <w:t>expertise in educational</w:t>
      </w:r>
      <w:r w:rsidR="00E67243" w:rsidRPr="003A7578">
        <w:rPr>
          <w:rFonts w:ascii="Arial" w:hAnsi="Arial" w:cs="Arial"/>
          <w:sz w:val="20"/>
          <w:szCs w:val="20"/>
          <w:lang w:val="en-US"/>
        </w:rPr>
        <w:br/>
        <w:t xml:space="preserve">         </w:t>
      </w:r>
      <w:r w:rsidRPr="003A7578">
        <w:rPr>
          <w:rFonts w:ascii="Arial" w:hAnsi="Arial" w:cs="Arial"/>
          <w:sz w:val="20"/>
          <w:szCs w:val="20"/>
          <w:lang w:val="en-US"/>
        </w:rPr>
        <w:t xml:space="preserve"> scholarship.</w:t>
      </w:r>
    </w:p>
    <w:p w14:paraId="1E152D1A" w14:textId="397DD7CE" w:rsidR="00513686" w:rsidRPr="003A7578" w:rsidRDefault="00513686" w:rsidP="00E67243">
      <w:pPr>
        <w:pStyle w:val="ListParagraph"/>
        <w:numPr>
          <w:ilvl w:val="0"/>
          <w:numId w:val="4"/>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To leverage resident education scholarship to effect useful and effective </w:t>
      </w:r>
      <w:r w:rsidR="00F03A14" w:rsidRPr="003A7578">
        <w:rPr>
          <w:rFonts w:ascii="Arial" w:hAnsi="Arial" w:cs="Arial"/>
          <w:sz w:val="20"/>
          <w:szCs w:val="20"/>
          <w:lang w:val="en-US"/>
        </w:rPr>
        <w:t xml:space="preserve">QI/QA </w:t>
      </w:r>
      <w:r w:rsidRPr="003A7578">
        <w:rPr>
          <w:rFonts w:ascii="Arial" w:hAnsi="Arial" w:cs="Arial"/>
          <w:sz w:val="20"/>
          <w:szCs w:val="20"/>
          <w:lang w:val="en-US"/>
        </w:rPr>
        <w:t>change</w:t>
      </w:r>
      <w:r w:rsidR="00F03A14" w:rsidRPr="003A7578">
        <w:rPr>
          <w:rFonts w:ascii="Arial" w:hAnsi="Arial" w:cs="Arial"/>
          <w:sz w:val="20"/>
          <w:szCs w:val="20"/>
          <w:lang w:val="en-US"/>
        </w:rPr>
        <w:t xml:space="preserve">s in education </w:t>
      </w:r>
      <w:r w:rsidR="00E67243" w:rsidRPr="003A7578">
        <w:rPr>
          <w:rFonts w:ascii="Arial" w:hAnsi="Arial" w:cs="Arial"/>
          <w:sz w:val="20"/>
          <w:szCs w:val="20"/>
          <w:lang w:val="en-US"/>
        </w:rPr>
        <w:br/>
        <w:t xml:space="preserve">          </w:t>
      </w:r>
      <w:r w:rsidR="00F03A14" w:rsidRPr="003A7578">
        <w:rPr>
          <w:rFonts w:ascii="Arial" w:hAnsi="Arial" w:cs="Arial"/>
          <w:sz w:val="20"/>
          <w:szCs w:val="20"/>
          <w:lang w:val="en-US"/>
        </w:rPr>
        <w:t>programming</w:t>
      </w:r>
      <w:r w:rsidRPr="003A7578">
        <w:rPr>
          <w:rFonts w:ascii="Arial" w:hAnsi="Arial" w:cs="Arial"/>
          <w:sz w:val="20"/>
          <w:szCs w:val="20"/>
          <w:lang w:val="en-US"/>
        </w:rPr>
        <w:t>.</w:t>
      </w:r>
    </w:p>
    <w:p w14:paraId="0636ED3B" w14:textId="39721A78" w:rsidR="00EE47F7" w:rsidRPr="003A7578" w:rsidRDefault="00513686" w:rsidP="00E67243">
      <w:pPr>
        <w:pStyle w:val="ListParagraph"/>
        <w:numPr>
          <w:ilvl w:val="0"/>
          <w:numId w:val="4"/>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To build the scholarly capacity in education</w:t>
      </w:r>
      <w:r w:rsidR="00F03A14" w:rsidRPr="003A7578">
        <w:rPr>
          <w:rFonts w:ascii="Arial" w:hAnsi="Arial" w:cs="Arial"/>
          <w:sz w:val="20"/>
          <w:szCs w:val="20"/>
          <w:lang w:val="en-US"/>
        </w:rPr>
        <w:t xml:space="preserve"> scholarship</w:t>
      </w:r>
      <w:r w:rsidRPr="003A7578">
        <w:rPr>
          <w:rFonts w:ascii="Arial" w:hAnsi="Arial" w:cs="Arial"/>
          <w:sz w:val="20"/>
          <w:szCs w:val="20"/>
          <w:lang w:val="en-US"/>
        </w:rPr>
        <w:t xml:space="preserve"> in the Cumming School of Medicine.</w:t>
      </w:r>
    </w:p>
    <w:p w14:paraId="4C6DA481" w14:textId="77777777" w:rsidR="003E13B0" w:rsidRPr="003A7578" w:rsidRDefault="003E13B0" w:rsidP="00E67243">
      <w:pPr>
        <w:spacing w:after="120" w:line="240" w:lineRule="auto"/>
        <w:ind w:left="-540" w:right="-540"/>
        <w:rPr>
          <w:rFonts w:ascii="Arial" w:hAnsi="Arial" w:cs="Arial"/>
          <w:b/>
          <w:bCs/>
          <w:color w:val="002060"/>
          <w:sz w:val="20"/>
          <w:szCs w:val="20"/>
          <w:lang w:val="en-US"/>
        </w:rPr>
      </w:pPr>
    </w:p>
    <w:p w14:paraId="5557D725" w14:textId="7B8F8852" w:rsidR="000340FE" w:rsidRPr="003A7578" w:rsidRDefault="000340FE"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Description</w:t>
      </w:r>
    </w:p>
    <w:p w14:paraId="2B1A467D" w14:textId="4C6B26AD" w:rsidR="0044502D" w:rsidRPr="003A7578" w:rsidRDefault="000340FE" w:rsidP="0044502D">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Residents selected to participate in the </w:t>
      </w:r>
      <w:r w:rsidR="000D65C2" w:rsidRPr="003A7578">
        <w:rPr>
          <w:rFonts w:ascii="Arial" w:hAnsi="Arial" w:cs="Arial"/>
          <w:sz w:val="20"/>
          <w:szCs w:val="20"/>
          <w:lang w:val="en-US"/>
        </w:rPr>
        <w:t>two-part</w:t>
      </w:r>
      <w:r w:rsidR="00257CED" w:rsidRPr="003A7578">
        <w:rPr>
          <w:rFonts w:ascii="Arial" w:hAnsi="Arial" w:cs="Arial"/>
          <w:sz w:val="20"/>
          <w:szCs w:val="20"/>
          <w:lang w:val="en-US"/>
        </w:rPr>
        <w:t xml:space="preserve"> </w:t>
      </w:r>
      <w:r w:rsidR="00442DD3" w:rsidRPr="003A7578">
        <w:rPr>
          <w:rFonts w:ascii="Arial" w:hAnsi="Arial" w:cs="Arial"/>
          <w:sz w:val="20"/>
          <w:szCs w:val="20"/>
          <w:lang w:val="en-US"/>
        </w:rPr>
        <w:t>Resident Education</w:t>
      </w:r>
      <w:r w:rsidRPr="003A7578">
        <w:rPr>
          <w:rFonts w:ascii="Arial" w:hAnsi="Arial" w:cs="Arial"/>
          <w:sz w:val="20"/>
          <w:szCs w:val="20"/>
          <w:lang w:val="en-US"/>
        </w:rPr>
        <w:t xml:space="preserve"> Scholars Program (R</w:t>
      </w:r>
      <w:r w:rsidR="00513686" w:rsidRPr="003A7578">
        <w:rPr>
          <w:rFonts w:ascii="Arial" w:hAnsi="Arial" w:cs="Arial"/>
          <w:sz w:val="20"/>
          <w:szCs w:val="20"/>
          <w:lang w:val="en-US"/>
        </w:rPr>
        <w:t>E</w:t>
      </w:r>
      <w:r w:rsidRPr="003A7578">
        <w:rPr>
          <w:rFonts w:ascii="Arial" w:hAnsi="Arial" w:cs="Arial"/>
          <w:sz w:val="20"/>
          <w:szCs w:val="20"/>
          <w:lang w:val="en-US"/>
        </w:rPr>
        <w:t xml:space="preserve">SP) </w:t>
      </w:r>
      <w:r w:rsidR="00F10E2C" w:rsidRPr="003A7578">
        <w:rPr>
          <w:rFonts w:ascii="Arial" w:hAnsi="Arial" w:cs="Arial"/>
          <w:sz w:val="20"/>
          <w:szCs w:val="20"/>
          <w:lang w:val="en-US"/>
        </w:rPr>
        <w:t>will develop their skills in health/medical education scholarship b</w:t>
      </w:r>
      <w:r w:rsidR="00257CED" w:rsidRPr="003A7578">
        <w:rPr>
          <w:rFonts w:ascii="Arial" w:hAnsi="Arial" w:cs="Arial"/>
          <w:sz w:val="20"/>
          <w:szCs w:val="20"/>
          <w:lang w:val="en-US"/>
        </w:rPr>
        <w:t xml:space="preserve">y either conducting educational research or developing an educational innovation.  </w:t>
      </w:r>
      <w:r w:rsidR="00FB4788" w:rsidRPr="003A7578">
        <w:rPr>
          <w:rFonts w:ascii="Arial" w:hAnsi="Arial" w:cs="Arial"/>
          <w:sz w:val="20"/>
          <w:szCs w:val="20"/>
          <w:lang w:val="en-US"/>
        </w:rPr>
        <w:t xml:space="preserve">This </w:t>
      </w:r>
      <w:r w:rsidR="00172023" w:rsidRPr="003A7578">
        <w:rPr>
          <w:rFonts w:ascii="Arial" w:hAnsi="Arial" w:cs="Arial"/>
          <w:sz w:val="20"/>
          <w:szCs w:val="20"/>
          <w:lang w:val="en-US"/>
        </w:rPr>
        <w:t xml:space="preserve">is achieved through a series of </w:t>
      </w:r>
      <w:r w:rsidR="000D65C2" w:rsidRPr="003A7578">
        <w:rPr>
          <w:rFonts w:ascii="Arial" w:hAnsi="Arial" w:cs="Arial"/>
          <w:sz w:val="20"/>
          <w:szCs w:val="20"/>
          <w:lang w:val="en-US"/>
        </w:rPr>
        <w:t>activities</w:t>
      </w:r>
      <w:r w:rsidR="00172023" w:rsidRPr="003A7578">
        <w:rPr>
          <w:rFonts w:ascii="Arial" w:hAnsi="Arial" w:cs="Arial"/>
          <w:sz w:val="20"/>
          <w:szCs w:val="20"/>
          <w:lang w:val="en-US"/>
        </w:rPr>
        <w:t xml:space="preserve"> designed to support participants throughout their project development</w:t>
      </w:r>
      <w:r w:rsidR="00D905B3" w:rsidRPr="003A7578">
        <w:rPr>
          <w:rFonts w:ascii="Arial" w:hAnsi="Arial" w:cs="Arial"/>
          <w:sz w:val="20"/>
          <w:szCs w:val="20"/>
          <w:lang w:val="en-US"/>
        </w:rPr>
        <w:t xml:space="preserve">, as well as through mentorship from established scholars.  This program </w:t>
      </w:r>
      <w:r w:rsidR="0044502D" w:rsidRPr="003A7578">
        <w:rPr>
          <w:rFonts w:ascii="Arial" w:hAnsi="Arial" w:cs="Arial"/>
          <w:sz w:val="20"/>
          <w:szCs w:val="20"/>
          <w:lang w:val="en-US"/>
        </w:rPr>
        <w:t xml:space="preserve">is designed to </w:t>
      </w:r>
      <w:r w:rsidR="00D905B3" w:rsidRPr="003A7578">
        <w:rPr>
          <w:rFonts w:ascii="Arial" w:hAnsi="Arial" w:cs="Arial"/>
          <w:sz w:val="20"/>
          <w:szCs w:val="20"/>
          <w:lang w:val="en-US"/>
        </w:rPr>
        <w:t>benefit not only the participants, but also the Cumming School of Medicine by developing scholars who will contribute to educational excellence.</w:t>
      </w:r>
    </w:p>
    <w:p w14:paraId="3EEBB469" w14:textId="501C116C" w:rsidR="003E13B0" w:rsidRPr="00352679" w:rsidRDefault="0044502D" w:rsidP="00352679">
      <w:pPr>
        <w:spacing w:after="120" w:line="240" w:lineRule="auto"/>
        <w:ind w:left="-540" w:right="-540"/>
        <w:rPr>
          <w:rFonts w:ascii="Arial" w:hAnsi="Arial" w:cs="Arial"/>
          <w:sz w:val="20"/>
          <w:szCs w:val="20"/>
          <w:lang w:val="en-US"/>
        </w:rPr>
      </w:pPr>
      <w:r w:rsidRPr="003A7578">
        <w:rPr>
          <w:rFonts w:ascii="Arial" w:hAnsi="Arial" w:cs="Arial"/>
          <w:sz w:val="20"/>
          <w:szCs w:val="20"/>
          <w:lang w:val="en-US"/>
        </w:rPr>
        <w:lastRenderedPageBreak/>
        <w:t xml:space="preserve">While </w:t>
      </w:r>
      <w:r w:rsidRPr="003A7578">
        <w:rPr>
          <w:rFonts w:ascii="Arial" w:hAnsi="Arial" w:cs="Arial"/>
          <w:sz w:val="20"/>
          <w:szCs w:val="20"/>
        </w:rPr>
        <w:t>each participating residency program configures the scheduling and expectations for their residents’ participation in RESP, the overall format is common to all participating residency programs. The first part of the program focuses on foundational knowledge in practical education scholarship, and on preparing a scholarly project. The second part is dedicated to the execution of the scholarly project.</w:t>
      </w:r>
      <w:r w:rsidR="000D65C2" w:rsidRPr="003A7578">
        <w:rPr>
          <w:rFonts w:ascii="Arial" w:hAnsi="Arial" w:cs="Arial"/>
          <w:sz w:val="20"/>
          <w:szCs w:val="20"/>
        </w:rPr>
        <w:br/>
      </w:r>
    </w:p>
    <w:p w14:paraId="770B77A4" w14:textId="75B52A48" w:rsidR="000340FE" w:rsidRPr="003A7578" w:rsidRDefault="003E13B0" w:rsidP="005D189D">
      <w:pPr>
        <w:spacing w:after="120" w:line="240" w:lineRule="auto"/>
        <w:ind w:left="-540"/>
        <w:rPr>
          <w:rFonts w:ascii="Arial" w:hAnsi="Arial" w:cs="Arial"/>
          <w:sz w:val="20"/>
          <w:szCs w:val="20"/>
        </w:rPr>
      </w:pPr>
      <w:r w:rsidRPr="003A7578">
        <w:rPr>
          <w:rFonts w:ascii="Arial" w:hAnsi="Arial" w:cs="Arial"/>
          <w:b/>
          <w:bCs/>
          <w:color w:val="002060"/>
          <w:sz w:val="20"/>
          <w:szCs w:val="20"/>
          <w:lang w:val="en-US"/>
        </w:rPr>
        <w:t xml:space="preserve">Planned </w:t>
      </w:r>
      <w:r w:rsidR="000340FE" w:rsidRPr="003A7578">
        <w:rPr>
          <w:rFonts w:ascii="Arial" w:hAnsi="Arial" w:cs="Arial"/>
          <w:b/>
          <w:bCs/>
          <w:color w:val="002060"/>
          <w:sz w:val="20"/>
          <w:szCs w:val="20"/>
          <w:lang w:val="en-US"/>
        </w:rPr>
        <w:t>Outcomes</w:t>
      </w:r>
    </w:p>
    <w:p w14:paraId="7E914DA2" w14:textId="701C75FD" w:rsidR="0099310D" w:rsidRPr="003A7578" w:rsidRDefault="00F036C6" w:rsidP="00E67243">
      <w:pPr>
        <w:spacing w:after="120" w:line="240" w:lineRule="auto"/>
        <w:ind w:left="-540" w:right="-540"/>
        <w:rPr>
          <w:rFonts w:ascii="Arial" w:hAnsi="Arial" w:cs="Arial"/>
          <w:i/>
          <w:iCs/>
          <w:sz w:val="20"/>
          <w:szCs w:val="20"/>
          <w:lang w:val="en-US"/>
        </w:rPr>
      </w:pPr>
      <w:r w:rsidRPr="003A7578">
        <w:rPr>
          <w:rFonts w:ascii="Arial" w:hAnsi="Arial" w:cs="Arial"/>
          <w:i/>
          <w:iCs/>
          <w:sz w:val="20"/>
          <w:szCs w:val="20"/>
          <w:lang w:val="en-US"/>
        </w:rPr>
        <w:t>Participant</w:t>
      </w:r>
      <w:r w:rsidR="0099310D" w:rsidRPr="003A7578">
        <w:rPr>
          <w:rFonts w:ascii="Arial" w:hAnsi="Arial" w:cs="Arial"/>
          <w:i/>
          <w:iCs/>
          <w:sz w:val="20"/>
          <w:szCs w:val="20"/>
          <w:lang w:val="en-US"/>
        </w:rPr>
        <w:t xml:space="preserve"> Outcomes:</w:t>
      </w:r>
    </w:p>
    <w:p w14:paraId="63FC8EAF" w14:textId="77777777" w:rsidR="00F408C3" w:rsidRPr="003A7578" w:rsidRDefault="00F408C3"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Acquire knowledge and skills relevant to the pursuit of health/medical educational scholarship</w:t>
      </w:r>
    </w:p>
    <w:p w14:paraId="454C8C15" w14:textId="3AF7E218" w:rsidR="00F408C3" w:rsidRPr="003A7578" w:rsidRDefault="00F408C3"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Complete a research or innovation project related to health/medical education</w:t>
      </w:r>
    </w:p>
    <w:p w14:paraId="0A884D56" w14:textId="77777777" w:rsidR="00F408C3" w:rsidRPr="003A7578" w:rsidRDefault="00F408C3"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Develop a program of research or innovation to benefit their career path in health/medical education</w:t>
      </w:r>
    </w:p>
    <w:p w14:paraId="4EB4CB72" w14:textId="230B0406" w:rsidR="00E67243" w:rsidRPr="003A7578" w:rsidRDefault="0099310D" w:rsidP="000C0224">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Become a mentor to future </w:t>
      </w:r>
      <w:r w:rsidR="00513686" w:rsidRPr="003A7578">
        <w:rPr>
          <w:rFonts w:ascii="Arial" w:hAnsi="Arial" w:cs="Arial"/>
          <w:sz w:val="20"/>
          <w:szCs w:val="20"/>
          <w:lang w:val="en-US"/>
        </w:rPr>
        <w:t>RESP</w:t>
      </w:r>
      <w:r w:rsidRPr="003A7578">
        <w:rPr>
          <w:rFonts w:ascii="Arial" w:hAnsi="Arial" w:cs="Arial"/>
          <w:sz w:val="20"/>
          <w:szCs w:val="20"/>
          <w:lang w:val="en-US"/>
        </w:rPr>
        <w:t xml:space="preserve"> participants</w:t>
      </w:r>
      <w:r w:rsidR="0065163E" w:rsidRPr="003A7578">
        <w:rPr>
          <w:rFonts w:ascii="Arial" w:hAnsi="Arial" w:cs="Arial"/>
          <w:sz w:val="20"/>
          <w:szCs w:val="20"/>
          <w:lang w:val="en-US"/>
        </w:rPr>
        <w:br/>
      </w:r>
    </w:p>
    <w:p w14:paraId="1EE59341" w14:textId="19A4A2DB" w:rsidR="00F036C6" w:rsidRPr="003A7578" w:rsidRDefault="00F036C6" w:rsidP="003C5F9D">
      <w:pPr>
        <w:spacing w:after="120" w:line="240" w:lineRule="auto"/>
        <w:ind w:left="-540" w:right="-540"/>
        <w:rPr>
          <w:rFonts w:ascii="Arial" w:hAnsi="Arial" w:cs="Arial"/>
          <w:i/>
          <w:iCs/>
          <w:sz w:val="20"/>
          <w:szCs w:val="20"/>
          <w:lang w:val="en-US"/>
        </w:rPr>
      </w:pPr>
      <w:r w:rsidRPr="003A7578">
        <w:rPr>
          <w:rFonts w:ascii="Arial" w:hAnsi="Arial" w:cs="Arial"/>
          <w:i/>
          <w:iCs/>
          <w:sz w:val="20"/>
          <w:szCs w:val="20"/>
          <w:lang w:val="en-US"/>
        </w:rPr>
        <w:t>Cumming School of Medicine</w:t>
      </w:r>
      <w:r w:rsidR="00F408C3" w:rsidRPr="003A7578">
        <w:rPr>
          <w:rFonts w:ascii="Arial" w:hAnsi="Arial" w:cs="Arial"/>
          <w:i/>
          <w:iCs/>
          <w:sz w:val="20"/>
          <w:szCs w:val="20"/>
          <w:lang w:val="en-US"/>
        </w:rPr>
        <w:t xml:space="preserve"> Outcomes:</w:t>
      </w:r>
    </w:p>
    <w:p w14:paraId="2B43EEFB" w14:textId="11BEA587" w:rsidR="00F408C3" w:rsidRPr="003A7578" w:rsidRDefault="00F408C3"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Advance</w:t>
      </w:r>
      <w:r w:rsidR="00874096" w:rsidRPr="003A7578">
        <w:rPr>
          <w:rFonts w:ascii="Arial" w:hAnsi="Arial" w:cs="Arial"/>
          <w:sz w:val="20"/>
          <w:szCs w:val="20"/>
          <w:lang w:val="en-US"/>
        </w:rPr>
        <w:t>ment of</w:t>
      </w:r>
      <w:r w:rsidRPr="003A7578">
        <w:rPr>
          <w:rFonts w:ascii="Arial" w:hAnsi="Arial" w:cs="Arial"/>
          <w:sz w:val="20"/>
          <w:szCs w:val="20"/>
          <w:lang w:val="en-US"/>
        </w:rPr>
        <w:t xml:space="preserve"> education scholarship in the CSM through the addition of new scholars </w:t>
      </w:r>
    </w:p>
    <w:p w14:paraId="376DE048" w14:textId="59E0E463" w:rsidR="00F408C3" w:rsidRPr="003A7578" w:rsidRDefault="00F408C3"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Improve</w:t>
      </w:r>
      <w:r w:rsidR="00874096" w:rsidRPr="003A7578">
        <w:rPr>
          <w:rFonts w:ascii="Arial" w:hAnsi="Arial" w:cs="Arial"/>
          <w:sz w:val="20"/>
          <w:szCs w:val="20"/>
          <w:lang w:val="en-US"/>
        </w:rPr>
        <w:t>d</w:t>
      </w:r>
      <w:r w:rsidRPr="003A7578">
        <w:rPr>
          <w:rFonts w:ascii="Arial" w:hAnsi="Arial" w:cs="Arial"/>
          <w:sz w:val="20"/>
          <w:szCs w:val="20"/>
          <w:lang w:val="en-US"/>
        </w:rPr>
        <w:t xml:space="preserve"> education programs in the CSM </w:t>
      </w:r>
      <w:r w:rsidR="00874096" w:rsidRPr="003A7578">
        <w:rPr>
          <w:rFonts w:ascii="Arial" w:hAnsi="Arial" w:cs="Arial"/>
          <w:sz w:val="20"/>
          <w:szCs w:val="20"/>
          <w:lang w:val="en-US"/>
        </w:rPr>
        <w:t>through learner-generated research and innovation</w:t>
      </w:r>
    </w:p>
    <w:p w14:paraId="7254F36B" w14:textId="5FD54D60" w:rsidR="00EE47F7" w:rsidRPr="003A7578" w:rsidRDefault="00874096" w:rsidP="00E67243">
      <w:pPr>
        <w:pStyle w:val="ListParagraph"/>
        <w:numPr>
          <w:ilvl w:val="0"/>
          <w:numId w:val="3"/>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Expanded mentorship community that includes new education scholars</w:t>
      </w:r>
    </w:p>
    <w:p w14:paraId="3029A05F" w14:textId="77777777" w:rsidR="003E13B0" w:rsidRPr="003A7578" w:rsidRDefault="003E13B0" w:rsidP="00E67243">
      <w:pPr>
        <w:spacing w:after="120" w:line="240" w:lineRule="auto"/>
        <w:ind w:left="-540" w:right="-540"/>
        <w:rPr>
          <w:rFonts w:ascii="Arial" w:hAnsi="Arial" w:cs="Arial"/>
          <w:b/>
          <w:bCs/>
          <w:color w:val="002060"/>
          <w:sz w:val="20"/>
          <w:szCs w:val="20"/>
          <w:lang w:val="en-US"/>
        </w:rPr>
      </w:pPr>
    </w:p>
    <w:p w14:paraId="2953BBFD" w14:textId="60EAF0ED" w:rsidR="00257CED" w:rsidRPr="003A7578" w:rsidRDefault="00257CED"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Program Entrance Requirements</w:t>
      </w:r>
      <w:r w:rsidR="00B05FA9" w:rsidRPr="003A7578">
        <w:rPr>
          <w:rFonts w:ascii="Arial" w:hAnsi="Arial" w:cs="Arial"/>
          <w:b/>
          <w:bCs/>
          <w:color w:val="002060"/>
          <w:sz w:val="20"/>
          <w:szCs w:val="20"/>
          <w:lang w:val="en-US"/>
        </w:rPr>
        <w:t xml:space="preserve"> &amp; Selection Process</w:t>
      </w:r>
    </w:p>
    <w:p w14:paraId="2B0EFB1B" w14:textId="16D95E7E" w:rsidR="009C559E" w:rsidRPr="003A7578" w:rsidRDefault="00CD666F"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This program is intended for residents </w:t>
      </w:r>
      <w:r w:rsidR="009C559E" w:rsidRPr="003A7578">
        <w:rPr>
          <w:rFonts w:ascii="Arial" w:hAnsi="Arial" w:cs="Arial"/>
          <w:sz w:val="20"/>
          <w:szCs w:val="20"/>
          <w:lang w:val="en-US"/>
        </w:rPr>
        <w:t xml:space="preserve">interested in pursuing educational scholarship </w:t>
      </w:r>
      <w:proofErr w:type="gramStart"/>
      <w:r w:rsidR="009C559E" w:rsidRPr="003A7578">
        <w:rPr>
          <w:rFonts w:ascii="Arial" w:hAnsi="Arial" w:cs="Arial"/>
          <w:sz w:val="20"/>
          <w:szCs w:val="20"/>
          <w:lang w:val="en-US"/>
        </w:rPr>
        <w:t>as a means to</w:t>
      </w:r>
      <w:proofErr w:type="gramEnd"/>
      <w:r w:rsidR="009C559E" w:rsidRPr="003A7578">
        <w:rPr>
          <w:rFonts w:ascii="Arial" w:hAnsi="Arial" w:cs="Arial"/>
          <w:sz w:val="20"/>
          <w:szCs w:val="20"/>
          <w:lang w:val="en-US"/>
        </w:rPr>
        <w:t xml:space="preserve"> enhance their current postgraduate training, and as part of their future academic career.  Applicants </w:t>
      </w:r>
      <w:r w:rsidRPr="003A7578">
        <w:rPr>
          <w:rFonts w:ascii="Arial" w:hAnsi="Arial" w:cs="Arial"/>
          <w:sz w:val="20"/>
          <w:szCs w:val="20"/>
          <w:lang w:val="en-US"/>
        </w:rPr>
        <w:t>must:</w:t>
      </w:r>
    </w:p>
    <w:p w14:paraId="2A54BBE3" w14:textId="6A609676" w:rsidR="00CD666F" w:rsidRPr="00DE2BF0" w:rsidRDefault="00007847" w:rsidP="005424F2">
      <w:pPr>
        <w:pStyle w:val="ListParagraph"/>
        <w:numPr>
          <w:ilvl w:val="0"/>
          <w:numId w:val="1"/>
        </w:numPr>
        <w:spacing w:after="120" w:line="240" w:lineRule="auto"/>
        <w:ind w:left="0" w:hanging="540"/>
        <w:contextualSpacing w:val="0"/>
        <w:rPr>
          <w:rFonts w:ascii="Arial" w:hAnsi="Arial" w:cs="Arial"/>
          <w:sz w:val="20"/>
          <w:szCs w:val="20"/>
        </w:rPr>
      </w:pPr>
      <w:r w:rsidRPr="00DE2BF0">
        <w:rPr>
          <w:rFonts w:ascii="Arial" w:hAnsi="Arial" w:cs="Arial"/>
          <w:sz w:val="20"/>
          <w:szCs w:val="20"/>
        </w:rPr>
        <w:t>b</w:t>
      </w:r>
      <w:r w:rsidR="005424F2" w:rsidRPr="00DE2BF0">
        <w:rPr>
          <w:rFonts w:ascii="Arial" w:hAnsi="Arial" w:cs="Arial"/>
          <w:sz w:val="20"/>
          <w:szCs w:val="20"/>
        </w:rPr>
        <w:t xml:space="preserve">e enrolled in a Cumming School of Medicine Postgraduate Medical Education (PGME) </w:t>
      </w:r>
      <w:r w:rsidR="00033567" w:rsidRPr="00DE2BF0">
        <w:rPr>
          <w:rFonts w:ascii="Arial" w:hAnsi="Arial" w:cs="Arial"/>
          <w:sz w:val="20"/>
          <w:szCs w:val="20"/>
        </w:rPr>
        <w:t xml:space="preserve">residency </w:t>
      </w:r>
      <w:r w:rsidR="005424F2" w:rsidRPr="00DE2BF0">
        <w:rPr>
          <w:rFonts w:ascii="Arial" w:hAnsi="Arial" w:cs="Arial"/>
          <w:sz w:val="20"/>
          <w:szCs w:val="20"/>
        </w:rPr>
        <w:t>program. Each residency program determine</w:t>
      </w:r>
      <w:r w:rsidR="00636100" w:rsidRPr="00DE2BF0">
        <w:rPr>
          <w:rFonts w:ascii="Arial" w:hAnsi="Arial" w:cs="Arial"/>
          <w:sz w:val="20"/>
          <w:szCs w:val="20"/>
        </w:rPr>
        <w:t>s</w:t>
      </w:r>
      <w:r w:rsidR="005424F2" w:rsidRPr="00DE2BF0">
        <w:rPr>
          <w:rFonts w:ascii="Arial" w:hAnsi="Arial" w:cs="Arial"/>
          <w:sz w:val="20"/>
          <w:szCs w:val="20"/>
        </w:rPr>
        <w:t xml:space="preserve"> their specific </w:t>
      </w:r>
      <w:r w:rsidR="00033567" w:rsidRPr="00DE2BF0">
        <w:rPr>
          <w:rFonts w:ascii="Arial" w:hAnsi="Arial" w:cs="Arial"/>
          <w:sz w:val="20"/>
          <w:szCs w:val="20"/>
        </w:rPr>
        <w:t xml:space="preserve">scheduling and expectations </w:t>
      </w:r>
      <w:r w:rsidR="005424F2" w:rsidRPr="00DE2BF0">
        <w:rPr>
          <w:rFonts w:ascii="Arial" w:hAnsi="Arial" w:cs="Arial"/>
          <w:sz w:val="20"/>
          <w:szCs w:val="20"/>
        </w:rPr>
        <w:t>for participation in RESP</w:t>
      </w:r>
      <w:r w:rsidR="004F4849" w:rsidRPr="00DE2BF0">
        <w:rPr>
          <w:rFonts w:ascii="Arial" w:hAnsi="Arial" w:cs="Arial"/>
          <w:sz w:val="20"/>
          <w:szCs w:val="20"/>
        </w:rPr>
        <w:t xml:space="preserve">.  </w:t>
      </w:r>
      <w:r w:rsidR="009718FC" w:rsidRPr="00CD3FBA">
        <w:rPr>
          <w:rFonts w:ascii="Arial" w:hAnsi="Arial" w:cs="Arial"/>
          <w:sz w:val="20"/>
          <w:szCs w:val="20"/>
        </w:rPr>
        <w:t>Residents enrolled must have sufficient time remaining in their residency (</w:t>
      </w:r>
      <w:proofErr w:type="spellStart"/>
      <w:r w:rsidR="009718FC" w:rsidRPr="00CD3FBA">
        <w:rPr>
          <w:rFonts w:ascii="Arial" w:hAnsi="Arial" w:cs="Arial"/>
          <w:sz w:val="20"/>
          <w:szCs w:val="20"/>
        </w:rPr>
        <w:t>ie</w:t>
      </w:r>
      <w:proofErr w:type="spellEnd"/>
      <w:r w:rsidR="009718FC" w:rsidRPr="00CD3FBA">
        <w:rPr>
          <w:rFonts w:ascii="Arial" w:hAnsi="Arial" w:cs="Arial"/>
          <w:sz w:val="20"/>
          <w:szCs w:val="20"/>
        </w:rPr>
        <w:t xml:space="preserve">. a minimum of 12 months) </w:t>
      </w:r>
      <w:proofErr w:type="gramStart"/>
      <w:r w:rsidR="009718FC" w:rsidRPr="00CD3FBA">
        <w:rPr>
          <w:rFonts w:ascii="Arial" w:hAnsi="Arial" w:cs="Arial"/>
          <w:sz w:val="20"/>
          <w:szCs w:val="20"/>
        </w:rPr>
        <w:t>in order to</w:t>
      </w:r>
      <w:proofErr w:type="gramEnd"/>
      <w:r w:rsidR="009718FC" w:rsidRPr="00CD3FBA">
        <w:rPr>
          <w:rFonts w:ascii="Arial" w:hAnsi="Arial" w:cs="Arial"/>
          <w:sz w:val="20"/>
          <w:szCs w:val="20"/>
        </w:rPr>
        <w:t xml:space="preserve"> complete their RESP project.</w:t>
      </w:r>
      <w:r w:rsidR="009718FC">
        <w:rPr>
          <w:rFonts w:ascii="Arial" w:hAnsi="Arial" w:cs="Arial"/>
          <w:sz w:val="20"/>
          <w:szCs w:val="20"/>
        </w:rPr>
        <w:t xml:space="preserve">  </w:t>
      </w:r>
      <w:r w:rsidR="004F4849" w:rsidRPr="00DE2BF0">
        <w:rPr>
          <w:rFonts w:ascii="Arial" w:hAnsi="Arial" w:cs="Arial"/>
          <w:sz w:val="20"/>
          <w:szCs w:val="20"/>
        </w:rPr>
        <w:t>Sub-specialty programs may be eligible to participate if permitted by the</w:t>
      </w:r>
      <w:r w:rsidR="003E13B0" w:rsidRPr="00DE2BF0">
        <w:rPr>
          <w:rFonts w:ascii="Arial" w:hAnsi="Arial" w:cs="Arial"/>
          <w:sz w:val="20"/>
          <w:szCs w:val="20"/>
        </w:rPr>
        <w:t>ir</w:t>
      </w:r>
      <w:r w:rsidR="004F4849" w:rsidRPr="00DE2BF0">
        <w:rPr>
          <w:rFonts w:ascii="Arial" w:hAnsi="Arial" w:cs="Arial"/>
          <w:sz w:val="20"/>
          <w:szCs w:val="20"/>
        </w:rPr>
        <w:t xml:space="preserve"> main PGME program.</w:t>
      </w:r>
      <w:r w:rsidR="001337C5" w:rsidRPr="00DE2BF0">
        <w:rPr>
          <w:rFonts w:ascii="Arial" w:hAnsi="Arial" w:cs="Arial"/>
          <w:sz w:val="20"/>
          <w:szCs w:val="20"/>
        </w:rPr>
        <w:t xml:space="preserve">  The Office of Postgraduate Medical Education </w:t>
      </w:r>
      <w:r w:rsidR="001337C5" w:rsidRPr="00DE2BF0">
        <w:rPr>
          <w:rFonts w:ascii="Arial" w:hAnsi="Arial" w:cs="Arial"/>
          <w:color w:val="201F1E"/>
          <w:sz w:val="20"/>
          <w:szCs w:val="20"/>
          <w:shd w:val="clear" w:color="auto" w:fill="FFFFFF"/>
        </w:rPr>
        <w:t>discourages any academic endeavors during leaves of absence.</w:t>
      </w:r>
    </w:p>
    <w:p w14:paraId="334571D8" w14:textId="3B9E51E8" w:rsidR="009C559E" w:rsidRPr="003A7578" w:rsidRDefault="009C559E" w:rsidP="00E67243">
      <w:pPr>
        <w:pStyle w:val="ListParagraph"/>
        <w:numPr>
          <w:ilvl w:val="0"/>
          <w:numId w:val="1"/>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complete a Letter of Intent (see Appendix A for template) </w:t>
      </w:r>
      <w:r w:rsidR="00007847" w:rsidRPr="003A7578">
        <w:rPr>
          <w:rFonts w:ascii="Arial" w:hAnsi="Arial" w:cs="Arial"/>
          <w:sz w:val="20"/>
          <w:szCs w:val="20"/>
          <w:lang w:val="en-US"/>
        </w:rPr>
        <w:t>along with their mentor/preceptor</w:t>
      </w:r>
      <w:r w:rsidR="00350C41" w:rsidRPr="003A7578">
        <w:rPr>
          <w:rFonts w:ascii="Arial" w:hAnsi="Arial" w:cs="Arial"/>
          <w:sz w:val="20"/>
          <w:szCs w:val="20"/>
          <w:lang w:val="en-US"/>
        </w:rPr>
        <w:t xml:space="preserve"> </w:t>
      </w:r>
      <w:proofErr w:type="gramStart"/>
      <w:r w:rsidRPr="003A7578">
        <w:rPr>
          <w:rFonts w:ascii="Arial" w:hAnsi="Arial" w:cs="Arial"/>
          <w:sz w:val="20"/>
          <w:szCs w:val="20"/>
          <w:lang w:val="en-US"/>
        </w:rPr>
        <w:t>which</w:t>
      </w:r>
      <w:proofErr w:type="gramEnd"/>
      <w:r w:rsidRPr="003A7578">
        <w:rPr>
          <w:rFonts w:ascii="Arial" w:hAnsi="Arial" w:cs="Arial"/>
          <w:sz w:val="20"/>
          <w:szCs w:val="20"/>
          <w:lang w:val="en-US"/>
        </w:rPr>
        <w:t xml:space="preserve"> describes a </w:t>
      </w:r>
      <w:r w:rsidR="00007847" w:rsidRPr="003A7578">
        <w:rPr>
          <w:rFonts w:ascii="Arial" w:hAnsi="Arial" w:cs="Arial"/>
          <w:sz w:val="20"/>
          <w:szCs w:val="20"/>
          <w:lang w:val="en-US"/>
        </w:rPr>
        <w:br/>
      </w:r>
      <w:r w:rsidR="00007847" w:rsidRPr="003A7578">
        <w:rPr>
          <w:rFonts w:ascii="Arial" w:hAnsi="Arial" w:cs="Arial"/>
          <w:sz w:val="20"/>
          <w:szCs w:val="20"/>
          <w:lang w:val="en-US"/>
        </w:rPr>
        <w:tab/>
      </w:r>
      <w:r w:rsidRPr="003A7578">
        <w:rPr>
          <w:rFonts w:ascii="Arial" w:hAnsi="Arial" w:cs="Arial"/>
          <w:sz w:val="20"/>
          <w:szCs w:val="20"/>
          <w:lang w:val="en-US"/>
        </w:rPr>
        <w:t xml:space="preserve">potential area of research or innovation to be pursued, how the program </w:t>
      </w:r>
      <w:r w:rsidR="00B05FA9" w:rsidRPr="003A7578">
        <w:rPr>
          <w:rFonts w:ascii="Arial" w:hAnsi="Arial" w:cs="Arial"/>
          <w:sz w:val="20"/>
          <w:szCs w:val="20"/>
          <w:lang w:val="en-US"/>
        </w:rPr>
        <w:t xml:space="preserve">will contribute to </w:t>
      </w:r>
      <w:r w:rsidR="00AB34A0" w:rsidRPr="003A7578">
        <w:rPr>
          <w:rFonts w:ascii="Arial" w:hAnsi="Arial" w:cs="Arial"/>
          <w:sz w:val="20"/>
          <w:szCs w:val="20"/>
          <w:lang w:val="en-US"/>
        </w:rPr>
        <w:t>their</w:t>
      </w:r>
      <w:r w:rsidR="00B05FA9" w:rsidRPr="003A7578">
        <w:rPr>
          <w:rFonts w:ascii="Arial" w:hAnsi="Arial" w:cs="Arial"/>
          <w:sz w:val="20"/>
          <w:szCs w:val="20"/>
          <w:lang w:val="en-US"/>
        </w:rPr>
        <w:t xml:space="preserve"> career path, and </w:t>
      </w:r>
      <w:r w:rsidR="00007847" w:rsidRPr="003A7578">
        <w:rPr>
          <w:rFonts w:ascii="Arial" w:hAnsi="Arial" w:cs="Arial"/>
          <w:sz w:val="20"/>
          <w:szCs w:val="20"/>
          <w:lang w:val="en-US"/>
        </w:rPr>
        <w:br/>
      </w:r>
      <w:r w:rsidR="00007847" w:rsidRPr="003A7578">
        <w:rPr>
          <w:rFonts w:ascii="Arial" w:hAnsi="Arial" w:cs="Arial"/>
          <w:sz w:val="20"/>
          <w:szCs w:val="20"/>
          <w:lang w:val="en-US"/>
        </w:rPr>
        <w:tab/>
      </w:r>
      <w:r w:rsidR="00B05FA9" w:rsidRPr="003A7578">
        <w:rPr>
          <w:rFonts w:ascii="Arial" w:hAnsi="Arial" w:cs="Arial"/>
          <w:sz w:val="20"/>
          <w:szCs w:val="20"/>
          <w:lang w:val="en-US"/>
        </w:rPr>
        <w:t xml:space="preserve">how </w:t>
      </w:r>
      <w:r w:rsidR="00AB34A0" w:rsidRPr="003A7578">
        <w:rPr>
          <w:rFonts w:ascii="Arial" w:hAnsi="Arial" w:cs="Arial"/>
          <w:sz w:val="20"/>
          <w:szCs w:val="20"/>
          <w:lang w:val="en-US"/>
        </w:rPr>
        <w:t>their</w:t>
      </w:r>
      <w:r w:rsidR="00B05FA9" w:rsidRPr="003A7578">
        <w:rPr>
          <w:rFonts w:ascii="Arial" w:hAnsi="Arial" w:cs="Arial"/>
          <w:sz w:val="20"/>
          <w:szCs w:val="20"/>
          <w:lang w:val="en-US"/>
        </w:rPr>
        <w:t xml:space="preserve"> participation will benefit health/medical education in the CSM</w:t>
      </w:r>
    </w:p>
    <w:p w14:paraId="290960F3" w14:textId="1203EB32" w:rsidR="00B05FA9" w:rsidRPr="003A7578" w:rsidRDefault="00B05FA9" w:rsidP="00E67243">
      <w:pPr>
        <w:pStyle w:val="ListParagraph"/>
        <w:numPr>
          <w:ilvl w:val="0"/>
          <w:numId w:val="1"/>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submit a letter of support from </w:t>
      </w:r>
      <w:r w:rsidR="00AB34A0" w:rsidRPr="003A7578">
        <w:rPr>
          <w:rFonts w:ascii="Arial" w:hAnsi="Arial" w:cs="Arial"/>
          <w:sz w:val="20"/>
          <w:szCs w:val="20"/>
          <w:lang w:val="en-US"/>
        </w:rPr>
        <w:t>their</w:t>
      </w:r>
      <w:r w:rsidRPr="003A7578">
        <w:rPr>
          <w:rFonts w:ascii="Arial" w:hAnsi="Arial" w:cs="Arial"/>
          <w:sz w:val="20"/>
          <w:szCs w:val="20"/>
          <w:lang w:val="en-US"/>
        </w:rPr>
        <w:t xml:space="preserve"> Program Director</w:t>
      </w:r>
    </w:p>
    <w:p w14:paraId="4C64CFFA" w14:textId="777AFE63" w:rsidR="00535ECC" w:rsidRPr="003A7578" w:rsidRDefault="00B05FA9" w:rsidP="008304AE">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Applications </w:t>
      </w:r>
      <w:r w:rsidR="000D65C2" w:rsidRPr="003A7578">
        <w:rPr>
          <w:rFonts w:ascii="Arial" w:hAnsi="Arial" w:cs="Arial"/>
          <w:sz w:val="20"/>
          <w:szCs w:val="20"/>
          <w:lang w:val="en-US"/>
        </w:rPr>
        <w:t>are</w:t>
      </w:r>
      <w:r w:rsidRPr="003A7578">
        <w:rPr>
          <w:rFonts w:ascii="Arial" w:hAnsi="Arial" w:cs="Arial"/>
          <w:sz w:val="20"/>
          <w:szCs w:val="20"/>
          <w:lang w:val="en-US"/>
        </w:rPr>
        <w:t xml:space="preserve"> reviewed annually by the </w:t>
      </w:r>
      <w:r w:rsidR="00513686" w:rsidRPr="003A7578">
        <w:rPr>
          <w:rFonts w:ascii="Arial" w:hAnsi="Arial" w:cs="Arial"/>
          <w:sz w:val="20"/>
          <w:szCs w:val="20"/>
          <w:lang w:val="en-US"/>
        </w:rPr>
        <w:t>RESP</w:t>
      </w:r>
      <w:r w:rsidRPr="003A7578">
        <w:rPr>
          <w:rFonts w:ascii="Arial" w:hAnsi="Arial" w:cs="Arial"/>
          <w:sz w:val="20"/>
          <w:szCs w:val="20"/>
          <w:lang w:val="en-US"/>
        </w:rPr>
        <w:t xml:space="preserve"> Steering Committee</w:t>
      </w:r>
      <w:r w:rsidR="00E67243" w:rsidRPr="003A7578">
        <w:rPr>
          <w:rFonts w:ascii="Arial" w:hAnsi="Arial" w:cs="Arial"/>
          <w:sz w:val="20"/>
          <w:szCs w:val="20"/>
          <w:lang w:val="en-US"/>
        </w:rPr>
        <w:t>.</w:t>
      </w:r>
      <w:r w:rsidR="000C0224" w:rsidRPr="003A7578">
        <w:rPr>
          <w:rFonts w:ascii="Arial" w:hAnsi="Arial" w:cs="Arial"/>
          <w:sz w:val="20"/>
          <w:szCs w:val="20"/>
          <w:lang w:val="en-US"/>
        </w:rPr>
        <w:t xml:space="preserve">  </w:t>
      </w:r>
      <w:r w:rsidR="00682E64" w:rsidRPr="003A7578">
        <w:rPr>
          <w:rFonts w:ascii="Arial" w:hAnsi="Arial" w:cs="Arial"/>
          <w:sz w:val="20"/>
          <w:szCs w:val="20"/>
          <w:lang w:val="en-US"/>
        </w:rPr>
        <w:t>The numbe</w:t>
      </w:r>
      <w:r w:rsidR="000D65C2" w:rsidRPr="003A7578">
        <w:rPr>
          <w:rFonts w:ascii="Arial" w:hAnsi="Arial" w:cs="Arial"/>
          <w:sz w:val="20"/>
          <w:szCs w:val="20"/>
          <w:lang w:val="en-US"/>
        </w:rPr>
        <w:t xml:space="preserve">r of participants accepted </w:t>
      </w:r>
      <w:r w:rsidR="00682E64" w:rsidRPr="003A7578">
        <w:rPr>
          <w:rFonts w:ascii="Arial" w:hAnsi="Arial" w:cs="Arial"/>
          <w:sz w:val="20"/>
          <w:szCs w:val="20"/>
          <w:lang w:val="en-US"/>
        </w:rPr>
        <w:t>depend</w:t>
      </w:r>
      <w:r w:rsidR="000D65C2" w:rsidRPr="003A7578">
        <w:rPr>
          <w:rFonts w:ascii="Arial" w:hAnsi="Arial" w:cs="Arial"/>
          <w:sz w:val="20"/>
          <w:szCs w:val="20"/>
          <w:lang w:val="en-US"/>
        </w:rPr>
        <w:t>s</w:t>
      </w:r>
      <w:r w:rsidR="00682E64" w:rsidRPr="003A7578">
        <w:rPr>
          <w:rFonts w:ascii="Arial" w:hAnsi="Arial" w:cs="Arial"/>
          <w:sz w:val="20"/>
          <w:szCs w:val="20"/>
          <w:lang w:val="en-US"/>
        </w:rPr>
        <w:t xml:space="preserve"> upon the availability of mentors</w:t>
      </w:r>
      <w:r w:rsidR="00350C41" w:rsidRPr="003A7578">
        <w:rPr>
          <w:rFonts w:ascii="Arial" w:hAnsi="Arial" w:cs="Arial"/>
          <w:sz w:val="20"/>
          <w:szCs w:val="20"/>
          <w:lang w:val="en-US"/>
        </w:rPr>
        <w:t>/preceptors</w:t>
      </w:r>
      <w:r w:rsidR="00682E64" w:rsidRPr="003A7578">
        <w:rPr>
          <w:rFonts w:ascii="Arial" w:hAnsi="Arial" w:cs="Arial"/>
          <w:sz w:val="20"/>
          <w:szCs w:val="20"/>
          <w:lang w:val="en-US"/>
        </w:rPr>
        <w:t xml:space="preserve"> and funding for participant projects.</w:t>
      </w:r>
      <w:r w:rsidR="008304AE" w:rsidRPr="003A7578">
        <w:rPr>
          <w:rFonts w:ascii="Arial" w:hAnsi="Arial" w:cs="Arial"/>
          <w:sz w:val="20"/>
          <w:szCs w:val="20"/>
          <w:lang w:val="en-US"/>
        </w:rPr>
        <w:t xml:space="preserve"> Individual PGME programs may choose to administer their own application review process in addition to that of the RESP Steering Committee.</w:t>
      </w:r>
    </w:p>
    <w:p w14:paraId="6C381A3A" w14:textId="189AF64C" w:rsidR="00EE47F7" w:rsidRDefault="00535ECC" w:rsidP="004F4849">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Residents enrolled in the MSc/PhD Medical Education </w:t>
      </w:r>
      <w:proofErr w:type="gramStart"/>
      <w:r w:rsidRPr="003A7578">
        <w:rPr>
          <w:rFonts w:ascii="Arial" w:hAnsi="Arial" w:cs="Arial"/>
          <w:sz w:val="20"/>
          <w:szCs w:val="20"/>
          <w:lang w:val="en-US"/>
        </w:rPr>
        <w:t>Specialization</w:t>
      </w:r>
      <w:proofErr w:type="gramEnd"/>
      <w:r w:rsidRPr="003A7578">
        <w:rPr>
          <w:rFonts w:ascii="Arial" w:hAnsi="Arial" w:cs="Arial"/>
          <w:sz w:val="20"/>
          <w:szCs w:val="20"/>
          <w:lang w:val="en-US"/>
        </w:rPr>
        <w:t xml:space="preserve"> or the Clinical Investigators Program are not eligible to enroll in the RESP program.</w:t>
      </w:r>
    </w:p>
    <w:p w14:paraId="0BE77E3B" w14:textId="45B786B2" w:rsidR="00004D2A" w:rsidRPr="003A7578" w:rsidRDefault="00004D2A" w:rsidP="004F4849">
      <w:pPr>
        <w:spacing w:after="120" w:line="240" w:lineRule="auto"/>
        <w:ind w:left="-540" w:right="-540"/>
        <w:rPr>
          <w:rFonts w:ascii="Arial" w:hAnsi="Arial" w:cs="Arial"/>
          <w:sz w:val="20"/>
          <w:szCs w:val="20"/>
          <w:lang w:val="en-US"/>
        </w:rPr>
      </w:pPr>
      <w:r w:rsidRPr="00DE2BF0">
        <w:rPr>
          <w:rFonts w:ascii="Arial" w:hAnsi="Arial" w:cs="Arial"/>
          <w:sz w:val="20"/>
          <w:szCs w:val="20"/>
          <w:lang w:val="en-US"/>
        </w:rPr>
        <w:t>RESP applicants cannot apply to any other OHMES funding competitions (</w:t>
      </w:r>
      <w:proofErr w:type="spellStart"/>
      <w:r w:rsidRPr="00DE2BF0">
        <w:rPr>
          <w:rFonts w:ascii="Arial" w:hAnsi="Arial" w:cs="Arial"/>
          <w:sz w:val="20"/>
          <w:szCs w:val="20"/>
          <w:lang w:val="en-US"/>
        </w:rPr>
        <w:t>eg.</w:t>
      </w:r>
      <w:proofErr w:type="spellEnd"/>
      <w:r w:rsidRPr="00DE2BF0">
        <w:rPr>
          <w:rFonts w:ascii="Arial" w:hAnsi="Arial" w:cs="Arial"/>
          <w:sz w:val="20"/>
          <w:szCs w:val="20"/>
          <w:lang w:val="en-US"/>
        </w:rPr>
        <w:t xml:space="preserve"> Health Science and Medical Education Research &amp; Innovation Funding Competition) with the same project.</w:t>
      </w:r>
      <w:r w:rsidR="00433031" w:rsidRPr="00DE2BF0">
        <w:rPr>
          <w:rFonts w:ascii="Arial" w:hAnsi="Arial" w:cs="Arial"/>
          <w:sz w:val="20"/>
          <w:szCs w:val="20"/>
          <w:lang w:val="en-US"/>
        </w:rPr>
        <w:t xml:space="preserve">  RESP applicants can apply for and hold external awards to support their project, in addition to the funding received from the RESP.</w:t>
      </w:r>
    </w:p>
    <w:p w14:paraId="61F8EF6A" w14:textId="77777777" w:rsidR="003E13B0" w:rsidRPr="003A7578" w:rsidRDefault="003E13B0" w:rsidP="00E67243">
      <w:pPr>
        <w:spacing w:after="120" w:line="240" w:lineRule="auto"/>
        <w:ind w:left="-540" w:right="-540"/>
        <w:rPr>
          <w:rFonts w:ascii="Arial" w:hAnsi="Arial" w:cs="Arial"/>
          <w:b/>
          <w:bCs/>
          <w:color w:val="002060"/>
          <w:sz w:val="20"/>
          <w:szCs w:val="20"/>
          <w:lang w:val="en-US"/>
        </w:rPr>
      </w:pPr>
    </w:p>
    <w:p w14:paraId="4F5D6536" w14:textId="47FA220C" w:rsidR="00257CED" w:rsidRPr="003A7578" w:rsidRDefault="00257CED"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Program Curriculum</w:t>
      </w:r>
    </w:p>
    <w:p w14:paraId="6F94E409" w14:textId="6C96D502" w:rsidR="00273D10" w:rsidRDefault="005424F2" w:rsidP="000D65C2">
      <w:pPr>
        <w:spacing w:after="120"/>
        <w:ind w:left="-540"/>
        <w:rPr>
          <w:rFonts w:ascii="Arial" w:hAnsi="Arial" w:cs="Arial"/>
          <w:sz w:val="20"/>
          <w:szCs w:val="20"/>
        </w:rPr>
      </w:pPr>
      <w:r w:rsidRPr="003A7578">
        <w:rPr>
          <w:rFonts w:ascii="Arial" w:hAnsi="Arial" w:cs="Arial"/>
          <w:sz w:val="20"/>
          <w:szCs w:val="20"/>
        </w:rPr>
        <w:t>The focus of the curriculum is to guide participants through a scholarly development process that includes setting goals, preparation, effective methods, obtaining meaningful results, effective presentation, and reflective critique, through a series of online</w:t>
      </w:r>
      <w:r w:rsidR="00273D10" w:rsidRPr="003A7578">
        <w:rPr>
          <w:rFonts w:ascii="Arial" w:hAnsi="Arial" w:cs="Arial"/>
          <w:sz w:val="20"/>
          <w:szCs w:val="20"/>
        </w:rPr>
        <w:t xml:space="preserve"> and</w:t>
      </w:r>
      <w:r w:rsidR="00350C41" w:rsidRPr="003A7578">
        <w:rPr>
          <w:rFonts w:ascii="Arial" w:hAnsi="Arial" w:cs="Arial"/>
          <w:sz w:val="20"/>
          <w:szCs w:val="20"/>
        </w:rPr>
        <w:t xml:space="preserve"> asynchronous</w:t>
      </w:r>
      <w:r w:rsidRPr="003A7578">
        <w:rPr>
          <w:rFonts w:ascii="Arial" w:hAnsi="Arial" w:cs="Arial"/>
          <w:sz w:val="20"/>
          <w:szCs w:val="20"/>
        </w:rPr>
        <w:t xml:space="preserve"> </w:t>
      </w:r>
      <w:r w:rsidR="00273D10" w:rsidRPr="003A7578">
        <w:rPr>
          <w:rFonts w:ascii="Arial" w:hAnsi="Arial" w:cs="Arial"/>
          <w:sz w:val="20"/>
          <w:szCs w:val="20"/>
        </w:rPr>
        <w:t>activities</w:t>
      </w:r>
      <w:r w:rsidRPr="003A7578">
        <w:rPr>
          <w:rFonts w:ascii="Arial" w:hAnsi="Arial" w:cs="Arial"/>
          <w:sz w:val="20"/>
          <w:szCs w:val="20"/>
        </w:rPr>
        <w:t xml:space="preserve">. There are no formal assessments of participants from these </w:t>
      </w:r>
      <w:r w:rsidR="00273D10" w:rsidRPr="003A7578">
        <w:rPr>
          <w:rFonts w:ascii="Arial" w:hAnsi="Arial" w:cs="Arial"/>
          <w:sz w:val="20"/>
          <w:szCs w:val="20"/>
        </w:rPr>
        <w:t>activities</w:t>
      </w:r>
      <w:r w:rsidRPr="003A7578">
        <w:rPr>
          <w:rFonts w:ascii="Arial" w:hAnsi="Arial" w:cs="Arial"/>
          <w:sz w:val="20"/>
          <w:szCs w:val="20"/>
        </w:rPr>
        <w:t>, but participants are expected to demonstrate comprehension of the subject matter through informal conversations with their mentor</w:t>
      </w:r>
      <w:r w:rsidR="00350C41" w:rsidRPr="003A7578">
        <w:rPr>
          <w:rFonts w:ascii="Arial" w:hAnsi="Arial" w:cs="Arial"/>
          <w:sz w:val="20"/>
          <w:szCs w:val="20"/>
        </w:rPr>
        <w:t>/preceptor</w:t>
      </w:r>
      <w:r w:rsidR="00273D10" w:rsidRPr="003A7578">
        <w:rPr>
          <w:rFonts w:ascii="Arial" w:hAnsi="Arial" w:cs="Arial"/>
          <w:sz w:val="20"/>
          <w:szCs w:val="20"/>
        </w:rPr>
        <w:t xml:space="preserve"> and in the development of their project proposal</w:t>
      </w:r>
      <w:r w:rsidRPr="003A7578">
        <w:rPr>
          <w:rFonts w:ascii="Arial" w:hAnsi="Arial" w:cs="Arial"/>
          <w:sz w:val="20"/>
          <w:szCs w:val="20"/>
        </w:rPr>
        <w:t>.</w:t>
      </w:r>
    </w:p>
    <w:p w14:paraId="717694D3" w14:textId="77777777" w:rsidR="00DE2BF0" w:rsidRPr="003A7578" w:rsidRDefault="00DE2BF0" w:rsidP="000D65C2">
      <w:pPr>
        <w:spacing w:after="120"/>
        <w:ind w:left="-540"/>
        <w:rPr>
          <w:rFonts w:ascii="Arial" w:hAnsi="Arial" w:cs="Arial"/>
          <w:sz w:val="20"/>
          <w:szCs w:val="20"/>
        </w:rPr>
      </w:pPr>
    </w:p>
    <w:p w14:paraId="24B995A4" w14:textId="656191C0" w:rsidR="005424F2" w:rsidRPr="003A7578" w:rsidRDefault="00007847" w:rsidP="005D189D">
      <w:pPr>
        <w:spacing w:after="120" w:line="240" w:lineRule="auto"/>
        <w:ind w:left="-540" w:right="-540"/>
        <w:rPr>
          <w:rFonts w:ascii="Arial" w:hAnsi="Arial" w:cs="Arial"/>
          <w:sz w:val="20"/>
          <w:szCs w:val="20"/>
        </w:rPr>
      </w:pPr>
      <w:r w:rsidRPr="003A7578">
        <w:rPr>
          <w:rFonts w:ascii="Arial" w:hAnsi="Arial" w:cs="Arial"/>
          <w:b/>
          <w:i/>
          <w:iCs/>
          <w:sz w:val="20"/>
          <w:szCs w:val="20"/>
          <w:lang w:val="en-US"/>
        </w:rPr>
        <w:lastRenderedPageBreak/>
        <w:t>Part</w:t>
      </w:r>
      <w:r w:rsidR="00273D10" w:rsidRPr="003A7578">
        <w:rPr>
          <w:rFonts w:ascii="Arial" w:hAnsi="Arial" w:cs="Arial"/>
          <w:b/>
          <w:i/>
          <w:iCs/>
          <w:sz w:val="20"/>
          <w:szCs w:val="20"/>
          <w:lang w:val="en-US"/>
        </w:rPr>
        <w:t xml:space="preserve"> </w:t>
      </w:r>
      <w:r w:rsidR="00C94077" w:rsidRPr="003A7578">
        <w:rPr>
          <w:rFonts w:ascii="Arial" w:hAnsi="Arial" w:cs="Arial"/>
          <w:b/>
          <w:i/>
          <w:iCs/>
          <w:sz w:val="20"/>
          <w:szCs w:val="20"/>
          <w:lang w:val="en-US"/>
        </w:rPr>
        <w:t>1: Foundation</w:t>
      </w:r>
      <w:r w:rsidR="005865B3" w:rsidRPr="003A7578">
        <w:rPr>
          <w:rFonts w:ascii="Arial" w:hAnsi="Arial" w:cs="Arial"/>
          <w:i/>
          <w:iCs/>
          <w:sz w:val="20"/>
          <w:szCs w:val="20"/>
          <w:lang w:val="en-US"/>
        </w:rPr>
        <w:t xml:space="preserve">: </w:t>
      </w:r>
      <w:r w:rsidR="005865B3" w:rsidRPr="003A7578">
        <w:rPr>
          <w:rFonts w:ascii="Arial" w:hAnsi="Arial" w:cs="Arial"/>
          <w:sz w:val="20"/>
          <w:szCs w:val="20"/>
          <w:lang w:val="en-US"/>
        </w:rPr>
        <w:t xml:space="preserve">consists </w:t>
      </w:r>
      <w:r w:rsidR="005865B3" w:rsidRPr="003A7578">
        <w:rPr>
          <w:rFonts w:ascii="Arial" w:hAnsi="Arial" w:cs="Arial"/>
          <w:iCs/>
          <w:sz w:val="20"/>
          <w:szCs w:val="20"/>
          <w:lang w:val="en-US"/>
        </w:rPr>
        <w:t xml:space="preserve">of </w:t>
      </w:r>
      <w:r w:rsidR="005865B3" w:rsidRPr="003A7578">
        <w:rPr>
          <w:rFonts w:ascii="Arial" w:hAnsi="Arial" w:cs="Arial"/>
          <w:sz w:val="20"/>
          <w:szCs w:val="20"/>
        </w:rPr>
        <w:t>c</w:t>
      </w:r>
      <w:r w:rsidR="00273D10" w:rsidRPr="003A7578">
        <w:rPr>
          <w:rFonts w:ascii="Arial" w:hAnsi="Arial" w:cs="Arial"/>
          <w:sz w:val="20"/>
          <w:szCs w:val="20"/>
        </w:rPr>
        <w:t>ore</w:t>
      </w:r>
      <w:r w:rsidR="005424F2" w:rsidRPr="003A7578">
        <w:rPr>
          <w:rFonts w:ascii="Arial" w:hAnsi="Arial" w:cs="Arial"/>
          <w:sz w:val="20"/>
          <w:szCs w:val="20"/>
        </w:rPr>
        <w:t xml:space="preserve"> instruction </w:t>
      </w:r>
      <w:r w:rsidR="00273D10" w:rsidRPr="003A7578">
        <w:rPr>
          <w:rFonts w:ascii="Arial" w:hAnsi="Arial" w:cs="Arial"/>
          <w:sz w:val="20"/>
          <w:szCs w:val="20"/>
        </w:rPr>
        <w:t xml:space="preserve">and readings </w:t>
      </w:r>
      <w:r w:rsidR="005424F2" w:rsidRPr="003A7578">
        <w:rPr>
          <w:rFonts w:ascii="Arial" w:hAnsi="Arial" w:cs="Arial"/>
          <w:sz w:val="20"/>
          <w:szCs w:val="20"/>
        </w:rPr>
        <w:t>on key scholarship</w:t>
      </w:r>
      <w:r w:rsidR="00273D10" w:rsidRPr="003A7578">
        <w:rPr>
          <w:rFonts w:ascii="Arial" w:hAnsi="Arial" w:cs="Arial"/>
          <w:sz w:val="20"/>
          <w:szCs w:val="20"/>
        </w:rPr>
        <w:t xml:space="preserve"> topics, including</w:t>
      </w:r>
      <w:r w:rsidR="005424F2" w:rsidRPr="003A7578">
        <w:rPr>
          <w:rFonts w:ascii="Arial" w:hAnsi="Arial" w:cs="Arial"/>
          <w:sz w:val="20"/>
          <w:szCs w:val="20"/>
        </w:rPr>
        <w:t>:</w:t>
      </w:r>
    </w:p>
    <w:p w14:paraId="7EAE74A3"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Introduction to RESP and education scholarship </w:t>
      </w:r>
    </w:p>
    <w:p w14:paraId="05BD9D09"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Research, innovation, </w:t>
      </w:r>
      <w:proofErr w:type="gramStart"/>
      <w:r w:rsidRPr="003A7578">
        <w:rPr>
          <w:rFonts w:ascii="Arial" w:hAnsi="Arial" w:cs="Arial"/>
          <w:sz w:val="20"/>
          <w:szCs w:val="20"/>
        </w:rPr>
        <w:t>evaluation</w:t>
      </w:r>
      <w:proofErr w:type="gramEnd"/>
      <w:r w:rsidRPr="003A7578">
        <w:rPr>
          <w:rFonts w:ascii="Arial" w:hAnsi="Arial" w:cs="Arial"/>
          <w:sz w:val="20"/>
          <w:szCs w:val="20"/>
        </w:rPr>
        <w:t xml:space="preserve"> and framing inquiry</w:t>
      </w:r>
    </w:p>
    <w:p w14:paraId="563E13A5"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Using the scholarly literature</w:t>
      </w:r>
      <w:r w:rsidRPr="003A7578">
        <w:rPr>
          <w:rFonts w:ascii="Arial" w:hAnsi="Arial" w:cs="Arial"/>
          <w:sz w:val="20"/>
          <w:szCs w:val="20"/>
        </w:rPr>
        <w:tab/>
      </w:r>
    </w:p>
    <w:p w14:paraId="268495AE"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Defining a problem, </w:t>
      </w:r>
      <w:proofErr w:type="gramStart"/>
      <w:r w:rsidRPr="003A7578">
        <w:rPr>
          <w:rFonts w:ascii="Arial" w:hAnsi="Arial" w:cs="Arial"/>
          <w:sz w:val="20"/>
          <w:szCs w:val="20"/>
        </w:rPr>
        <w:t>challenge</w:t>
      </w:r>
      <w:proofErr w:type="gramEnd"/>
      <w:r w:rsidRPr="003A7578">
        <w:rPr>
          <w:rFonts w:ascii="Arial" w:hAnsi="Arial" w:cs="Arial"/>
          <w:sz w:val="20"/>
          <w:szCs w:val="20"/>
        </w:rPr>
        <w:t xml:space="preserve"> or opportunity </w:t>
      </w:r>
    </w:p>
    <w:p w14:paraId="476F0DE6"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Developing a robust research question and selecting a methodology</w:t>
      </w:r>
    </w:p>
    <w:p w14:paraId="0A751AA8"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Developing a study protocol</w:t>
      </w:r>
    </w:p>
    <w:p w14:paraId="498C5A4D"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Project management</w:t>
      </w:r>
    </w:p>
    <w:p w14:paraId="28710973"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Budgets and resources</w:t>
      </w:r>
      <w:r w:rsidRPr="003A7578">
        <w:rPr>
          <w:rFonts w:ascii="Arial" w:hAnsi="Arial" w:cs="Arial"/>
          <w:sz w:val="20"/>
          <w:szCs w:val="20"/>
        </w:rPr>
        <w:tab/>
      </w:r>
    </w:p>
    <w:p w14:paraId="13845393"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Research ethics</w:t>
      </w:r>
    </w:p>
    <w:p w14:paraId="5686FD3A"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Gathering data</w:t>
      </w:r>
      <w:r w:rsidRPr="003A7578">
        <w:rPr>
          <w:rFonts w:ascii="Arial" w:hAnsi="Arial" w:cs="Arial"/>
          <w:sz w:val="20"/>
          <w:szCs w:val="20"/>
        </w:rPr>
        <w:tab/>
      </w:r>
    </w:p>
    <w:p w14:paraId="13AD7736"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Analyzing results</w:t>
      </w:r>
      <w:r w:rsidRPr="003A7578">
        <w:rPr>
          <w:rFonts w:ascii="Arial" w:hAnsi="Arial" w:cs="Arial"/>
          <w:sz w:val="20"/>
          <w:szCs w:val="20"/>
        </w:rPr>
        <w:tab/>
      </w:r>
    </w:p>
    <w:p w14:paraId="00C2FDA1" w14:textId="77777777"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Completion, translation, and dissemination</w:t>
      </w:r>
    </w:p>
    <w:p w14:paraId="5388C701" w14:textId="2DAF7E4C" w:rsidR="005424F2" w:rsidRPr="003A7578" w:rsidRDefault="005424F2" w:rsidP="003B183B">
      <w:pPr>
        <w:pStyle w:val="ListParagraph"/>
        <w:numPr>
          <w:ilvl w:val="0"/>
          <w:numId w:val="6"/>
        </w:numPr>
        <w:spacing w:after="120" w:line="240" w:lineRule="auto"/>
        <w:ind w:left="-540" w:firstLine="0"/>
        <w:contextualSpacing w:val="0"/>
        <w:rPr>
          <w:rFonts w:ascii="Arial" w:hAnsi="Arial" w:cs="Arial"/>
          <w:sz w:val="20"/>
          <w:szCs w:val="20"/>
        </w:rPr>
      </w:pPr>
      <w:r w:rsidRPr="003A7578">
        <w:rPr>
          <w:rFonts w:ascii="Arial" w:hAnsi="Arial" w:cs="Arial"/>
          <w:sz w:val="20"/>
          <w:szCs w:val="20"/>
        </w:rPr>
        <w:t>Sustainable education scholarship – funding, support, community</w:t>
      </w:r>
    </w:p>
    <w:p w14:paraId="58FE94F1" w14:textId="4C9E4732" w:rsidR="007F6094" w:rsidRPr="003A7578" w:rsidRDefault="007F6094" w:rsidP="00273D10">
      <w:pPr>
        <w:spacing w:after="120" w:line="240" w:lineRule="auto"/>
        <w:ind w:left="-540"/>
        <w:rPr>
          <w:rFonts w:ascii="Arial" w:hAnsi="Arial" w:cs="Arial"/>
          <w:sz w:val="20"/>
          <w:szCs w:val="20"/>
        </w:rPr>
      </w:pPr>
      <w:r w:rsidRPr="003A7578">
        <w:rPr>
          <w:rFonts w:ascii="Arial" w:hAnsi="Arial" w:cs="Arial"/>
          <w:sz w:val="20"/>
          <w:szCs w:val="20"/>
        </w:rPr>
        <w:t xml:space="preserve">Resources to support Part 1 are available on the </w:t>
      </w:r>
      <w:hyperlink r:id="rId10" w:history="1">
        <w:r w:rsidRPr="003A7578">
          <w:rPr>
            <w:rStyle w:val="Hyperlink"/>
            <w:rFonts w:ascii="Arial" w:hAnsi="Arial" w:cs="Arial"/>
            <w:sz w:val="20"/>
            <w:szCs w:val="20"/>
          </w:rPr>
          <w:t>RESP webpage</w:t>
        </w:r>
      </w:hyperlink>
      <w:r w:rsidRPr="003A7578">
        <w:rPr>
          <w:rFonts w:ascii="Arial" w:hAnsi="Arial" w:cs="Arial"/>
          <w:sz w:val="20"/>
          <w:szCs w:val="20"/>
        </w:rPr>
        <w:t>, and include</w:t>
      </w:r>
    </w:p>
    <w:p w14:paraId="1AD88F50" w14:textId="77777777" w:rsidR="00F566C3" w:rsidRPr="003A7578" w:rsidRDefault="00273D10" w:rsidP="00F566C3">
      <w:pPr>
        <w:spacing w:after="120" w:line="240" w:lineRule="auto"/>
        <w:ind w:left="-540"/>
        <w:rPr>
          <w:rFonts w:ascii="Arial" w:hAnsi="Arial" w:cs="Arial"/>
          <w:sz w:val="20"/>
          <w:szCs w:val="20"/>
        </w:rPr>
      </w:pPr>
      <w:r w:rsidRPr="003A7578">
        <w:rPr>
          <w:rFonts w:ascii="Arial" w:hAnsi="Arial" w:cs="Arial"/>
          <w:sz w:val="20"/>
          <w:szCs w:val="20"/>
        </w:rPr>
        <w:t xml:space="preserve">Part 1 also involves the resident developing a protocol for their scholarly project and (as appropriate) submitting it for REB review. The preceptor and resident will also </w:t>
      </w:r>
      <w:r w:rsidR="00350C41" w:rsidRPr="003A7578">
        <w:rPr>
          <w:rFonts w:ascii="Arial" w:hAnsi="Arial" w:cs="Arial"/>
          <w:sz w:val="20"/>
          <w:szCs w:val="20"/>
        </w:rPr>
        <w:t>meet with a</w:t>
      </w:r>
      <w:r w:rsidR="00933D06" w:rsidRPr="003A7578">
        <w:rPr>
          <w:rFonts w:ascii="Arial" w:hAnsi="Arial" w:cs="Arial"/>
          <w:sz w:val="20"/>
          <w:szCs w:val="20"/>
        </w:rPr>
        <w:t xml:space="preserve">n OHMES scholar </w:t>
      </w:r>
      <w:r w:rsidR="00350C41" w:rsidRPr="003A7578">
        <w:rPr>
          <w:rFonts w:ascii="Arial" w:hAnsi="Arial" w:cs="Arial"/>
          <w:sz w:val="20"/>
          <w:szCs w:val="20"/>
        </w:rPr>
        <w:t>who has formal training (</w:t>
      </w:r>
      <w:proofErr w:type="gramStart"/>
      <w:r w:rsidR="00350C41" w:rsidRPr="003A7578">
        <w:rPr>
          <w:rFonts w:ascii="Arial" w:hAnsi="Arial" w:cs="Arial"/>
          <w:sz w:val="20"/>
          <w:szCs w:val="20"/>
        </w:rPr>
        <w:t>i</w:t>
      </w:r>
      <w:r w:rsidRPr="003A7578">
        <w:rPr>
          <w:rFonts w:ascii="Arial" w:hAnsi="Arial" w:cs="Arial"/>
          <w:sz w:val="20"/>
          <w:szCs w:val="20"/>
        </w:rPr>
        <w:t>.</w:t>
      </w:r>
      <w:r w:rsidR="00350C41" w:rsidRPr="003A7578">
        <w:rPr>
          <w:rFonts w:ascii="Arial" w:hAnsi="Arial" w:cs="Arial"/>
          <w:sz w:val="20"/>
          <w:szCs w:val="20"/>
        </w:rPr>
        <w:t>e.</w:t>
      </w:r>
      <w:proofErr w:type="gramEnd"/>
      <w:r w:rsidR="00350C41" w:rsidRPr="003A7578">
        <w:rPr>
          <w:rFonts w:ascii="Arial" w:hAnsi="Arial" w:cs="Arial"/>
          <w:sz w:val="20"/>
          <w:szCs w:val="20"/>
        </w:rPr>
        <w:t xml:space="preserve"> MSc or PhD) in education scholarship</w:t>
      </w:r>
      <w:r w:rsidRPr="003A7578">
        <w:rPr>
          <w:rFonts w:ascii="Arial" w:hAnsi="Arial" w:cs="Arial"/>
          <w:sz w:val="20"/>
          <w:szCs w:val="20"/>
        </w:rPr>
        <w:t xml:space="preserve"> to</w:t>
      </w:r>
      <w:r w:rsidR="00350C41" w:rsidRPr="003A7578">
        <w:rPr>
          <w:rFonts w:ascii="Arial" w:hAnsi="Arial" w:cs="Arial"/>
          <w:sz w:val="20"/>
          <w:szCs w:val="20"/>
        </w:rPr>
        <w:t xml:space="preserve"> provide guidance for both the resident and mentor/preceptor in developing the proposal.</w:t>
      </w:r>
    </w:p>
    <w:p w14:paraId="6546F341" w14:textId="38C28E44" w:rsidR="005424F2" w:rsidRPr="003A7578" w:rsidRDefault="00350C41" w:rsidP="00F566C3">
      <w:pPr>
        <w:spacing w:after="120" w:line="240" w:lineRule="auto"/>
        <w:ind w:left="-540"/>
        <w:rPr>
          <w:rFonts w:ascii="Arial" w:hAnsi="Arial" w:cs="Arial"/>
          <w:sz w:val="20"/>
          <w:szCs w:val="20"/>
        </w:rPr>
      </w:pPr>
      <w:r w:rsidRPr="003A7578">
        <w:rPr>
          <w:rFonts w:ascii="Arial" w:hAnsi="Arial" w:cs="Arial"/>
          <w:sz w:val="20"/>
          <w:szCs w:val="20"/>
        </w:rPr>
        <w:br/>
      </w:r>
      <w:r w:rsidR="005424F2" w:rsidRPr="003A7578">
        <w:rPr>
          <w:rFonts w:ascii="Arial" w:hAnsi="Arial" w:cs="Arial"/>
          <w:sz w:val="20"/>
          <w:szCs w:val="20"/>
        </w:rPr>
        <w:t xml:space="preserve">At the end of </w:t>
      </w:r>
      <w:r w:rsidRPr="003A7578">
        <w:rPr>
          <w:rFonts w:ascii="Arial" w:hAnsi="Arial" w:cs="Arial"/>
          <w:sz w:val="20"/>
          <w:szCs w:val="20"/>
        </w:rPr>
        <w:t>Part 1</w:t>
      </w:r>
      <w:r w:rsidR="005424F2" w:rsidRPr="003A7578">
        <w:rPr>
          <w:rFonts w:ascii="Arial" w:hAnsi="Arial" w:cs="Arial"/>
          <w:sz w:val="20"/>
          <w:szCs w:val="20"/>
        </w:rPr>
        <w:t xml:space="preserve"> participants will:</w:t>
      </w:r>
    </w:p>
    <w:p w14:paraId="6DEEE02C" w14:textId="4D417208" w:rsidR="005424F2" w:rsidRPr="003A7578" w:rsidRDefault="005424F2" w:rsidP="005424F2">
      <w:pPr>
        <w:pStyle w:val="ListParagraph"/>
        <w:numPr>
          <w:ilvl w:val="0"/>
          <w:numId w:val="7"/>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Submit proposal to RESP Steering Committee for review and approval of funding (see “Program </w:t>
      </w:r>
      <w:r w:rsidRPr="003A7578">
        <w:rPr>
          <w:rFonts w:ascii="Arial" w:hAnsi="Arial" w:cs="Arial"/>
          <w:sz w:val="20"/>
          <w:szCs w:val="20"/>
        </w:rPr>
        <w:br/>
        <w:t xml:space="preserve">          Administration and Support”)</w:t>
      </w:r>
    </w:p>
    <w:p w14:paraId="001AF6D8" w14:textId="7F420017" w:rsidR="005424F2" w:rsidRPr="003A7578" w:rsidRDefault="005424F2" w:rsidP="005424F2">
      <w:pPr>
        <w:pStyle w:val="ListParagraph"/>
        <w:numPr>
          <w:ilvl w:val="0"/>
          <w:numId w:val="7"/>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Submit final version of proposal to Conjoint Health Research Ethics Board </w:t>
      </w:r>
      <w:r w:rsidR="009C7B4B" w:rsidRPr="003A7578">
        <w:rPr>
          <w:rFonts w:ascii="Arial" w:hAnsi="Arial" w:cs="Arial"/>
          <w:sz w:val="20"/>
          <w:szCs w:val="20"/>
        </w:rPr>
        <w:t xml:space="preserve">(CHREB) </w:t>
      </w:r>
      <w:r w:rsidRPr="003A7578">
        <w:rPr>
          <w:rFonts w:ascii="Arial" w:hAnsi="Arial" w:cs="Arial"/>
          <w:sz w:val="20"/>
          <w:szCs w:val="20"/>
        </w:rPr>
        <w:t xml:space="preserve">for review </w:t>
      </w:r>
    </w:p>
    <w:p w14:paraId="7F5AA81D" w14:textId="00FEA3EB" w:rsidR="005424F2" w:rsidRPr="003A7578" w:rsidRDefault="00350C41" w:rsidP="00352679">
      <w:pPr>
        <w:spacing w:after="120" w:line="240" w:lineRule="auto"/>
        <w:ind w:left="-567" w:right="-540"/>
        <w:rPr>
          <w:rFonts w:ascii="Arial" w:hAnsi="Arial" w:cs="Arial"/>
          <w:sz w:val="20"/>
          <w:szCs w:val="20"/>
        </w:rPr>
      </w:pPr>
      <w:r w:rsidRPr="003A7578">
        <w:rPr>
          <w:rFonts w:ascii="Arial" w:hAnsi="Arial" w:cs="Arial"/>
          <w:sz w:val="20"/>
          <w:szCs w:val="20"/>
        </w:rPr>
        <w:br/>
      </w:r>
      <w:r w:rsidR="005424F2" w:rsidRPr="003A7578">
        <w:rPr>
          <w:rFonts w:ascii="Arial" w:hAnsi="Arial" w:cs="Arial"/>
          <w:b/>
          <w:i/>
          <w:iCs/>
          <w:sz w:val="20"/>
          <w:szCs w:val="20"/>
        </w:rPr>
        <w:t>Part</w:t>
      </w:r>
      <w:r w:rsidR="002D7469" w:rsidRPr="003A7578">
        <w:rPr>
          <w:rFonts w:ascii="Arial" w:hAnsi="Arial" w:cs="Arial"/>
          <w:b/>
          <w:i/>
          <w:iCs/>
          <w:sz w:val="20"/>
          <w:szCs w:val="20"/>
          <w:lang w:val="en-US"/>
        </w:rPr>
        <w:t xml:space="preserve"> 2</w:t>
      </w:r>
      <w:r w:rsidR="00C94077" w:rsidRPr="003A7578">
        <w:rPr>
          <w:rFonts w:ascii="Arial" w:hAnsi="Arial" w:cs="Arial"/>
          <w:b/>
          <w:i/>
          <w:iCs/>
          <w:sz w:val="20"/>
          <w:szCs w:val="20"/>
          <w:lang w:val="en-US"/>
        </w:rPr>
        <w:t xml:space="preserve">: </w:t>
      </w:r>
      <w:r w:rsidR="00C3037D" w:rsidRPr="003A7578">
        <w:rPr>
          <w:rFonts w:ascii="Arial" w:hAnsi="Arial" w:cs="Arial"/>
          <w:b/>
          <w:i/>
          <w:iCs/>
          <w:sz w:val="20"/>
          <w:szCs w:val="20"/>
          <w:lang w:val="en-US"/>
        </w:rPr>
        <w:t>Execution</w:t>
      </w:r>
      <w:r w:rsidR="005865B3" w:rsidRPr="003A7578">
        <w:rPr>
          <w:rFonts w:ascii="Arial" w:hAnsi="Arial" w:cs="Arial"/>
          <w:i/>
          <w:iCs/>
          <w:sz w:val="20"/>
          <w:szCs w:val="20"/>
          <w:lang w:val="en-US"/>
        </w:rPr>
        <w:t xml:space="preserve">: </w:t>
      </w:r>
      <w:r w:rsidR="005865B3" w:rsidRPr="003A7578">
        <w:rPr>
          <w:rFonts w:ascii="Arial" w:hAnsi="Arial" w:cs="Arial"/>
          <w:sz w:val="20"/>
          <w:szCs w:val="20"/>
          <w:lang w:val="en-US"/>
        </w:rPr>
        <w:t xml:space="preserve">is when </w:t>
      </w:r>
      <w:r w:rsidR="005424F2" w:rsidRPr="003A7578">
        <w:rPr>
          <w:rFonts w:ascii="Arial" w:hAnsi="Arial" w:cs="Arial"/>
          <w:sz w:val="20"/>
          <w:szCs w:val="20"/>
        </w:rPr>
        <w:t>RESP participants will conduct and complete their project</w:t>
      </w:r>
      <w:r w:rsidRPr="003A7578">
        <w:rPr>
          <w:rFonts w:ascii="Arial" w:hAnsi="Arial" w:cs="Arial"/>
          <w:sz w:val="20"/>
          <w:szCs w:val="20"/>
        </w:rPr>
        <w:t>.</w:t>
      </w:r>
      <w:r w:rsidR="005865B3" w:rsidRPr="003A7578">
        <w:rPr>
          <w:rFonts w:ascii="Arial" w:hAnsi="Arial" w:cs="Arial"/>
          <w:sz w:val="20"/>
          <w:szCs w:val="20"/>
        </w:rPr>
        <w:t xml:space="preserve"> In (or after according to timing) Part 2</w:t>
      </w:r>
      <w:r w:rsidR="000D65C2" w:rsidRPr="003A7578">
        <w:rPr>
          <w:rFonts w:ascii="Arial" w:hAnsi="Arial" w:cs="Arial"/>
          <w:sz w:val="20"/>
          <w:szCs w:val="20"/>
        </w:rPr>
        <w:t>,</w:t>
      </w:r>
      <w:r w:rsidR="005865B3" w:rsidRPr="003A7578">
        <w:rPr>
          <w:rFonts w:ascii="Arial" w:hAnsi="Arial" w:cs="Arial"/>
          <w:sz w:val="20"/>
          <w:szCs w:val="20"/>
        </w:rPr>
        <w:t xml:space="preserve"> RESP p</w:t>
      </w:r>
      <w:r w:rsidR="005424F2" w:rsidRPr="003A7578">
        <w:rPr>
          <w:rFonts w:ascii="Arial" w:hAnsi="Arial" w:cs="Arial"/>
          <w:sz w:val="20"/>
          <w:szCs w:val="20"/>
        </w:rPr>
        <w:t>articipants</w:t>
      </w:r>
      <w:r w:rsidR="005865B3" w:rsidRPr="003A7578">
        <w:rPr>
          <w:rFonts w:ascii="Arial" w:hAnsi="Arial" w:cs="Arial"/>
          <w:sz w:val="20"/>
          <w:szCs w:val="20"/>
        </w:rPr>
        <w:t xml:space="preserve"> will also</w:t>
      </w:r>
      <w:r w:rsidR="005424F2" w:rsidRPr="003A7578">
        <w:rPr>
          <w:rFonts w:ascii="Arial" w:hAnsi="Arial" w:cs="Arial"/>
          <w:sz w:val="20"/>
          <w:szCs w:val="20"/>
        </w:rPr>
        <w:t xml:space="preserve">: </w:t>
      </w:r>
    </w:p>
    <w:p w14:paraId="53F05F47" w14:textId="7D1D0100" w:rsidR="005424F2" w:rsidRPr="003A7578" w:rsidRDefault="005424F2" w:rsidP="00517129">
      <w:pPr>
        <w:pStyle w:val="ListParagraph"/>
        <w:numPr>
          <w:ilvl w:val="0"/>
          <w:numId w:val="8"/>
        </w:numPr>
        <w:spacing w:after="120" w:line="240" w:lineRule="auto"/>
        <w:ind w:left="-540" w:firstLine="0"/>
        <w:contextualSpacing w:val="0"/>
        <w:rPr>
          <w:rFonts w:ascii="Arial" w:hAnsi="Arial" w:cs="Arial"/>
          <w:sz w:val="20"/>
          <w:szCs w:val="20"/>
        </w:rPr>
      </w:pPr>
      <w:r w:rsidRPr="003A7578">
        <w:rPr>
          <w:rFonts w:ascii="Arial" w:hAnsi="Arial" w:cs="Arial"/>
          <w:sz w:val="20"/>
          <w:szCs w:val="20"/>
        </w:rPr>
        <w:t xml:space="preserve">Present outline results at </w:t>
      </w:r>
      <w:hyperlink r:id="rId11" w:history="1">
        <w:r w:rsidRPr="003A7578">
          <w:rPr>
            <w:rStyle w:val="Hyperlink"/>
            <w:rFonts w:ascii="Arial" w:hAnsi="Arial" w:cs="Arial"/>
            <w:sz w:val="20"/>
            <w:szCs w:val="20"/>
          </w:rPr>
          <w:t>Health &amp; Medical Education Scholarship Symposium</w:t>
        </w:r>
      </w:hyperlink>
      <w:r w:rsidRPr="003A7578">
        <w:rPr>
          <w:rFonts w:ascii="Arial" w:hAnsi="Arial" w:cs="Arial"/>
          <w:sz w:val="20"/>
          <w:szCs w:val="20"/>
        </w:rPr>
        <w:t xml:space="preserve"> (this can be deferred until </w:t>
      </w:r>
      <w:r w:rsidRPr="003A7578">
        <w:rPr>
          <w:rFonts w:ascii="Arial" w:hAnsi="Arial" w:cs="Arial"/>
          <w:sz w:val="20"/>
          <w:szCs w:val="20"/>
        </w:rPr>
        <w:br/>
        <w:t xml:space="preserve">        </w:t>
      </w:r>
      <w:r w:rsidR="00EE1331" w:rsidRPr="003A7578">
        <w:rPr>
          <w:rFonts w:ascii="Arial" w:hAnsi="Arial" w:cs="Arial"/>
          <w:sz w:val="20"/>
          <w:szCs w:val="20"/>
        </w:rPr>
        <w:t xml:space="preserve"> </w:t>
      </w:r>
      <w:r w:rsidR="00517129" w:rsidRPr="003A7578">
        <w:rPr>
          <w:rFonts w:ascii="Arial" w:hAnsi="Arial" w:cs="Arial"/>
          <w:sz w:val="20"/>
          <w:szCs w:val="20"/>
        </w:rPr>
        <w:t xml:space="preserve"> </w:t>
      </w:r>
      <w:r w:rsidRPr="003A7578">
        <w:rPr>
          <w:rFonts w:ascii="Arial" w:hAnsi="Arial" w:cs="Arial"/>
          <w:sz w:val="20"/>
          <w:szCs w:val="20"/>
        </w:rPr>
        <w:t>the following year if results are not yet sufficient for presentation).</w:t>
      </w:r>
    </w:p>
    <w:p w14:paraId="1174B2DA" w14:textId="3924A3F8" w:rsidR="003E13B0" w:rsidRPr="003A7578" w:rsidRDefault="005424F2" w:rsidP="000D65C2">
      <w:pPr>
        <w:pStyle w:val="ListParagraph"/>
        <w:numPr>
          <w:ilvl w:val="0"/>
          <w:numId w:val="8"/>
        </w:numPr>
        <w:spacing w:after="120" w:line="240" w:lineRule="auto"/>
        <w:ind w:left="-540" w:firstLine="0"/>
        <w:contextualSpacing w:val="0"/>
        <w:rPr>
          <w:rFonts w:ascii="Arial" w:hAnsi="Arial" w:cs="Arial"/>
          <w:b/>
          <w:bCs/>
          <w:color w:val="002060"/>
          <w:sz w:val="20"/>
          <w:szCs w:val="20"/>
        </w:rPr>
      </w:pPr>
      <w:r w:rsidRPr="003A7578">
        <w:rPr>
          <w:rFonts w:ascii="Arial" w:hAnsi="Arial" w:cs="Arial"/>
          <w:sz w:val="20"/>
          <w:szCs w:val="20"/>
        </w:rPr>
        <w:t xml:space="preserve">Submit a completed project report to RESP Steering Committee for review.  Participants </w:t>
      </w:r>
      <w:r w:rsidR="00350C41" w:rsidRPr="003A7578">
        <w:rPr>
          <w:rFonts w:ascii="Arial" w:hAnsi="Arial" w:cs="Arial"/>
          <w:sz w:val="20"/>
          <w:szCs w:val="20"/>
        </w:rPr>
        <w:t xml:space="preserve">are </w:t>
      </w:r>
      <w:r w:rsidRPr="003A7578">
        <w:rPr>
          <w:rFonts w:ascii="Arial" w:hAnsi="Arial" w:cs="Arial"/>
          <w:sz w:val="20"/>
          <w:szCs w:val="20"/>
        </w:rPr>
        <w:t xml:space="preserve">strongly </w:t>
      </w:r>
      <w:r w:rsidRPr="003A7578">
        <w:rPr>
          <w:rFonts w:ascii="Arial" w:hAnsi="Arial" w:cs="Arial"/>
          <w:sz w:val="20"/>
          <w:szCs w:val="20"/>
        </w:rPr>
        <w:br/>
        <w:t xml:space="preserve">     </w:t>
      </w:r>
      <w:r w:rsidR="000D65C2" w:rsidRPr="003A7578">
        <w:rPr>
          <w:rFonts w:ascii="Arial" w:hAnsi="Arial" w:cs="Arial"/>
          <w:sz w:val="20"/>
          <w:szCs w:val="20"/>
        </w:rPr>
        <w:t xml:space="preserve">  </w:t>
      </w:r>
      <w:r w:rsidRPr="003A7578">
        <w:rPr>
          <w:rFonts w:ascii="Arial" w:hAnsi="Arial" w:cs="Arial"/>
          <w:sz w:val="20"/>
          <w:szCs w:val="20"/>
        </w:rPr>
        <w:t xml:space="preserve">   encouraged to submit results for publication in academic journals and/or presentation at academic </w:t>
      </w:r>
      <w:r w:rsidRPr="003A7578">
        <w:rPr>
          <w:rFonts w:ascii="Arial" w:hAnsi="Arial" w:cs="Arial"/>
          <w:sz w:val="20"/>
          <w:szCs w:val="20"/>
        </w:rPr>
        <w:br/>
        <w:t xml:space="preserve">      </w:t>
      </w:r>
      <w:r w:rsidR="000D65C2" w:rsidRPr="003A7578">
        <w:rPr>
          <w:rFonts w:ascii="Arial" w:hAnsi="Arial" w:cs="Arial"/>
          <w:sz w:val="20"/>
          <w:szCs w:val="20"/>
        </w:rPr>
        <w:t xml:space="preserve">    </w:t>
      </w:r>
      <w:r w:rsidRPr="003A7578">
        <w:rPr>
          <w:rFonts w:ascii="Arial" w:hAnsi="Arial" w:cs="Arial"/>
          <w:sz w:val="20"/>
          <w:szCs w:val="20"/>
        </w:rPr>
        <w:t>conferences.</w:t>
      </w:r>
      <w:r w:rsidR="0059068A" w:rsidRPr="003A7578">
        <w:rPr>
          <w:rFonts w:ascii="Arial" w:hAnsi="Arial" w:cs="Arial"/>
          <w:i/>
          <w:iCs/>
          <w:sz w:val="20"/>
          <w:szCs w:val="20"/>
        </w:rPr>
        <w:br/>
      </w:r>
    </w:p>
    <w:p w14:paraId="4361000F" w14:textId="40582AF4" w:rsidR="0059068A" w:rsidRPr="003A7578" w:rsidRDefault="0059068A" w:rsidP="003E13B0">
      <w:pPr>
        <w:pStyle w:val="ListParagraph"/>
        <w:spacing w:after="120" w:line="240" w:lineRule="auto"/>
        <w:ind w:left="-540"/>
        <w:contextualSpacing w:val="0"/>
        <w:rPr>
          <w:rFonts w:ascii="Arial" w:hAnsi="Arial" w:cs="Arial"/>
          <w:b/>
          <w:bCs/>
          <w:color w:val="002060"/>
          <w:sz w:val="20"/>
          <w:szCs w:val="20"/>
        </w:rPr>
      </w:pPr>
      <w:r w:rsidRPr="003A7578">
        <w:rPr>
          <w:rFonts w:ascii="Arial" w:hAnsi="Arial" w:cs="Arial"/>
          <w:b/>
          <w:bCs/>
          <w:color w:val="002060"/>
          <w:sz w:val="20"/>
          <w:szCs w:val="20"/>
        </w:rPr>
        <w:t>Mentorship</w:t>
      </w:r>
    </w:p>
    <w:p w14:paraId="42F63C1E" w14:textId="452AE14C" w:rsidR="0061560B" w:rsidRPr="003A7578" w:rsidRDefault="0059068A" w:rsidP="00535ECC">
      <w:pPr>
        <w:pStyle w:val="ListParagraph"/>
        <w:spacing w:after="120" w:line="240" w:lineRule="auto"/>
        <w:ind w:left="-540" w:right="-540"/>
        <w:contextualSpacing w:val="0"/>
        <w:rPr>
          <w:rFonts w:ascii="Arial" w:hAnsi="Arial" w:cs="Arial"/>
          <w:sz w:val="20"/>
          <w:szCs w:val="20"/>
        </w:rPr>
      </w:pPr>
      <w:r w:rsidRPr="003A7578">
        <w:rPr>
          <w:rFonts w:ascii="Arial" w:hAnsi="Arial" w:cs="Arial"/>
          <w:sz w:val="20"/>
          <w:szCs w:val="20"/>
        </w:rPr>
        <w:t xml:space="preserve">Mentorship is essential to the success of participants in the program. RESP participants will be partnered with </w:t>
      </w:r>
      <w:r w:rsidR="003B183B" w:rsidRPr="003A7578">
        <w:rPr>
          <w:rFonts w:ascii="Arial" w:hAnsi="Arial" w:cs="Arial"/>
          <w:sz w:val="20"/>
          <w:szCs w:val="20"/>
        </w:rPr>
        <w:t>a preceptor</w:t>
      </w:r>
      <w:r w:rsidRPr="003A7578">
        <w:rPr>
          <w:rFonts w:ascii="Arial" w:hAnsi="Arial" w:cs="Arial"/>
          <w:sz w:val="20"/>
          <w:szCs w:val="20"/>
        </w:rPr>
        <w:t xml:space="preserve"> </w:t>
      </w:r>
      <w:r w:rsidR="006F135C" w:rsidRPr="003A7578">
        <w:rPr>
          <w:rFonts w:ascii="Arial" w:hAnsi="Arial" w:cs="Arial"/>
          <w:sz w:val="20"/>
          <w:szCs w:val="20"/>
        </w:rPr>
        <w:t xml:space="preserve">within their residency program </w:t>
      </w:r>
      <w:r w:rsidRPr="003A7578">
        <w:rPr>
          <w:rFonts w:ascii="Arial" w:hAnsi="Arial" w:cs="Arial"/>
          <w:sz w:val="20"/>
          <w:szCs w:val="20"/>
        </w:rPr>
        <w:t>who will guide them through the two-</w:t>
      </w:r>
      <w:r w:rsidR="005D189D" w:rsidRPr="003A7578">
        <w:rPr>
          <w:rFonts w:ascii="Arial" w:hAnsi="Arial" w:cs="Arial"/>
          <w:sz w:val="20"/>
          <w:szCs w:val="20"/>
        </w:rPr>
        <w:t>part</w:t>
      </w:r>
      <w:r w:rsidRPr="003A7578">
        <w:rPr>
          <w:rFonts w:ascii="Arial" w:hAnsi="Arial" w:cs="Arial"/>
          <w:sz w:val="20"/>
          <w:szCs w:val="20"/>
        </w:rPr>
        <w:t xml:space="preserve"> program, providing support for the proposal development and execution, and advising on the integration of scholarship into career pathways.  </w:t>
      </w:r>
      <w:r w:rsidR="003B183B" w:rsidRPr="003A7578">
        <w:rPr>
          <w:rFonts w:ascii="Arial" w:hAnsi="Arial" w:cs="Arial"/>
          <w:sz w:val="20"/>
          <w:szCs w:val="20"/>
        </w:rPr>
        <w:t>There may be situations in which there is more than one preceptor partnered with a resident, and</w:t>
      </w:r>
      <w:r w:rsidR="009B79ED" w:rsidRPr="003A7578">
        <w:rPr>
          <w:rFonts w:ascii="Arial" w:hAnsi="Arial" w:cs="Arial"/>
          <w:sz w:val="20"/>
          <w:szCs w:val="20"/>
        </w:rPr>
        <w:t>/or</w:t>
      </w:r>
      <w:r w:rsidR="003B183B" w:rsidRPr="003A7578">
        <w:rPr>
          <w:rFonts w:ascii="Arial" w:hAnsi="Arial" w:cs="Arial"/>
          <w:sz w:val="20"/>
          <w:szCs w:val="20"/>
        </w:rPr>
        <w:t xml:space="preserve"> the preceptor(s) may not be from the same residency program as the resident, </w:t>
      </w:r>
      <w:r w:rsidR="0061560B" w:rsidRPr="003A7578">
        <w:rPr>
          <w:rFonts w:ascii="Arial" w:hAnsi="Arial" w:cs="Arial"/>
          <w:sz w:val="20"/>
          <w:szCs w:val="20"/>
        </w:rPr>
        <w:t xml:space="preserve">however the project must align with the </w:t>
      </w:r>
      <w:r w:rsidR="009B79ED" w:rsidRPr="003A7578">
        <w:rPr>
          <w:rFonts w:ascii="Arial" w:hAnsi="Arial" w:cs="Arial"/>
          <w:sz w:val="20"/>
          <w:szCs w:val="20"/>
        </w:rPr>
        <w:t>resident’s</w:t>
      </w:r>
      <w:r w:rsidR="0061560B" w:rsidRPr="003A7578">
        <w:rPr>
          <w:rFonts w:ascii="Arial" w:hAnsi="Arial" w:cs="Arial"/>
          <w:sz w:val="20"/>
          <w:szCs w:val="20"/>
        </w:rPr>
        <w:t xml:space="preserve"> program context and requirements.  </w:t>
      </w:r>
    </w:p>
    <w:p w14:paraId="074F46AB" w14:textId="25D15651" w:rsidR="00D45B18" w:rsidRPr="003A7578" w:rsidRDefault="0061560B" w:rsidP="00535ECC">
      <w:pPr>
        <w:pStyle w:val="ListParagraph"/>
        <w:spacing w:after="120" w:line="240" w:lineRule="auto"/>
        <w:ind w:left="-540" w:right="-540"/>
        <w:contextualSpacing w:val="0"/>
        <w:rPr>
          <w:rFonts w:ascii="Arial" w:hAnsi="Arial" w:cs="Arial"/>
          <w:sz w:val="20"/>
          <w:szCs w:val="20"/>
        </w:rPr>
      </w:pPr>
      <w:r w:rsidRPr="003A7578">
        <w:rPr>
          <w:rFonts w:ascii="Arial" w:hAnsi="Arial" w:cs="Arial"/>
          <w:sz w:val="20"/>
          <w:szCs w:val="20"/>
        </w:rPr>
        <w:t>Preceptors do not need to be experts in medical education research, as expert support will be provided by OHMES scholars</w:t>
      </w:r>
      <w:r w:rsidR="007C0948" w:rsidRPr="003A7578">
        <w:rPr>
          <w:rFonts w:ascii="Arial" w:hAnsi="Arial" w:cs="Arial"/>
          <w:sz w:val="20"/>
          <w:szCs w:val="20"/>
        </w:rPr>
        <w:t xml:space="preserve"> </w:t>
      </w:r>
      <w:r w:rsidR="00AA5D35" w:rsidRPr="003A7578">
        <w:rPr>
          <w:rFonts w:ascii="Arial" w:hAnsi="Arial" w:cs="Arial"/>
          <w:sz w:val="20"/>
          <w:szCs w:val="20"/>
        </w:rPr>
        <w:t>as</w:t>
      </w:r>
      <w:r w:rsidR="007C0948" w:rsidRPr="003A7578">
        <w:rPr>
          <w:rFonts w:ascii="Arial" w:hAnsi="Arial" w:cs="Arial"/>
          <w:sz w:val="20"/>
          <w:szCs w:val="20"/>
        </w:rPr>
        <w:t xml:space="preserve"> needed</w:t>
      </w:r>
      <w:r w:rsidRPr="003A7578">
        <w:rPr>
          <w:rFonts w:ascii="Arial" w:hAnsi="Arial" w:cs="Arial"/>
          <w:sz w:val="20"/>
          <w:szCs w:val="20"/>
        </w:rPr>
        <w:t xml:space="preserve">. </w:t>
      </w:r>
      <w:r w:rsidR="006F135C" w:rsidRPr="003A7578">
        <w:rPr>
          <w:rFonts w:ascii="Arial" w:hAnsi="Arial" w:cs="Arial"/>
          <w:sz w:val="20"/>
          <w:szCs w:val="20"/>
        </w:rPr>
        <w:t xml:space="preserve">The program </w:t>
      </w:r>
      <w:r w:rsidRPr="003A7578">
        <w:rPr>
          <w:rFonts w:ascii="Arial" w:hAnsi="Arial" w:cs="Arial"/>
          <w:sz w:val="20"/>
          <w:szCs w:val="20"/>
        </w:rPr>
        <w:t xml:space="preserve">is </w:t>
      </w:r>
      <w:r w:rsidR="006F135C" w:rsidRPr="003A7578">
        <w:rPr>
          <w:rFonts w:ascii="Arial" w:hAnsi="Arial" w:cs="Arial"/>
          <w:sz w:val="20"/>
          <w:szCs w:val="20"/>
        </w:rPr>
        <w:t xml:space="preserve">also </w:t>
      </w:r>
      <w:r w:rsidRPr="003A7578">
        <w:rPr>
          <w:rFonts w:ascii="Arial" w:hAnsi="Arial" w:cs="Arial"/>
          <w:sz w:val="20"/>
          <w:szCs w:val="20"/>
        </w:rPr>
        <w:t xml:space="preserve">intended to </w:t>
      </w:r>
      <w:r w:rsidR="006F135C" w:rsidRPr="003A7578">
        <w:rPr>
          <w:rFonts w:ascii="Arial" w:hAnsi="Arial" w:cs="Arial"/>
          <w:sz w:val="20"/>
          <w:szCs w:val="20"/>
        </w:rPr>
        <w:t xml:space="preserve">build capacity and contribute to faculty development by providing mentors/preceptors with supports and opportunities to further develop scholarship activities in their program. </w:t>
      </w:r>
    </w:p>
    <w:p w14:paraId="44895271" w14:textId="77777777" w:rsidR="00D45B18" w:rsidRPr="003A7578" w:rsidRDefault="00D45B18" w:rsidP="00535ECC">
      <w:pPr>
        <w:pStyle w:val="ListParagraph"/>
        <w:spacing w:after="120" w:line="240" w:lineRule="auto"/>
        <w:ind w:left="-540" w:right="-540"/>
        <w:contextualSpacing w:val="0"/>
        <w:rPr>
          <w:rFonts w:ascii="Arial" w:hAnsi="Arial" w:cs="Arial"/>
          <w:b/>
          <w:bCs/>
          <w:color w:val="002060"/>
          <w:sz w:val="20"/>
          <w:szCs w:val="20"/>
        </w:rPr>
      </w:pPr>
      <w:r w:rsidRPr="003A7578">
        <w:rPr>
          <w:rFonts w:ascii="Arial" w:hAnsi="Arial" w:cs="Arial"/>
          <w:sz w:val="20"/>
          <w:szCs w:val="20"/>
        </w:rPr>
        <w:br/>
      </w:r>
      <w:bookmarkStart w:id="0" w:name="_Hlk72844527"/>
      <w:r w:rsidRPr="003A7578">
        <w:rPr>
          <w:rFonts w:ascii="Arial" w:hAnsi="Arial" w:cs="Arial"/>
          <w:b/>
          <w:bCs/>
          <w:color w:val="002060"/>
          <w:sz w:val="20"/>
          <w:szCs w:val="20"/>
        </w:rPr>
        <w:t>Community of Scholars</w:t>
      </w:r>
    </w:p>
    <w:p w14:paraId="61ECF127" w14:textId="3998CA0C" w:rsidR="003E13B0" w:rsidRPr="00DE2BF0" w:rsidRDefault="00AA5D35" w:rsidP="00DE2BF0">
      <w:pPr>
        <w:pStyle w:val="ListParagraph"/>
        <w:spacing w:after="120" w:line="240" w:lineRule="auto"/>
        <w:ind w:left="-540" w:right="-540"/>
        <w:contextualSpacing w:val="0"/>
        <w:rPr>
          <w:rFonts w:ascii="Arial" w:hAnsi="Arial" w:cs="Arial"/>
          <w:sz w:val="20"/>
          <w:szCs w:val="20"/>
        </w:rPr>
      </w:pPr>
      <w:r w:rsidRPr="003A7578">
        <w:rPr>
          <w:rFonts w:ascii="Arial" w:hAnsi="Arial" w:cs="Arial"/>
          <w:sz w:val="20"/>
          <w:szCs w:val="20"/>
          <w:lang w:val="en-US"/>
        </w:rPr>
        <w:t xml:space="preserve">One of the goals of the RESP is to advance education scholarship in the CSM through the addition of new scholars to the community.  </w:t>
      </w:r>
      <w:r w:rsidRPr="003A7578">
        <w:rPr>
          <w:rFonts w:ascii="Arial" w:hAnsi="Arial" w:cs="Arial"/>
          <w:sz w:val="20"/>
          <w:szCs w:val="20"/>
        </w:rPr>
        <w:t xml:space="preserve">Quarterly on-line sessions will be scheduled for residents, preceptors and OHMES scholars, during </w:t>
      </w:r>
      <w:r w:rsidRPr="003A7578">
        <w:rPr>
          <w:rFonts w:ascii="Arial" w:hAnsi="Arial" w:cs="Arial"/>
          <w:sz w:val="20"/>
          <w:szCs w:val="20"/>
        </w:rPr>
        <w:lastRenderedPageBreak/>
        <w:t xml:space="preserve">which residents will briefly present their research idea/proposal at different stages of development </w:t>
      </w:r>
      <w:proofErr w:type="gramStart"/>
      <w:r w:rsidRPr="003A7578">
        <w:rPr>
          <w:rFonts w:ascii="Arial" w:hAnsi="Arial" w:cs="Arial"/>
          <w:sz w:val="20"/>
          <w:szCs w:val="20"/>
        </w:rPr>
        <w:t>in order to</w:t>
      </w:r>
      <w:proofErr w:type="gramEnd"/>
      <w:r w:rsidRPr="003A7578">
        <w:rPr>
          <w:rFonts w:ascii="Arial" w:hAnsi="Arial" w:cs="Arial"/>
          <w:sz w:val="20"/>
          <w:szCs w:val="20"/>
        </w:rPr>
        <w:t xml:space="preserve"> receive feedback from the RESP Steering Committee as well as other participants.  Attendance is strongly encouraged, but not mandatory for completion of the program.</w:t>
      </w:r>
      <w:bookmarkEnd w:id="0"/>
      <w:r w:rsidR="00DE2BF0">
        <w:rPr>
          <w:rFonts w:ascii="Arial" w:hAnsi="Arial" w:cs="Arial"/>
          <w:sz w:val="20"/>
          <w:szCs w:val="20"/>
        </w:rPr>
        <w:br/>
      </w:r>
      <w:r w:rsidR="001337C5" w:rsidRPr="00DE2BF0">
        <w:rPr>
          <w:rFonts w:ascii="Arial" w:hAnsi="Arial" w:cs="Arial"/>
          <w:sz w:val="20"/>
          <w:szCs w:val="20"/>
        </w:rPr>
        <w:br/>
      </w:r>
      <w:r w:rsidRPr="00DE2BF0">
        <w:rPr>
          <w:rFonts w:ascii="Arial" w:hAnsi="Arial" w:cs="Arial"/>
          <w:sz w:val="20"/>
          <w:szCs w:val="20"/>
        </w:rPr>
        <w:t xml:space="preserve">Participating residents and preceptors are also encouraged to attend </w:t>
      </w:r>
      <w:r w:rsidR="00CB578D" w:rsidRPr="00DE2BF0">
        <w:rPr>
          <w:rFonts w:ascii="Arial" w:hAnsi="Arial" w:cs="Arial"/>
          <w:sz w:val="20"/>
          <w:szCs w:val="20"/>
        </w:rPr>
        <w:t xml:space="preserve">other CSM education scholarship events including the </w:t>
      </w:r>
      <w:hyperlink r:id="rId12" w:history="1">
        <w:r w:rsidR="00CB578D" w:rsidRPr="00DE2BF0">
          <w:rPr>
            <w:rStyle w:val="Hyperlink"/>
            <w:rFonts w:ascii="Arial" w:hAnsi="Arial" w:cs="Arial"/>
            <w:sz w:val="20"/>
            <w:szCs w:val="20"/>
          </w:rPr>
          <w:t>Medical Education Specialization Journal Club</w:t>
        </w:r>
      </w:hyperlink>
      <w:r w:rsidR="00CB578D" w:rsidRPr="00DE2BF0">
        <w:rPr>
          <w:rFonts w:ascii="Arial" w:hAnsi="Arial" w:cs="Arial"/>
          <w:sz w:val="20"/>
          <w:szCs w:val="20"/>
        </w:rPr>
        <w:t xml:space="preserve"> and the </w:t>
      </w:r>
      <w:hyperlink r:id="rId13" w:history="1">
        <w:r w:rsidR="00CB578D" w:rsidRPr="00DE2BF0">
          <w:rPr>
            <w:rStyle w:val="Hyperlink"/>
            <w:rFonts w:ascii="Arial" w:hAnsi="Arial" w:cs="Arial"/>
            <w:sz w:val="20"/>
            <w:szCs w:val="20"/>
          </w:rPr>
          <w:t>Health and Medical Education Scholarship Symposium</w:t>
        </w:r>
      </w:hyperlink>
      <w:r w:rsidR="00CB578D" w:rsidRPr="00DE2BF0">
        <w:rPr>
          <w:rFonts w:ascii="Arial" w:hAnsi="Arial" w:cs="Arial"/>
          <w:sz w:val="20"/>
          <w:szCs w:val="20"/>
        </w:rPr>
        <w:t>.</w:t>
      </w:r>
      <w:r w:rsidRPr="00DE2BF0">
        <w:rPr>
          <w:rFonts w:ascii="Arial" w:hAnsi="Arial" w:cs="Arial"/>
          <w:sz w:val="20"/>
          <w:szCs w:val="20"/>
        </w:rPr>
        <w:br/>
        <w:t xml:space="preserve">  </w:t>
      </w:r>
    </w:p>
    <w:p w14:paraId="4012248A" w14:textId="44FE115D" w:rsidR="002271DF" w:rsidRPr="003A7578" w:rsidRDefault="002271DF"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Program Administration</w:t>
      </w:r>
      <w:r w:rsidR="00DF42D2" w:rsidRPr="003A7578">
        <w:rPr>
          <w:rFonts w:ascii="Arial" w:hAnsi="Arial" w:cs="Arial"/>
          <w:b/>
          <w:bCs/>
          <w:color w:val="002060"/>
          <w:sz w:val="20"/>
          <w:szCs w:val="20"/>
          <w:lang w:val="en-US"/>
        </w:rPr>
        <w:t xml:space="preserve"> and Support</w:t>
      </w:r>
    </w:p>
    <w:p w14:paraId="317504D4" w14:textId="1BEFFC2D" w:rsidR="00257CED" w:rsidRPr="003A7578" w:rsidRDefault="002271DF"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R</w:t>
      </w:r>
      <w:r w:rsidR="00513686" w:rsidRPr="003A7578">
        <w:rPr>
          <w:rFonts w:ascii="Arial" w:hAnsi="Arial" w:cs="Arial"/>
          <w:sz w:val="20"/>
          <w:szCs w:val="20"/>
          <w:lang w:val="en-US"/>
        </w:rPr>
        <w:t>E</w:t>
      </w:r>
      <w:r w:rsidR="00560321" w:rsidRPr="003A7578">
        <w:rPr>
          <w:rFonts w:ascii="Arial" w:hAnsi="Arial" w:cs="Arial"/>
          <w:sz w:val="20"/>
          <w:szCs w:val="20"/>
          <w:lang w:val="en-US"/>
        </w:rPr>
        <w:t xml:space="preserve">SP </w:t>
      </w:r>
      <w:r w:rsidR="006F135C" w:rsidRPr="003A7578">
        <w:rPr>
          <w:rFonts w:ascii="Arial" w:hAnsi="Arial" w:cs="Arial"/>
          <w:sz w:val="20"/>
          <w:szCs w:val="20"/>
          <w:lang w:val="en-US"/>
        </w:rPr>
        <w:t>is</w:t>
      </w:r>
      <w:r w:rsidRPr="003A7578">
        <w:rPr>
          <w:rFonts w:ascii="Arial" w:hAnsi="Arial" w:cs="Arial"/>
          <w:sz w:val="20"/>
          <w:szCs w:val="20"/>
          <w:lang w:val="en-US"/>
        </w:rPr>
        <w:t xml:space="preserve"> jointly </w:t>
      </w:r>
      <w:r w:rsidR="005865B3" w:rsidRPr="003A7578">
        <w:rPr>
          <w:rFonts w:ascii="Arial" w:hAnsi="Arial" w:cs="Arial"/>
          <w:sz w:val="20"/>
          <w:szCs w:val="20"/>
          <w:lang w:val="en-US"/>
        </w:rPr>
        <w:t xml:space="preserve">run and </w:t>
      </w:r>
      <w:r w:rsidRPr="003A7578">
        <w:rPr>
          <w:rFonts w:ascii="Arial" w:hAnsi="Arial" w:cs="Arial"/>
          <w:sz w:val="20"/>
          <w:szCs w:val="20"/>
          <w:lang w:val="en-US"/>
        </w:rPr>
        <w:t>administered by the Office of Postgraduate Medical Education and the Office of Health and Medical Education Scholarship</w:t>
      </w:r>
      <w:r w:rsidR="0099310D" w:rsidRPr="003A7578">
        <w:rPr>
          <w:rFonts w:ascii="Arial" w:hAnsi="Arial" w:cs="Arial"/>
          <w:sz w:val="20"/>
          <w:szCs w:val="20"/>
          <w:lang w:val="en-US"/>
        </w:rPr>
        <w:t xml:space="preserve"> (OHMES</w:t>
      </w:r>
      <w:r w:rsidR="000246BD" w:rsidRPr="003A7578">
        <w:rPr>
          <w:rFonts w:ascii="Arial" w:hAnsi="Arial" w:cs="Arial"/>
          <w:sz w:val="20"/>
          <w:szCs w:val="20"/>
          <w:lang w:val="en-US"/>
        </w:rPr>
        <w:t>)</w:t>
      </w:r>
      <w:r w:rsidR="00A730E1" w:rsidRPr="003A7578">
        <w:rPr>
          <w:rFonts w:ascii="Arial" w:hAnsi="Arial" w:cs="Arial"/>
          <w:sz w:val="20"/>
          <w:szCs w:val="20"/>
          <w:lang w:val="en-US"/>
        </w:rPr>
        <w:t>.</w:t>
      </w:r>
    </w:p>
    <w:p w14:paraId="5D087A7E" w14:textId="22B8498C" w:rsidR="009C7B4B" w:rsidRPr="003A7578" w:rsidRDefault="002271DF"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The R</w:t>
      </w:r>
      <w:r w:rsidR="00513686" w:rsidRPr="003A7578">
        <w:rPr>
          <w:rFonts w:ascii="Arial" w:hAnsi="Arial" w:cs="Arial"/>
          <w:sz w:val="20"/>
          <w:szCs w:val="20"/>
          <w:lang w:val="en-US"/>
        </w:rPr>
        <w:t>E</w:t>
      </w:r>
      <w:r w:rsidRPr="003A7578">
        <w:rPr>
          <w:rFonts w:ascii="Arial" w:hAnsi="Arial" w:cs="Arial"/>
          <w:sz w:val="20"/>
          <w:szCs w:val="20"/>
          <w:lang w:val="en-US"/>
        </w:rPr>
        <w:t>SP S</w:t>
      </w:r>
      <w:r w:rsidR="00B05FA9" w:rsidRPr="003A7578">
        <w:rPr>
          <w:rFonts w:ascii="Arial" w:hAnsi="Arial" w:cs="Arial"/>
          <w:sz w:val="20"/>
          <w:szCs w:val="20"/>
          <w:lang w:val="en-US"/>
        </w:rPr>
        <w:t>teering</w:t>
      </w:r>
      <w:r w:rsidRPr="003A7578">
        <w:rPr>
          <w:rFonts w:ascii="Arial" w:hAnsi="Arial" w:cs="Arial"/>
          <w:sz w:val="20"/>
          <w:szCs w:val="20"/>
          <w:lang w:val="en-US"/>
        </w:rPr>
        <w:t xml:space="preserve"> </w:t>
      </w:r>
      <w:r w:rsidR="009C7B4B" w:rsidRPr="003A7578">
        <w:rPr>
          <w:rFonts w:ascii="Arial" w:hAnsi="Arial" w:cs="Arial"/>
          <w:sz w:val="20"/>
          <w:szCs w:val="20"/>
          <w:lang w:val="en-US"/>
        </w:rPr>
        <w:t>C</w:t>
      </w:r>
      <w:r w:rsidRPr="003A7578">
        <w:rPr>
          <w:rFonts w:ascii="Arial" w:hAnsi="Arial" w:cs="Arial"/>
          <w:sz w:val="20"/>
          <w:szCs w:val="20"/>
          <w:lang w:val="en-US"/>
        </w:rPr>
        <w:t>ommittee</w:t>
      </w:r>
      <w:r w:rsidR="00560321" w:rsidRPr="003A7578">
        <w:rPr>
          <w:rFonts w:ascii="Arial" w:hAnsi="Arial" w:cs="Arial"/>
          <w:sz w:val="20"/>
          <w:szCs w:val="20"/>
          <w:lang w:val="en-US"/>
        </w:rPr>
        <w:t xml:space="preserve"> consist</w:t>
      </w:r>
      <w:r w:rsidR="006447CE" w:rsidRPr="003A7578">
        <w:rPr>
          <w:rFonts w:ascii="Arial" w:hAnsi="Arial" w:cs="Arial"/>
          <w:sz w:val="20"/>
          <w:szCs w:val="20"/>
          <w:lang w:val="en-US"/>
        </w:rPr>
        <w:t>s</w:t>
      </w:r>
      <w:r w:rsidRPr="003A7578">
        <w:rPr>
          <w:rFonts w:ascii="Arial" w:hAnsi="Arial" w:cs="Arial"/>
          <w:sz w:val="20"/>
          <w:szCs w:val="20"/>
          <w:lang w:val="en-US"/>
        </w:rPr>
        <w:t xml:space="preserve"> of </w:t>
      </w:r>
      <w:r w:rsidR="008304AE" w:rsidRPr="003A7578">
        <w:rPr>
          <w:rFonts w:ascii="Arial" w:hAnsi="Arial" w:cs="Arial"/>
          <w:sz w:val="20"/>
          <w:szCs w:val="20"/>
          <w:lang w:val="en-US"/>
        </w:rPr>
        <w:t xml:space="preserve">PGME program representatives and </w:t>
      </w:r>
      <w:r w:rsidRPr="003A7578">
        <w:rPr>
          <w:rFonts w:ascii="Arial" w:hAnsi="Arial" w:cs="Arial"/>
          <w:sz w:val="20"/>
          <w:szCs w:val="20"/>
          <w:lang w:val="en-US"/>
        </w:rPr>
        <w:t xml:space="preserve">established </w:t>
      </w:r>
      <w:r w:rsidR="00CB578D" w:rsidRPr="003A7578">
        <w:rPr>
          <w:rFonts w:ascii="Arial" w:hAnsi="Arial" w:cs="Arial"/>
          <w:sz w:val="20"/>
          <w:szCs w:val="20"/>
          <w:lang w:val="en-US"/>
        </w:rPr>
        <w:t xml:space="preserve">OHMES </w:t>
      </w:r>
      <w:r w:rsidRPr="003A7578">
        <w:rPr>
          <w:rFonts w:ascii="Arial" w:hAnsi="Arial" w:cs="Arial"/>
          <w:sz w:val="20"/>
          <w:szCs w:val="20"/>
          <w:lang w:val="en-US"/>
        </w:rPr>
        <w:t xml:space="preserve">education scholars </w:t>
      </w:r>
      <w:r w:rsidR="00B05FA9" w:rsidRPr="003A7578">
        <w:rPr>
          <w:rFonts w:ascii="Arial" w:hAnsi="Arial" w:cs="Arial"/>
          <w:sz w:val="20"/>
          <w:szCs w:val="20"/>
          <w:lang w:val="en-US"/>
        </w:rPr>
        <w:t>in the CSM</w:t>
      </w:r>
      <w:r w:rsidR="000D65C2" w:rsidRPr="003A7578">
        <w:rPr>
          <w:rFonts w:ascii="Arial" w:hAnsi="Arial" w:cs="Arial"/>
          <w:sz w:val="20"/>
          <w:szCs w:val="20"/>
          <w:lang w:val="en-US"/>
        </w:rPr>
        <w:t xml:space="preserve">. </w:t>
      </w:r>
      <w:r w:rsidR="00DF42D2" w:rsidRPr="003A7578">
        <w:rPr>
          <w:rFonts w:ascii="Arial" w:hAnsi="Arial" w:cs="Arial"/>
          <w:sz w:val="20"/>
          <w:szCs w:val="20"/>
          <w:lang w:val="en-US"/>
        </w:rPr>
        <w:t xml:space="preserve"> The committee select</w:t>
      </w:r>
      <w:r w:rsidR="006447CE" w:rsidRPr="003A7578">
        <w:rPr>
          <w:rFonts w:ascii="Arial" w:hAnsi="Arial" w:cs="Arial"/>
          <w:sz w:val="20"/>
          <w:szCs w:val="20"/>
          <w:lang w:val="en-US"/>
        </w:rPr>
        <w:t>s</w:t>
      </w:r>
      <w:r w:rsidR="00DF42D2" w:rsidRPr="003A7578">
        <w:rPr>
          <w:rFonts w:ascii="Arial" w:hAnsi="Arial" w:cs="Arial"/>
          <w:sz w:val="20"/>
          <w:szCs w:val="20"/>
          <w:lang w:val="en-US"/>
        </w:rPr>
        <w:t xml:space="preserve"> participants for the </w:t>
      </w:r>
      <w:r w:rsidR="000246BD" w:rsidRPr="003A7578">
        <w:rPr>
          <w:rFonts w:ascii="Arial" w:hAnsi="Arial" w:cs="Arial"/>
          <w:sz w:val="20"/>
          <w:szCs w:val="20"/>
          <w:lang w:val="en-US"/>
        </w:rPr>
        <w:t>program and</w:t>
      </w:r>
      <w:r w:rsidR="00DF42D2" w:rsidRPr="003A7578">
        <w:rPr>
          <w:rFonts w:ascii="Arial" w:hAnsi="Arial" w:cs="Arial"/>
          <w:sz w:val="20"/>
          <w:szCs w:val="20"/>
          <w:lang w:val="en-US"/>
        </w:rPr>
        <w:t xml:space="preserve"> will review/approve participant research/innovation </w:t>
      </w:r>
      <w:r w:rsidR="00D01501" w:rsidRPr="003A7578">
        <w:rPr>
          <w:rFonts w:ascii="Arial" w:hAnsi="Arial" w:cs="Arial"/>
          <w:sz w:val="20"/>
          <w:szCs w:val="20"/>
          <w:lang w:val="en-US"/>
        </w:rPr>
        <w:t xml:space="preserve">proposals and award </w:t>
      </w:r>
      <w:r w:rsidR="00DF42D2" w:rsidRPr="003A7578">
        <w:rPr>
          <w:rFonts w:ascii="Arial" w:hAnsi="Arial" w:cs="Arial"/>
          <w:sz w:val="20"/>
          <w:szCs w:val="20"/>
          <w:lang w:val="en-US"/>
        </w:rPr>
        <w:t>funding to the participant to conduct the research or develop the innovation.</w:t>
      </w:r>
      <w:r w:rsidR="008304AE" w:rsidRPr="003A7578">
        <w:rPr>
          <w:rFonts w:ascii="Arial" w:hAnsi="Arial" w:cs="Arial"/>
          <w:sz w:val="20"/>
          <w:szCs w:val="20"/>
          <w:lang w:val="en-US"/>
        </w:rPr>
        <w:t xml:space="preserve">  </w:t>
      </w:r>
    </w:p>
    <w:p w14:paraId="593676C7" w14:textId="1E21A97C" w:rsidR="00981EA6" w:rsidRPr="003A7578" w:rsidRDefault="009C7B4B" w:rsidP="009C7B4B">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Funding for the program is provided by the Office of Postgraduate Medical Education, with up to $3,000 available per resident/project for expenses related to the research/innovation project.  </w:t>
      </w:r>
      <w:r w:rsidRPr="003A7578">
        <w:rPr>
          <w:rFonts w:ascii="Arial" w:hAnsi="Arial" w:cs="Arial"/>
          <w:sz w:val="20"/>
          <w:szCs w:val="20"/>
        </w:rPr>
        <w:t>All expenses must be eligible under the University’s Research Accounting criteria for general (non-Tri Council) projects</w:t>
      </w:r>
      <w:r w:rsidRPr="003A7578">
        <w:rPr>
          <w:rFonts w:ascii="Arial" w:hAnsi="Arial" w:cs="Arial"/>
          <w:sz w:val="20"/>
          <w:szCs w:val="20"/>
          <w:lang w:val="en-US"/>
        </w:rPr>
        <w:t>.</w:t>
      </w:r>
      <w:r w:rsidR="009B79ED" w:rsidRPr="003A7578">
        <w:rPr>
          <w:rFonts w:ascii="Arial" w:hAnsi="Arial" w:cs="Arial"/>
          <w:sz w:val="20"/>
          <w:szCs w:val="20"/>
          <w:lang w:val="en-US"/>
        </w:rPr>
        <w:br/>
      </w:r>
    </w:p>
    <w:tbl>
      <w:tblPr>
        <w:tblW w:w="0" w:type="auto"/>
        <w:shd w:val="clear" w:color="auto" w:fill="FFFFFF"/>
        <w:tblCellMar>
          <w:left w:w="0" w:type="dxa"/>
          <w:right w:w="0" w:type="dxa"/>
        </w:tblCellMar>
        <w:tblLook w:val="04A0" w:firstRow="1" w:lastRow="0" w:firstColumn="1" w:lastColumn="0" w:noHBand="0" w:noVBand="1"/>
      </w:tblPr>
      <w:tblGrid>
        <w:gridCol w:w="4684"/>
        <w:gridCol w:w="4656"/>
      </w:tblGrid>
      <w:tr w:rsidR="009C7B4B" w:rsidRPr="003A7578" w14:paraId="1AB5EF70" w14:textId="77777777" w:rsidTr="009C7B4B">
        <w:tc>
          <w:tcPr>
            <w:tcW w:w="4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CC7507" w14:textId="5EBFF085" w:rsidR="009C7B4B" w:rsidRPr="003A7578" w:rsidRDefault="009C7B4B" w:rsidP="009C7B4B">
            <w:pPr>
              <w:spacing w:after="0" w:line="240" w:lineRule="auto"/>
              <w:rPr>
                <w:rFonts w:ascii="Times New Roman" w:eastAsia="Times New Roman" w:hAnsi="Times New Roman" w:cs="Times New Roman"/>
                <w:color w:val="000000"/>
                <w:sz w:val="20"/>
                <w:szCs w:val="20"/>
                <w:lang w:val="en-US"/>
              </w:rPr>
            </w:pPr>
            <w:r w:rsidRPr="003A7578">
              <w:rPr>
                <w:rFonts w:ascii="Arial" w:eastAsia="Times New Roman" w:hAnsi="Arial" w:cs="Arial"/>
                <w:b/>
                <w:bCs/>
                <w:color w:val="00B050"/>
                <w:sz w:val="20"/>
                <w:szCs w:val="20"/>
                <w:bdr w:val="none" w:sz="0" w:space="0" w:color="auto" w:frame="1"/>
                <w:lang w:val="en-US"/>
              </w:rPr>
              <w:t>Eligible Expenses</w:t>
            </w:r>
          </w:p>
        </w:tc>
        <w:tc>
          <w:tcPr>
            <w:tcW w:w="47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5B27818" w14:textId="03AE5464" w:rsidR="009C7B4B" w:rsidRPr="003A7578" w:rsidRDefault="009C7B4B" w:rsidP="009C7B4B">
            <w:pPr>
              <w:spacing w:after="0" w:line="240" w:lineRule="auto"/>
              <w:rPr>
                <w:rFonts w:ascii="Times New Roman" w:eastAsia="Times New Roman" w:hAnsi="Times New Roman" w:cs="Times New Roman"/>
                <w:color w:val="000000"/>
                <w:sz w:val="20"/>
                <w:szCs w:val="20"/>
                <w:lang w:val="en-US"/>
              </w:rPr>
            </w:pPr>
            <w:r w:rsidRPr="003A7578">
              <w:rPr>
                <w:rFonts w:ascii="Arial" w:eastAsia="Times New Roman" w:hAnsi="Arial" w:cs="Arial"/>
                <w:b/>
                <w:bCs/>
                <w:color w:val="C00000"/>
                <w:sz w:val="20"/>
                <w:szCs w:val="20"/>
                <w:bdr w:val="none" w:sz="0" w:space="0" w:color="auto" w:frame="1"/>
                <w:lang w:val="en-US"/>
              </w:rPr>
              <w:t>Ineligible Expenses</w:t>
            </w:r>
          </w:p>
        </w:tc>
      </w:tr>
      <w:tr w:rsidR="009C7B4B" w:rsidRPr="003A7578" w14:paraId="1C9CAEF2" w14:textId="77777777" w:rsidTr="009C7B4B">
        <w:tc>
          <w:tcPr>
            <w:tcW w:w="478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DD2102" w14:textId="410A6BF9"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Investigator Travel to Research Sites</w:t>
            </w:r>
          </w:p>
          <w:p w14:paraId="21483075" w14:textId="77777777"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Research Supplies/Devices</w:t>
            </w:r>
          </w:p>
          <w:p w14:paraId="6977AD1A" w14:textId="485C8902"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Project Administration Costs (supplies)</w:t>
            </w:r>
          </w:p>
          <w:p w14:paraId="2F38ABEB" w14:textId="77777777"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Computer Software ($500 maximum)</w:t>
            </w:r>
          </w:p>
          <w:p w14:paraId="2C28184F" w14:textId="77777777"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Statistical Support</w:t>
            </w:r>
          </w:p>
          <w:p w14:paraId="1939628C" w14:textId="77777777"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Transcription</w:t>
            </w:r>
          </w:p>
          <w:p w14:paraId="50AF5070" w14:textId="49865227"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Conference Travel and/or Publication Costs</w:t>
            </w:r>
            <w:r w:rsidRPr="003A7578">
              <w:rPr>
                <w:rFonts w:ascii="Arial" w:eastAsia="Times New Roman" w:hAnsi="Arial" w:cs="Arial"/>
                <w:color w:val="000000"/>
                <w:sz w:val="20"/>
                <w:szCs w:val="20"/>
                <w:bdr w:val="none" w:sz="0" w:space="0" w:color="auto" w:frame="1"/>
                <w:lang w:val="en-US"/>
              </w:rPr>
              <w:br/>
              <w:t xml:space="preserve"> up to $600</w:t>
            </w:r>
          </w:p>
          <w:p w14:paraId="6A0BCC48" w14:textId="1F98B179" w:rsidR="009C7B4B" w:rsidRPr="003A7578" w:rsidRDefault="009C7B4B" w:rsidP="009C7B4B">
            <w:pPr>
              <w:spacing w:after="0" w:line="240" w:lineRule="auto"/>
              <w:ind w:left="540" w:hanging="360"/>
              <w:rPr>
                <w:rFonts w:ascii="Times New Roman" w:eastAsia="Times New Roman" w:hAnsi="Times New Roman" w:cs="Times New Roman"/>
                <w:color w:val="000000"/>
                <w:sz w:val="20"/>
                <w:szCs w:val="20"/>
                <w:lang w:val="en-US"/>
              </w:rPr>
            </w:pPr>
          </w:p>
        </w:tc>
        <w:tc>
          <w:tcPr>
            <w:tcW w:w="47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C90094" w14:textId="47314CD7" w:rsidR="009C7B4B" w:rsidRPr="003A7578" w:rsidRDefault="009C7B4B" w:rsidP="009C7B4B">
            <w:pPr>
              <w:spacing w:after="0" w:line="240" w:lineRule="auto"/>
              <w:ind w:left="432" w:hanging="27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Salary for Faculty Members, Research Personnel, or Secretarial Support</w:t>
            </w:r>
          </w:p>
          <w:p w14:paraId="1427E404" w14:textId="77777777" w:rsidR="009C7B4B" w:rsidRPr="003A7578" w:rsidRDefault="009C7B4B" w:rsidP="009C7B4B">
            <w:pPr>
              <w:spacing w:after="0" w:line="240" w:lineRule="auto"/>
              <w:ind w:left="432" w:hanging="27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Tuition or Student Fees</w:t>
            </w:r>
          </w:p>
          <w:p w14:paraId="59633469" w14:textId="77777777" w:rsidR="009C7B4B" w:rsidRPr="003A7578" w:rsidRDefault="009C7B4B" w:rsidP="009C7B4B">
            <w:pPr>
              <w:spacing w:after="0" w:line="240" w:lineRule="auto"/>
              <w:ind w:left="432" w:hanging="27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Consultant Costs</w:t>
            </w:r>
          </w:p>
          <w:p w14:paraId="6B0EA950" w14:textId="25AB693A" w:rsidR="009C7B4B" w:rsidRPr="003A7578" w:rsidRDefault="009C7B4B" w:rsidP="009C7B4B">
            <w:pPr>
              <w:spacing w:after="0" w:line="240" w:lineRule="auto"/>
              <w:ind w:left="432" w:hanging="27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Office or Computer Equipment</w:t>
            </w:r>
          </w:p>
          <w:p w14:paraId="2C8244F8" w14:textId="77777777" w:rsidR="009C7B4B" w:rsidRPr="003A7578" w:rsidRDefault="009C7B4B" w:rsidP="009C7B4B">
            <w:pPr>
              <w:spacing w:after="0" w:line="240" w:lineRule="auto"/>
              <w:ind w:left="432" w:hanging="270"/>
              <w:rPr>
                <w:rFonts w:ascii="Times New Roman" w:eastAsia="Times New Roman" w:hAnsi="Times New Roman" w:cs="Times New Roman"/>
                <w:color w:val="000000"/>
                <w:sz w:val="20"/>
                <w:szCs w:val="20"/>
                <w:lang w:val="en-US"/>
              </w:rPr>
            </w:pPr>
            <w:r w:rsidRPr="003A7578">
              <w:rPr>
                <w:rFonts w:ascii="Symbol" w:eastAsia="Times New Roman" w:hAnsi="Symbol" w:cs="Times New Roman"/>
                <w:color w:val="000000"/>
                <w:sz w:val="20"/>
                <w:szCs w:val="20"/>
                <w:bdr w:val="none" w:sz="0" w:space="0" w:color="auto" w:frame="1"/>
                <w:lang w:val="en-US"/>
              </w:rPr>
              <w:t></w:t>
            </w:r>
            <w:r w:rsidRPr="003A7578">
              <w:rPr>
                <w:rFonts w:ascii="Times New Roman" w:eastAsia="Times New Roman" w:hAnsi="Times New Roman" w:cs="Times New Roman"/>
                <w:color w:val="000000"/>
                <w:sz w:val="14"/>
                <w:szCs w:val="14"/>
                <w:bdr w:val="none" w:sz="0" w:space="0" w:color="auto" w:frame="1"/>
                <w:lang w:val="en-US"/>
              </w:rPr>
              <w:t>      </w:t>
            </w:r>
            <w:r w:rsidRPr="003A7578">
              <w:rPr>
                <w:rFonts w:ascii="Arial" w:eastAsia="Times New Roman" w:hAnsi="Arial" w:cs="Arial"/>
                <w:color w:val="000000"/>
                <w:sz w:val="20"/>
                <w:szCs w:val="20"/>
                <w:bdr w:val="none" w:sz="0" w:space="0" w:color="auto" w:frame="1"/>
                <w:lang w:val="en-US"/>
              </w:rPr>
              <w:t xml:space="preserve">Items and Services Readily Available from the </w:t>
            </w:r>
            <w:proofErr w:type="spellStart"/>
            <w:r w:rsidRPr="003A7578">
              <w:rPr>
                <w:rFonts w:ascii="Arial" w:eastAsia="Times New Roman" w:hAnsi="Arial" w:cs="Arial"/>
                <w:color w:val="000000"/>
                <w:sz w:val="20"/>
                <w:szCs w:val="20"/>
                <w:bdr w:val="none" w:sz="0" w:space="0" w:color="auto" w:frame="1"/>
                <w:lang w:val="en-US"/>
              </w:rPr>
              <w:t>UofC</w:t>
            </w:r>
            <w:proofErr w:type="spellEnd"/>
            <w:r w:rsidRPr="003A7578">
              <w:rPr>
                <w:rFonts w:ascii="Arial" w:eastAsia="Times New Roman" w:hAnsi="Arial" w:cs="Arial"/>
                <w:color w:val="000000"/>
                <w:sz w:val="20"/>
                <w:szCs w:val="20"/>
                <w:bdr w:val="none" w:sz="0" w:space="0" w:color="auto" w:frame="1"/>
                <w:lang w:val="en-US"/>
              </w:rPr>
              <w:t xml:space="preserve"> (</w:t>
            </w:r>
            <w:proofErr w:type="spellStart"/>
            <w:r w:rsidRPr="003A7578">
              <w:rPr>
                <w:rFonts w:ascii="Arial" w:eastAsia="Times New Roman" w:hAnsi="Arial" w:cs="Arial"/>
                <w:color w:val="000000"/>
                <w:sz w:val="20"/>
                <w:szCs w:val="20"/>
                <w:bdr w:val="none" w:sz="0" w:space="0" w:color="auto" w:frame="1"/>
                <w:lang w:val="en-US"/>
              </w:rPr>
              <w:t>eg.</w:t>
            </w:r>
            <w:proofErr w:type="spellEnd"/>
            <w:r w:rsidRPr="003A7578">
              <w:rPr>
                <w:rFonts w:ascii="Arial" w:eastAsia="Times New Roman" w:hAnsi="Arial" w:cs="Arial"/>
                <w:color w:val="000000"/>
                <w:sz w:val="20"/>
                <w:szCs w:val="20"/>
                <w:bdr w:val="none" w:sz="0" w:space="0" w:color="auto" w:frame="1"/>
                <w:lang w:val="en-US"/>
              </w:rPr>
              <w:t xml:space="preserve"> filing cabinets, internet service, </w:t>
            </w:r>
            <w:proofErr w:type="spellStart"/>
            <w:r w:rsidRPr="003A7578">
              <w:rPr>
                <w:rFonts w:ascii="Arial" w:eastAsia="Times New Roman" w:hAnsi="Arial" w:cs="Arial"/>
                <w:color w:val="000000"/>
                <w:sz w:val="20"/>
                <w:szCs w:val="20"/>
                <w:bdr w:val="none" w:sz="0" w:space="0" w:color="auto" w:frame="1"/>
                <w:lang w:val="en-US"/>
              </w:rPr>
              <w:t>etc</w:t>
            </w:r>
            <w:proofErr w:type="spellEnd"/>
            <w:r w:rsidRPr="003A7578">
              <w:rPr>
                <w:rFonts w:ascii="Arial" w:eastAsia="Times New Roman" w:hAnsi="Arial" w:cs="Arial"/>
                <w:color w:val="000000"/>
                <w:sz w:val="20"/>
                <w:szCs w:val="20"/>
                <w:bdr w:val="none" w:sz="0" w:space="0" w:color="auto" w:frame="1"/>
                <w:lang w:val="en-US"/>
              </w:rPr>
              <w:t>)</w:t>
            </w:r>
          </w:p>
        </w:tc>
      </w:tr>
    </w:tbl>
    <w:p w14:paraId="5A421E7B" w14:textId="4DB32B59" w:rsidR="003E13B0" w:rsidRPr="003A7578" w:rsidRDefault="0065163E" w:rsidP="00CB578D">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br/>
      </w:r>
    </w:p>
    <w:p w14:paraId="2C0B70E7" w14:textId="59EC533D" w:rsidR="009C7B4B" w:rsidRPr="003A7578" w:rsidRDefault="0065163E" w:rsidP="00CB578D">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Participant</w:t>
      </w:r>
      <w:r w:rsidR="009C7B4B" w:rsidRPr="003A7578">
        <w:rPr>
          <w:rFonts w:ascii="Arial" w:hAnsi="Arial" w:cs="Arial"/>
          <w:b/>
          <w:bCs/>
          <w:color w:val="002060"/>
          <w:sz w:val="20"/>
          <w:szCs w:val="20"/>
          <w:lang w:val="en-US"/>
        </w:rPr>
        <w:t xml:space="preserve"> Assessment</w:t>
      </w:r>
    </w:p>
    <w:p w14:paraId="6822D351" w14:textId="6D92CF65" w:rsidR="009C7B4B" w:rsidRPr="00352679" w:rsidRDefault="009C7B4B" w:rsidP="00352679">
      <w:pPr>
        <w:spacing w:after="120" w:line="240" w:lineRule="auto"/>
        <w:ind w:left="-540" w:right="-540"/>
        <w:rPr>
          <w:rFonts w:ascii="Arial" w:hAnsi="Arial" w:cs="Arial"/>
          <w:sz w:val="20"/>
          <w:szCs w:val="20"/>
          <w:lang w:val="en-US"/>
        </w:rPr>
      </w:pPr>
      <w:r w:rsidRPr="003A7578">
        <w:rPr>
          <w:rFonts w:ascii="Arial" w:hAnsi="Arial" w:cs="Arial"/>
          <w:sz w:val="20"/>
          <w:szCs w:val="20"/>
          <w:lang w:val="en-US"/>
        </w:rPr>
        <w:t>Although there is no formal assessment of the RESP participants, the RESP Steering Committee reviews and approves the participant research/innovation proposals prior to CHREB submission.  A certificate of completion will be issued to the resident upon successful completion of the</w:t>
      </w:r>
      <w:r w:rsidR="009B79ED" w:rsidRPr="003A7578">
        <w:rPr>
          <w:rFonts w:ascii="Arial" w:hAnsi="Arial" w:cs="Arial"/>
          <w:sz w:val="20"/>
          <w:szCs w:val="20"/>
          <w:lang w:val="en-US"/>
        </w:rPr>
        <w:t>ir project</w:t>
      </w:r>
      <w:r w:rsidRPr="003A7578">
        <w:rPr>
          <w:rFonts w:ascii="Arial" w:hAnsi="Arial" w:cs="Arial"/>
          <w:sz w:val="20"/>
          <w:szCs w:val="20"/>
          <w:lang w:val="en-US"/>
        </w:rPr>
        <w:t>.</w:t>
      </w:r>
    </w:p>
    <w:p w14:paraId="2A269D63" w14:textId="77777777" w:rsidR="003E13B0" w:rsidRPr="003A7578" w:rsidRDefault="003E13B0" w:rsidP="00E67243">
      <w:pPr>
        <w:spacing w:after="120" w:line="240" w:lineRule="auto"/>
        <w:ind w:left="-540" w:right="-540"/>
        <w:rPr>
          <w:rFonts w:ascii="Arial" w:hAnsi="Arial" w:cs="Arial"/>
          <w:b/>
          <w:bCs/>
          <w:color w:val="002060"/>
          <w:sz w:val="20"/>
          <w:szCs w:val="20"/>
          <w:lang w:val="en-US"/>
        </w:rPr>
      </w:pPr>
    </w:p>
    <w:p w14:paraId="12430F20" w14:textId="35982DED" w:rsidR="0099310D" w:rsidRPr="003A7578" w:rsidRDefault="0099310D" w:rsidP="00E67243">
      <w:pPr>
        <w:spacing w:after="120" w:line="240" w:lineRule="auto"/>
        <w:ind w:left="-540" w:right="-540"/>
        <w:rPr>
          <w:rFonts w:ascii="Arial" w:hAnsi="Arial" w:cs="Arial"/>
          <w:b/>
          <w:bCs/>
          <w:color w:val="002060"/>
          <w:sz w:val="20"/>
          <w:szCs w:val="20"/>
          <w:lang w:val="en-US"/>
        </w:rPr>
      </w:pPr>
      <w:r w:rsidRPr="003A7578">
        <w:rPr>
          <w:rFonts w:ascii="Arial" w:hAnsi="Arial" w:cs="Arial"/>
          <w:b/>
          <w:bCs/>
          <w:color w:val="002060"/>
          <w:sz w:val="20"/>
          <w:szCs w:val="20"/>
          <w:lang w:val="en-US"/>
        </w:rPr>
        <w:t xml:space="preserve">Program </w:t>
      </w:r>
      <w:r w:rsidR="009C7B4B" w:rsidRPr="003A7578">
        <w:rPr>
          <w:rFonts w:ascii="Arial" w:hAnsi="Arial" w:cs="Arial"/>
          <w:b/>
          <w:bCs/>
          <w:color w:val="002060"/>
          <w:sz w:val="20"/>
          <w:szCs w:val="20"/>
          <w:lang w:val="en-US"/>
        </w:rPr>
        <w:t>Evaluation</w:t>
      </w:r>
    </w:p>
    <w:p w14:paraId="3FE93A95" w14:textId="630FB296" w:rsidR="0099310D" w:rsidRPr="003A7578" w:rsidRDefault="0099310D"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The program </w:t>
      </w:r>
      <w:r w:rsidR="006447CE" w:rsidRPr="003A7578">
        <w:rPr>
          <w:rFonts w:ascii="Arial" w:hAnsi="Arial" w:cs="Arial"/>
          <w:sz w:val="20"/>
          <w:szCs w:val="20"/>
          <w:lang w:val="en-US"/>
        </w:rPr>
        <w:t>is</w:t>
      </w:r>
      <w:r w:rsidRPr="003A7578">
        <w:rPr>
          <w:rFonts w:ascii="Arial" w:hAnsi="Arial" w:cs="Arial"/>
          <w:sz w:val="20"/>
          <w:szCs w:val="20"/>
          <w:lang w:val="en-US"/>
        </w:rPr>
        <w:t xml:space="preserve"> reviewed annually by the Office of Postgraduate Medical Education and the OHMES </w:t>
      </w:r>
      <w:r w:rsidR="00A401D6" w:rsidRPr="003A7578">
        <w:rPr>
          <w:rFonts w:ascii="Arial" w:hAnsi="Arial" w:cs="Arial"/>
          <w:sz w:val="20"/>
          <w:szCs w:val="20"/>
          <w:lang w:val="en-US"/>
        </w:rPr>
        <w:t xml:space="preserve">Advisory Committee, with input provided by the </w:t>
      </w:r>
      <w:r w:rsidR="00513686" w:rsidRPr="003A7578">
        <w:rPr>
          <w:rFonts w:ascii="Arial" w:hAnsi="Arial" w:cs="Arial"/>
          <w:sz w:val="20"/>
          <w:szCs w:val="20"/>
          <w:lang w:val="en-US"/>
        </w:rPr>
        <w:t>RESP</w:t>
      </w:r>
      <w:r w:rsidR="00A401D6" w:rsidRPr="003A7578">
        <w:rPr>
          <w:rFonts w:ascii="Arial" w:hAnsi="Arial" w:cs="Arial"/>
          <w:sz w:val="20"/>
          <w:szCs w:val="20"/>
          <w:lang w:val="en-US"/>
        </w:rPr>
        <w:t xml:space="preserve"> Steering Committee and feedback provided by participants.</w:t>
      </w:r>
    </w:p>
    <w:p w14:paraId="2A503263" w14:textId="622968C8" w:rsidR="0099310D" w:rsidRPr="003A7578" w:rsidRDefault="0099310D" w:rsidP="000D65C2">
      <w:pPr>
        <w:spacing w:after="120" w:line="240" w:lineRule="auto"/>
        <w:ind w:left="-540" w:right="-540"/>
        <w:rPr>
          <w:rFonts w:ascii="Arial" w:hAnsi="Arial" w:cs="Arial"/>
          <w:sz w:val="20"/>
          <w:szCs w:val="20"/>
          <w:lang w:val="en-US"/>
        </w:rPr>
      </w:pPr>
      <w:r w:rsidRPr="003A7578">
        <w:rPr>
          <w:rFonts w:ascii="Arial" w:hAnsi="Arial" w:cs="Arial"/>
          <w:sz w:val="20"/>
          <w:szCs w:val="20"/>
          <w:lang w:val="en-US"/>
        </w:rPr>
        <w:t>Key Performance Indicators</w:t>
      </w:r>
      <w:r w:rsidR="0059068A" w:rsidRPr="003A7578">
        <w:rPr>
          <w:rFonts w:ascii="Arial" w:hAnsi="Arial" w:cs="Arial"/>
          <w:sz w:val="20"/>
          <w:szCs w:val="20"/>
          <w:lang w:val="en-US"/>
        </w:rPr>
        <w:t xml:space="preserve"> </w:t>
      </w:r>
      <w:r w:rsidRPr="003A7578">
        <w:rPr>
          <w:rFonts w:ascii="Arial" w:hAnsi="Arial" w:cs="Arial"/>
          <w:sz w:val="20"/>
          <w:szCs w:val="20"/>
          <w:lang w:val="en-US"/>
        </w:rPr>
        <w:t>include:</w:t>
      </w:r>
    </w:p>
    <w:p w14:paraId="666B5E59" w14:textId="2168F8D7" w:rsidR="0099310D" w:rsidRPr="003A7578" w:rsidRDefault="0099310D" w:rsidP="000D65C2">
      <w:pPr>
        <w:pStyle w:val="ListParagraph"/>
        <w:numPr>
          <w:ilvl w:val="0"/>
          <w:numId w:val="2"/>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number of applications to the program</w:t>
      </w:r>
    </w:p>
    <w:p w14:paraId="531F0C7F" w14:textId="1A627834" w:rsidR="0099310D" w:rsidRPr="003A7578" w:rsidRDefault="0099310D" w:rsidP="000D65C2">
      <w:pPr>
        <w:pStyle w:val="ListParagraph"/>
        <w:numPr>
          <w:ilvl w:val="0"/>
          <w:numId w:val="2"/>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number of participants who successfully complete the program (</w:t>
      </w:r>
      <w:proofErr w:type="gramStart"/>
      <w:r w:rsidRPr="003A7578">
        <w:rPr>
          <w:rFonts w:ascii="Arial" w:hAnsi="Arial" w:cs="Arial"/>
          <w:sz w:val="20"/>
          <w:szCs w:val="20"/>
          <w:lang w:val="en-US"/>
        </w:rPr>
        <w:t>i</w:t>
      </w:r>
      <w:r w:rsidR="007F5C42" w:rsidRPr="003A7578">
        <w:rPr>
          <w:rFonts w:ascii="Arial" w:hAnsi="Arial" w:cs="Arial"/>
          <w:sz w:val="20"/>
          <w:szCs w:val="20"/>
          <w:lang w:val="en-US"/>
        </w:rPr>
        <w:t>.</w:t>
      </w:r>
      <w:r w:rsidRPr="003A7578">
        <w:rPr>
          <w:rFonts w:ascii="Arial" w:hAnsi="Arial" w:cs="Arial"/>
          <w:sz w:val="20"/>
          <w:szCs w:val="20"/>
          <w:lang w:val="en-US"/>
        </w:rPr>
        <w:t>e.</w:t>
      </w:r>
      <w:proofErr w:type="gramEnd"/>
      <w:r w:rsidRPr="003A7578">
        <w:rPr>
          <w:rFonts w:ascii="Arial" w:hAnsi="Arial" w:cs="Arial"/>
          <w:sz w:val="20"/>
          <w:szCs w:val="20"/>
          <w:lang w:val="en-US"/>
        </w:rPr>
        <w:t xml:space="preserve"> </w:t>
      </w:r>
      <w:r w:rsidR="000D65C2" w:rsidRPr="003A7578">
        <w:rPr>
          <w:rFonts w:ascii="Arial" w:hAnsi="Arial" w:cs="Arial"/>
          <w:sz w:val="20"/>
          <w:szCs w:val="20"/>
          <w:lang w:val="en-US"/>
        </w:rPr>
        <w:t>submit a</w:t>
      </w:r>
      <w:r w:rsidR="000C0224" w:rsidRPr="003A7578">
        <w:rPr>
          <w:rFonts w:ascii="Arial" w:hAnsi="Arial" w:cs="Arial"/>
          <w:sz w:val="20"/>
          <w:szCs w:val="20"/>
          <w:lang w:val="en-US"/>
        </w:rPr>
        <w:t xml:space="preserve"> </w:t>
      </w:r>
      <w:r w:rsidRPr="003A7578">
        <w:rPr>
          <w:rFonts w:ascii="Arial" w:hAnsi="Arial" w:cs="Arial"/>
          <w:sz w:val="20"/>
          <w:szCs w:val="20"/>
          <w:lang w:val="en-US"/>
        </w:rPr>
        <w:t>completed project)</w:t>
      </w:r>
    </w:p>
    <w:p w14:paraId="4D208C0E" w14:textId="74943EDE" w:rsidR="0099310D" w:rsidRPr="003A7578" w:rsidRDefault="0099310D" w:rsidP="000D65C2">
      <w:pPr>
        <w:pStyle w:val="ListParagraph"/>
        <w:numPr>
          <w:ilvl w:val="0"/>
          <w:numId w:val="2"/>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number of publications/presentations/grants resulting from the completed projects</w:t>
      </w:r>
    </w:p>
    <w:p w14:paraId="1CD52B2D" w14:textId="7086C211" w:rsidR="00981EA6" w:rsidRPr="003A7578" w:rsidRDefault="0099310D" w:rsidP="000D65C2">
      <w:pPr>
        <w:pStyle w:val="ListParagraph"/>
        <w:numPr>
          <w:ilvl w:val="0"/>
          <w:numId w:val="2"/>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number of participants who continue as mentors in the program</w:t>
      </w:r>
    </w:p>
    <w:p w14:paraId="223D1522" w14:textId="29B794DB" w:rsidR="005865B3" w:rsidRPr="003A7578" w:rsidRDefault="005C013C" w:rsidP="00454C39">
      <w:pPr>
        <w:pStyle w:val="ListParagraph"/>
        <w:numPr>
          <w:ilvl w:val="0"/>
          <w:numId w:val="2"/>
        </w:numPr>
        <w:spacing w:after="120" w:line="240" w:lineRule="auto"/>
        <w:ind w:left="-540" w:right="-540" w:firstLine="0"/>
        <w:contextualSpacing w:val="0"/>
        <w:rPr>
          <w:rFonts w:ascii="Arial" w:hAnsi="Arial" w:cs="Arial"/>
          <w:sz w:val="20"/>
          <w:szCs w:val="20"/>
          <w:lang w:val="en-US"/>
        </w:rPr>
      </w:pPr>
      <w:r w:rsidRPr="003A7578">
        <w:rPr>
          <w:rFonts w:ascii="Arial" w:hAnsi="Arial" w:cs="Arial"/>
          <w:sz w:val="20"/>
          <w:szCs w:val="20"/>
          <w:lang w:val="en-US"/>
        </w:rPr>
        <w:t xml:space="preserve">qualitative feedback from </w:t>
      </w:r>
      <w:r w:rsidR="006447CE" w:rsidRPr="003A7578">
        <w:rPr>
          <w:rFonts w:ascii="Arial" w:hAnsi="Arial" w:cs="Arial"/>
          <w:sz w:val="20"/>
          <w:szCs w:val="20"/>
          <w:lang w:val="en-US"/>
        </w:rPr>
        <w:t>participating residents, mentors/preceptors, and Program Directors</w:t>
      </w:r>
    </w:p>
    <w:p w14:paraId="0CE2ABEF" w14:textId="342B3C45" w:rsidR="003C5F9D" w:rsidRDefault="003C5F9D" w:rsidP="00454C39">
      <w:pPr>
        <w:spacing w:after="120"/>
        <w:ind w:left="-540"/>
        <w:rPr>
          <w:rFonts w:ascii="Arial" w:hAnsi="Arial" w:cs="Arial"/>
          <w:b/>
          <w:bCs/>
          <w:color w:val="002060"/>
          <w:sz w:val="28"/>
          <w:szCs w:val="28"/>
          <w:lang w:val="en-US"/>
        </w:rPr>
      </w:pPr>
    </w:p>
    <w:p w14:paraId="2FE448E7" w14:textId="46F24399" w:rsidR="00352679" w:rsidRDefault="00352679" w:rsidP="00DE2BF0">
      <w:pPr>
        <w:spacing w:after="120"/>
        <w:rPr>
          <w:rFonts w:ascii="Arial" w:hAnsi="Arial" w:cs="Arial"/>
          <w:b/>
          <w:bCs/>
          <w:color w:val="002060"/>
          <w:sz w:val="28"/>
          <w:szCs w:val="28"/>
          <w:lang w:val="en-US"/>
        </w:rPr>
      </w:pPr>
    </w:p>
    <w:p w14:paraId="5718179A" w14:textId="77777777" w:rsidR="00CA53BB" w:rsidRPr="003A7578" w:rsidRDefault="00CA53BB" w:rsidP="00454C39">
      <w:pPr>
        <w:spacing w:after="120"/>
        <w:ind w:left="-540"/>
        <w:rPr>
          <w:rFonts w:ascii="Arial" w:hAnsi="Arial" w:cs="Arial"/>
          <w:b/>
          <w:bCs/>
          <w:color w:val="002060"/>
          <w:sz w:val="28"/>
          <w:szCs w:val="28"/>
          <w:lang w:val="en-US"/>
        </w:rPr>
      </w:pPr>
    </w:p>
    <w:p w14:paraId="5DB362B8" w14:textId="6EEA9835" w:rsidR="00257CED" w:rsidRPr="003A7578" w:rsidRDefault="00B05FA9" w:rsidP="00454C39">
      <w:pPr>
        <w:spacing w:after="120"/>
        <w:ind w:left="-540"/>
        <w:rPr>
          <w:rFonts w:ascii="Arial" w:hAnsi="Arial" w:cs="Arial"/>
          <w:sz w:val="20"/>
          <w:szCs w:val="20"/>
        </w:rPr>
      </w:pPr>
      <w:r w:rsidRPr="003A7578">
        <w:rPr>
          <w:rFonts w:ascii="Arial" w:hAnsi="Arial" w:cs="Arial"/>
          <w:b/>
          <w:bCs/>
          <w:color w:val="002060"/>
          <w:sz w:val="28"/>
          <w:szCs w:val="28"/>
          <w:lang w:val="en-US"/>
        </w:rPr>
        <w:lastRenderedPageBreak/>
        <w:t xml:space="preserve">Appendix A </w:t>
      </w:r>
      <w:r w:rsidR="00654A85" w:rsidRPr="003A7578">
        <w:rPr>
          <w:rFonts w:ascii="Arial" w:hAnsi="Arial" w:cs="Arial"/>
          <w:b/>
          <w:bCs/>
          <w:color w:val="002060"/>
          <w:sz w:val="28"/>
          <w:szCs w:val="28"/>
          <w:lang w:val="en-US"/>
        </w:rPr>
        <w:t xml:space="preserve"> </w:t>
      </w:r>
      <w:r w:rsidRPr="003A7578">
        <w:rPr>
          <w:rFonts w:ascii="Arial" w:hAnsi="Arial" w:cs="Arial"/>
          <w:b/>
          <w:bCs/>
          <w:sz w:val="28"/>
          <w:szCs w:val="28"/>
          <w:lang w:val="en-US"/>
        </w:rPr>
        <w:br/>
      </w:r>
    </w:p>
    <w:p w14:paraId="0917EF81" w14:textId="0B037926" w:rsidR="00654A85" w:rsidRPr="003A7578" w:rsidRDefault="00654A85" w:rsidP="003E13B0">
      <w:pPr>
        <w:spacing w:after="120" w:line="240" w:lineRule="auto"/>
        <w:ind w:left="-540" w:right="-540"/>
        <w:rPr>
          <w:rFonts w:ascii="Arial" w:hAnsi="Arial" w:cs="Arial"/>
          <w:b/>
          <w:iCs/>
          <w:color w:val="002060"/>
          <w:sz w:val="32"/>
          <w:szCs w:val="32"/>
          <w:lang w:val="en-US"/>
        </w:rPr>
      </w:pPr>
      <w:r w:rsidRPr="003A7578">
        <w:rPr>
          <w:rFonts w:ascii="Arial" w:hAnsi="Arial" w:cs="Arial"/>
          <w:b/>
          <w:iCs/>
          <w:color w:val="002060"/>
          <w:sz w:val="32"/>
          <w:szCs w:val="32"/>
          <w:lang w:val="en-US"/>
        </w:rPr>
        <w:t>Letter of Intent</w:t>
      </w:r>
      <w:r w:rsidR="003E13B0" w:rsidRPr="003A7578">
        <w:rPr>
          <w:rFonts w:ascii="Arial" w:hAnsi="Arial" w:cs="Arial"/>
          <w:b/>
          <w:iCs/>
          <w:color w:val="002060"/>
          <w:sz w:val="32"/>
          <w:szCs w:val="32"/>
          <w:lang w:val="en-US"/>
        </w:rPr>
        <w:t xml:space="preserve">: </w:t>
      </w:r>
      <w:r w:rsidRPr="003A7578">
        <w:rPr>
          <w:rFonts w:ascii="Arial" w:hAnsi="Arial" w:cs="Arial"/>
          <w:b/>
          <w:iCs/>
          <w:color w:val="002060"/>
          <w:sz w:val="32"/>
          <w:szCs w:val="32"/>
          <w:lang w:val="en-US"/>
        </w:rPr>
        <w:t xml:space="preserve">Resident </w:t>
      </w:r>
      <w:r w:rsidR="00513686" w:rsidRPr="003A7578">
        <w:rPr>
          <w:rFonts w:ascii="Arial" w:hAnsi="Arial" w:cs="Arial"/>
          <w:b/>
          <w:iCs/>
          <w:color w:val="002060"/>
          <w:sz w:val="32"/>
          <w:szCs w:val="32"/>
          <w:lang w:val="en-US"/>
        </w:rPr>
        <w:t>Education</w:t>
      </w:r>
      <w:r w:rsidRPr="003A7578">
        <w:rPr>
          <w:rFonts w:ascii="Arial" w:hAnsi="Arial" w:cs="Arial"/>
          <w:b/>
          <w:iCs/>
          <w:color w:val="002060"/>
          <w:sz w:val="32"/>
          <w:szCs w:val="32"/>
          <w:lang w:val="en-US"/>
        </w:rPr>
        <w:t xml:space="preserve"> Scholars Program (R</w:t>
      </w:r>
      <w:r w:rsidR="00513686" w:rsidRPr="003A7578">
        <w:rPr>
          <w:rFonts w:ascii="Arial" w:hAnsi="Arial" w:cs="Arial"/>
          <w:b/>
          <w:iCs/>
          <w:color w:val="002060"/>
          <w:sz w:val="32"/>
          <w:szCs w:val="32"/>
          <w:lang w:val="en-US"/>
        </w:rPr>
        <w:t>E</w:t>
      </w:r>
      <w:r w:rsidRPr="003A7578">
        <w:rPr>
          <w:rFonts w:ascii="Arial" w:hAnsi="Arial" w:cs="Arial"/>
          <w:b/>
          <w:iCs/>
          <w:color w:val="002060"/>
          <w:sz w:val="32"/>
          <w:szCs w:val="32"/>
          <w:lang w:val="en-US"/>
        </w:rPr>
        <w:t>SP)</w:t>
      </w:r>
    </w:p>
    <w:p w14:paraId="692CFB22" w14:textId="77777777" w:rsidR="00EF5F95" w:rsidRPr="003A7578" w:rsidRDefault="00EF5F95" w:rsidP="00E67243">
      <w:pPr>
        <w:spacing w:after="120" w:line="240" w:lineRule="auto"/>
        <w:ind w:left="-540" w:right="-540"/>
        <w:rPr>
          <w:rFonts w:ascii="Arial" w:hAnsi="Arial" w:cs="Arial"/>
          <w:sz w:val="20"/>
          <w:szCs w:val="20"/>
          <w:lang w:val="en-US"/>
        </w:rPr>
      </w:pPr>
    </w:p>
    <w:p w14:paraId="1B2EE5F4" w14:textId="7E0DA788" w:rsidR="00DF42D2" w:rsidRPr="003A7578" w:rsidRDefault="006447CE"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 xml:space="preserve">Resident </w:t>
      </w:r>
      <w:r w:rsidR="00DF42D2" w:rsidRPr="003A7578">
        <w:rPr>
          <w:rFonts w:ascii="Arial" w:hAnsi="Arial" w:cs="Arial"/>
          <w:sz w:val="20"/>
          <w:szCs w:val="20"/>
          <w:lang w:val="en-US"/>
        </w:rPr>
        <w:t>Name:</w:t>
      </w:r>
    </w:p>
    <w:p w14:paraId="6BA382B2" w14:textId="1501BE65" w:rsidR="00CB578D" w:rsidRPr="003A7578" w:rsidRDefault="00CB578D" w:rsidP="00CB578D">
      <w:pPr>
        <w:spacing w:after="120" w:line="240" w:lineRule="auto"/>
        <w:ind w:left="-540" w:right="-540"/>
        <w:rPr>
          <w:rFonts w:ascii="Arial" w:hAnsi="Arial" w:cs="Arial"/>
          <w:sz w:val="20"/>
          <w:szCs w:val="20"/>
          <w:lang w:val="en-US"/>
        </w:rPr>
      </w:pPr>
      <w:r w:rsidRPr="003A7578">
        <w:rPr>
          <w:rFonts w:ascii="Arial" w:hAnsi="Arial" w:cs="Arial"/>
          <w:sz w:val="20"/>
          <w:szCs w:val="20"/>
          <w:lang w:val="en-US"/>
        </w:rPr>
        <w:t>RESP Preceptor:</w:t>
      </w:r>
    </w:p>
    <w:p w14:paraId="7AB8B2D5" w14:textId="5AE0582C" w:rsidR="00C86A3C" w:rsidRPr="003A7578" w:rsidRDefault="00DF42D2"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PGME Program:</w:t>
      </w:r>
    </w:p>
    <w:p w14:paraId="1B037F98" w14:textId="77777777" w:rsidR="00C86A3C" w:rsidRPr="003A7578" w:rsidRDefault="00DF42D2"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Year (</w:t>
      </w:r>
      <w:proofErr w:type="spellStart"/>
      <w:r w:rsidRPr="003A7578">
        <w:rPr>
          <w:rFonts w:ascii="Arial" w:hAnsi="Arial" w:cs="Arial"/>
          <w:sz w:val="20"/>
          <w:szCs w:val="20"/>
          <w:lang w:val="en-US"/>
        </w:rPr>
        <w:t>eg.</w:t>
      </w:r>
      <w:proofErr w:type="spellEnd"/>
      <w:r w:rsidRPr="003A7578">
        <w:rPr>
          <w:rFonts w:ascii="Arial" w:hAnsi="Arial" w:cs="Arial"/>
          <w:sz w:val="20"/>
          <w:szCs w:val="20"/>
          <w:lang w:val="en-US"/>
        </w:rPr>
        <w:t xml:space="preserve"> PGY2):</w:t>
      </w:r>
    </w:p>
    <w:p w14:paraId="055E821C" w14:textId="77777777" w:rsidR="00C86A3C" w:rsidRPr="003A7578" w:rsidRDefault="00DF42D2"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Program Director:</w:t>
      </w:r>
    </w:p>
    <w:p w14:paraId="3754B4A2" w14:textId="1844DCE8" w:rsidR="00DF42D2" w:rsidRPr="003A7578" w:rsidRDefault="00654A85"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br/>
      </w:r>
      <w:r w:rsidR="0059068A" w:rsidRPr="003A7578">
        <w:rPr>
          <w:rFonts w:ascii="Arial" w:hAnsi="Arial" w:cs="Arial"/>
          <w:sz w:val="20"/>
          <w:szCs w:val="20"/>
          <w:lang w:val="en-US"/>
        </w:rPr>
        <w:t>_________________________________________________________________________________________</w:t>
      </w:r>
    </w:p>
    <w:p w14:paraId="7CA0E51A" w14:textId="77777777" w:rsidR="005865B3" w:rsidRPr="003A7578" w:rsidRDefault="005865B3" w:rsidP="00E67243">
      <w:pPr>
        <w:spacing w:after="120" w:line="240" w:lineRule="auto"/>
        <w:ind w:left="-540" w:right="-540"/>
        <w:rPr>
          <w:rFonts w:ascii="Arial" w:hAnsi="Arial" w:cs="Arial"/>
          <w:sz w:val="20"/>
          <w:szCs w:val="20"/>
          <w:lang w:val="en-US"/>
        </w:rPr>
      </w:pPr>
    </w:p>
    <w:p w14:paraId="7021B642" w14:textId="26530121" w:rsidR="005865B3" w:rsidRPr="003A7578" w:rsidRDefault="005865B3"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Description of interest in education scholarship (500 words max):</w:t>
      </w:r>
    </w:p>
    <w:p w14:paraId="0C32BD27" w14:textId="595F1665" w:rsidR="005865B3" w:rsidRPr="003A7578" w:rsidRDefault="005865B3" w:rsidP="00E67243">
      <w:pPr>
        <w:spacing w:after="120" w:line="240" w:lineRule="auto"/>
        <w:ind w:left="-540" w:right="-540"/>
        <w:rPr>
          <w:rFonts w:ascii="Arial" w:hAnsi="Arial" w:cs="Arial"/>
          <w:sz w:val="20"/>
          <w:szCs w:val="20"/>
          <w:lang w:val="en-US"/>
        </w:rPr>
      </w:pPr>
    </w:p>
    <w:p w14:paraId="2FEAFE81" w14:textId="65325E39" w:rsidR="005865B3" w:rsidRPr="003A7578" w:rsidRDefault="005865B3" w:rsidP="00E67243">
      <w:pPr>
        <w:spacing w:after="120" w:line="240" w:lineRule="auto"/>
        <w:ind w:left="-540" w:right="-540"/>
        <w:rPr>
          <w:rFonts w:ascii="Arial" w:hAnsi="Arial" w:cs="Arial"/>
          <w:sz w:val="20"/>
          <w:szCs w:val="20"/>
          <w:lang w:val="en-US"/>
        </w:rPr>
      </w:pPr>
    </w:p>
    <w:p w14:paraId="585595DC" w14:textId="77777777" w:rsidR="005865B3" w:rsidRPr="003A7578" w:rsidRDefault="005865B3" w:rsidP="00E67243">
      <w:pPr>
        <w:spacing w:after="120" w:line="240" w:lineRule="auto"/>
        <w:ind w:left="-540" w:right="-540"/>
        <w:rPr>
          <w:rFonts w:ascii="Arial" w:hAnsi="Arial" w:cs="Arial"/>
          <w:sz w:val="20"/>
          <w:szCs w:val="20"/>
          <w:lang w:val="en-US"/>
        </w:rPr>
      </w:pPr>
    </w:p>
    <w:p w14:paraId="73175847" w14:textId="77777777" w:rsidR="004641D2" w:rsidRPr="00DE2BF0" w:rsidRDefault="004641D2" w:rsidP="004641D2">
      <w:pPr>
        <w:spacing w:after="120" w:line="240" w:lineRule="auto"/>
        <w:ind w:left="-540" w:right="-540"/>
        <w:rPr>
          <w:rFonts w:ascii="Arial" w:hAnsi="Arial" w:cs="Arial"/>
          <w:sz w:val="20"/>
          <w:szCs w:val="20"/>
          <w:lang w:val="en-US"/>
        </w:rPr>
      </w:pPr>
      <w:r w:rsidRPr="00DE2BF0">
        <w:rPr>
          <w:rFonts w:ascii="Arial" w:hAnsi="Arial" w:cs="Arial"/>
          <w:sz w:val="20"/>
          <w:szCs w:val="20"/>
          <w:lang w:val="en-US"/>
        </w:rPr>
        <w:t>Describe 1-2 possible areas of educational research or innovation you might pursue in this program, including a brief Background, Objective, Methods, and Projected Outcome(s) for each (500 words max):</w:t>
      </w:r>
    </w:p>
    <w:p w14:paraId="61A29ACB" w14:textId="77777777" w:rsidR="004641D2" w:rsidRPr="00DE2BF0" w:rsidRDefault="004641D2" w:rsidP="004641D2">
      <w:pPr>
        <w:spacing w:after="120" w:line="240" w:lineRule="auto"/>
        <w:ind w:left="-270" w:right="-540"/>
        <w:rPr>
          <w:rFonts w:ascii="Arial" w:hAnsi="Arial" w:cs="Arial"/>
          <w:i/>
          <w:sz w:val="20"/>
          <w:szCs w:val="20"/>
          <w:lang w:val="en-US"/>
        </w:rPr>
      </w:pPr>
      <w:r w:rsidRPr="00DE2BF0">
        <w:rPr>
          <w:rFonts w:ascii="Arial" w:hAnsi="Arial" w:cs="Arial"/>
          <w:i/>
          <w:sz w:val="20"/>
          <w:szCs w:val="20"/>
          <w:lang w:val="en-US"/>
        </w:rPr>
        <w:t>Area of Research or Innovation</w:t>
      </w:r>
    </w:p>
    <w:p w14:paraId="36195974" w14:textId="77777777" w:rsidR="004641D2" w:rsidRPr="00DE2BF0" w:rsidRDefault="004641D2" w:rsidP="004641D2">
      <w:pPr>
        <w:spacing w:after="120" w:line="240" w:lineRule="auto"/>
        <w:ind w:left="-270" w:right="-540"/>
        <w:rPr>
          <w:rFonts w:ascii="Arial" w:hAnsi="Arial" w:cs="Arial"/>
          <w:i/>
          <w:sz w:val="20"/>
          <w:szCs w:val="20"/>
          <w:lang w:val="en-US"/>
        </w:rPr>
      </w:pPr>
      <w:r w:rsidRPr="00DE2BF0">
        <w:rPr>
          <w:rFonts w:ascii="Arial" w:hAnsi="Arial" w:cs="Arial"/>
          <w:i/>
          <w:sz w:val="20"/>
          <w:szCs w:val="20"/>
          <w:lang w:val="en-US"/>
        </w:rPr>
        <w:t>Background</w:t>
      </w:r>
    </w:p>
    <w:p w14:paraId="05898CB6" w14:textId="77777777" w:rsidR="004641D2" w:rsidRPr="00DE2BF0" w:rsidRDefault="004641D2" w:rsidP="004641D2">
      <w:pPr>
        <w:spacing w:after="120" w:line="240" w:lineRule="auto"/>
        <w:ind w:left="-270" w:right="-540"/>
        <w:rPr>
          <w:rFonts w:ascii="Arial" w:hAnsi="Arial" w:cs="Arial"/>
          <w:i/>
          <w:sz w:val="20"/>
          <w:szCs w:val="20"/>
          <w:lang w:val="en-US"/>
        </w:rPr>
      </w:pPr>
      <w:r w:rsidRPr="00DE2BF0">
        <w:rPr>
          <w:rFonts w:ascii="Arial" w:hAnsi="Arial" w:cs="Arial"/>
          <w:i/>
          <w:sz w:val="20"/>
          <w:szCs w:val="20"/>
          <w:lang w:val="en-US"/>
        </w:rPr>
        <w:t>Objective</w:t>
      </w:r>
    </w:p>
    <w:p w14:paraId="08E7E63B" w14:textId="77777777" w:rsidR="004641D2" w:rsidRPr="00DE2BF0" w:rsidRDefault="004641D2" w:rsidP="004641D2">
      <w:pPr>
        <w:spacing w:after="120" w:line="240" w:lineRule="auto"/>
        <w:ind w:left="-270" w:right="-540"/>
        <w:rPr>
          <w:rFonts w:ascii="Arial" w:hAnsi="Arial" w:cs="Arial"/>
          <w:i/>
          <w:sz w:val="20"/>
          <w:szCs w:val="20"/>
          <w:lang w:val="en-US"/>
        </w:rPr>
      </w:pPr>
      <w:r w:rsidRPr="00DE2BF0">
        <w:rPr>
          <w:rFonts w:ascii="Arial" w:hAnsi="Arial" w:cs="Arial"/>
          <w:i/>
          <w:sz w:val="20"/>
          <w:szCs w:val="20"/>
          <w:lang w:val="en-US"/>
        </w:rPr>
        <w:t>Methods</w:t>
      </w:r>
    </w:p>
    <w:p w14:paraId="43781D2E" w14:textId="77777777" w:rsidR="004641D2" w:rsidRPr="00D04051" w:rsidRDefault="004641D2" w:rsidP="004641D2">
      <w:pPr>
        <w:spacing w:after="120" w:line="240" w:lineRule="auto"/>
        <w:ind w:left="-270" w:right="-540"/>
        <w:rPr>
          <w:rFonts w:ascii="Arial" w:hAnsi="Arial" w:cs="Arial"/>
          <w:i/>
          <w:sz w:val="20"/>
          <w:szCs w:val="20"/>
          <w:lang w:val="en-US"/>
        </w:rPr>
      </w:pPr>
      <w:r w:rsidRPr="00DE2BF0">
        <w:rPr>
          <w:rFonts w:ascii="Arial" w:hAnsi="Arial" w:cs="Arial"/>
          <w:i/>
          <w:sz w:val="20"/>
          <w:szCs w:val="20"/>
          <w:lang w:val="en-US"/>
        </w:rPr>
        <w:t>Projected Outcome(s)</w:t>
      </w:r>
    </w:p>
    <w:p w14:paraId="10E5D107" w14:textId="5B90B94E" w:rsidR="00DF42D2" w:rsidRPr="003A7578" w:rsidRDefault="00DF42D2" w:rsidP="00E67243">
      <w:pPr>
        <w:spacing w:after="120" w:line="240" w:lineRule="auto"/>
        <w:ind w:left="-540" w:right="-540"/>
        <w:rPr>
          <w:rFonts w:ascii="Arial" w:hAnsi="Arial" w:cs="Arial"/>
          <w:sz w:val="20"/>
          <w:szCs w:val="20"/>
          <w:lang w:val="en-US"/>
        </w:rPr>
      </w:pPr>
    </w:p>
    <w:p w14:paraId="5A21D547" w14:textId="06A8D506" w:rsidR="00DF42D2" w:rsidRPr="003A7578" w:rsidRDefault="00DF42D2" w:rsidP="00E67243">
      <w:pPr>
        <w:spacing w:after="120" w:line="240" w:lineRule="auto"/>
        <w:ind w:left="-540" w:right="-540"/>
        <w:rPr>
          <w:rFonts w:ascii="Arial" w:hAnsi="Arial" w:cs="Arial"/>
          <w:sz w:val="20"/>
          <w:szCs w:val="20"/>
          <w:lang w:val="en-US"/>
        </w:rPr>
      </w:pPr>
    </w:p>
    <w:p w14:paraId="1600EE5F" w14:textId="3CC565EA" w:rsidR="00DF42D2" w:rsidRPr="003A7578" w:rsidRDefault="00DF42D2" w:rsidP="00E67243">
      <w:pPr>
        <w:spacing w:after="120" w:line="240" w:lineRule="auto"/>
        <w:ind w:left="-540" w:right="-540"/>
        <w:rPr>
          <w:rFonts w:ascii="Arial" w:hAnsi="Arial" w:cs="Arial"/>
          <w:sz w:val="20"/>
          <w:szCs w:val="20"/>
          <w:lang w:val="en-US"/>
        </w:rPr>
      </w:pPr>
    </w:p>
    <w:p w14:paraId="6E729611" w14:textId="4D0EAB53" w:rsidR="00654A85" w:rsidRPr="003A7578" w:rsidRDefault="00654A85"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Describe h</w:t>
      </w:r>
      <w:r w:rsidR="00DF42D2" w:rsidRPr="003A7578">
        <w:rPr>
          <w:rFonts w:ascii="Arial" w:hAnsi="Arial" w:cs="Arial"/>
          <w:sz w:val="20"/>
          <w:szCs w:val="20"/>
          <w:lang w:val="en-US"/>
        </w:rPr>
        <w:t xml:space="preserve">ow </w:t>
      </w:r>
      <w:r w:rsidR="00BD67AC" w:rsidRPr="003A7578">
        <w:rPr>
          <w:rFonts w:ascii="Arial" w:hAnsi="Arial" w:cs="Arial"/>
          <w:sz w:val="20"/>
          <w:szCs w:val="20"/>
          <w:lang w:val="en-US"/>
        </w:rPr>
        <w:t>your participation in the RESP</w:t>
      </w:r>
      <w:r w:rsidR="00DF42D2" w:rsidRPr="003A7578">
        <w:rPr>
          <w:rFonts w:ascii="Arial" w:hAnsi="Arial" w:cs="Arial"/>
          <w:sz w:val="20"/>
          <w:szCs w:val="20"/>
          <w:lang w:val="en-US"/>
        </w:rPr>
        <w:t xml:space="preserve"> program</w:t>
      </w:r>
      <w:r w:rsidRPr="003A7578">
        <w:rPr>
          <w:rFonts w:ascii="Arial" w:hAnsi="Arial" w:cs="Arial"/>
          <w:sz w:val="20"/>
          <w:szCs w:val="20"/>
          <w:lang w:val="en-US"/>
        </w:rPr>
        <w:t xml:space="preserve"> will benefit your career path</w:t>
      </w:r>
      <w:r w:rsidR="005865B3" w:rsidRPr="003A7578">
        <w:rPr>
          <w:rFonts w:ascii="Arial" w:hAnsi="Arial" w:cs="Arial"/>
          <w:sz w:val="20"/>
          <w:szCs w:val="20"/>
          <w:lang w:val="en-US"/>
        </w:rPr>
        <w:t xml:space="preserve"> (500 words max):</w:t>
      </w:r>
    </w:p>
    <w:p w14:paraId="5087DC08" w14:textId="07110D48" w:rsidR="00654A85" w:rsidRPr="003A7578" w:rsidRDefault="00654A85" w:rsidP="00E67243">
      <w:pPr>
        <w:spacing w:after="120" w:line="240" w:lineRule="auto"/>
        <w:ind w:left="-540" w:right="-540"/>
        <w:rPr>
          <w:rFonts w:ascii="Arial" w:hAnsi="Arial" w:cs="Arial"/>
          <w:sz w:val="20"/>
          <w:szCs w:val="20"/>
          <w:lang w:val="en-US"/>
        </w:rPr>
      </w:pPr>
    </w:p>
    <w:p w14:paraId="343725A0" w14:textId="42AB33E1" w:rsidR="00654A85" w:rsidRPr="003A7578" w:rsidRDefault="00654A85" w:rsidP="00E67243">
      <w:pPr>
        <w:spacing w:after="120" w:line="240" w:lineRule="auto"/>
        <w:ind w:left="-540" w:right="-540"/>
        <w:rPr>
          <w:rFonts w:ascii="Arial" w:hAnsi="Arial" w:cs="Arial"/>
          <w:sz w:val="20"/>
          <w:szCs w:val="20"/>
          <w:lang w:val="en-US"/>
        </w:rPr>
      </w:pPr>
    </w:p>
    <w:p w14:paraId="3CF226E4" w14:textId="64E42B53" w:rsidR="00654A85" w:rsidRPr="003A7578" w:rsidRDefault="00654A85" w:rsidP="00E67243">
      <w:pPr>
        <w:spacing w:after="120" w:line="240" w:lineRule="auto"/>
        <w:ind w:left="-540" w:right="-540"/>
        <w:rPr>
          <w:rFonts w:ascii="Arial" w:hAnsi="Arial" w:cs="Arial"/>
          <w:sz w:val="20"/>
          <w:szCs w:val="20"/>
          <w:lang w:val="en-US"/>
        </w:rPr>
      </w:pPr>
    </w:p>
    <w:p w14:paraId="205EEBD7" w14:textId="748A6507" w:rsidR="00654A85" w:rsidRPr="003A7578" w:rsidRDefault="00654A85" w:rsidP="00E67243">
      <w:pPr>
        <w:spacing w:after="120" w:line="240" w:lineRule="auto"/>
        <w:ind w:left="-540" w:right="-540"/>
        <w:rPr>
          <w:rFonts w:ascii="Arial" w:hAnsi="Arial" w:cs="Arial"/>
          <w:sz w:val="20"/>
          <w:szCs w:val="20"/>
          <w:lang w:val="en-US"/>
        </w:rPr>
      </w:pPr>
    </w:p>
    <w:p w14:paraId="7C52BA25" w14:textId="46CF72BB" w:rsidR="00654A85" w:rsidRPr="00B877BF" w:rsidRDefault="00654A85" w:rsidP="00E67243">
      <w:pPr>
        <w:spacing w:after="120" w:line="240" w:lineRule="auto"/>
        <w:ind w:left="-540" w:right="-540"/>
        <w:rPr>
          <w:rFonts w:ascii="Arial" w:hAnsi="Arial" w:cs="Arial"/>
          <w:sz w:val="20"/>
          <w:szCs w:val="20"/>
          <w:lang w:val="en-US"/>
        </w:rPr>
      </w:pPr>
      <w:r w:rsidRPr="003A7578">
        <w:rPr>
          <w:rFonts w:ascii="Arial" w:hAnsi="Arial" w:cs="Arial"/>
          <w:sz w:val="20"/>
          <w:szCs w:val="20"/>
          <w:lang w:val="en-US"/>
        </w:rPr>
        <w:t>Describe how your completion of R</w:t>
      </w:r>
      <w:r w:rsidR="00513686" w:rsidRPr="003A7578">
        <w:rPr>
          <w:rFonts w:ascii="Arial" w:hAnsi="Arial" w:cs="Arial"/>
          <w:sz w:val="20"/>
          <w:szCs w:val="20"/>
          <w:lang w:val="en-US"/>
        </w:rPr>
        <w:t>E</w:t>
      </w:r>
      <w:r w:rsidRPr="003A7578">
        <w:rPr>
          <w:rFonts w:ascii="Arial" w:hAnsi="Arial" w:cs="Arial"/>
          <w:sz w:val="20"/>
          <w:szCs w:val="20"/>
          <w:lang w:val="en-US"/>
        </w:rPr>
        <w:t>SP will enhance health/medical education in the Cumming School of Medicine and beyond</w:t>
      </w:r>
      <w:r w:rsidR="005865B3" w:rsidRPr="003A7578">
        <w:rPr>
          <w:rFonts w:ascii="Arial" w:hAnsi="Arial" w:cs="Arial"/>
          <w:sz w:val="20"/>
          <w:szCs w:val="20"/>
          <w:lang w:val="en-US"/>
        </w:rPr>
        <w:t xml:space="preserve"> (500 words max):</w:t>
      </w:r>
    </w:p>
    <w:p w14:paraId="7BE38CB5" w14:textId="3C33AC70" w:rsidR="00DF42D2" w:rsidRPr="00B877BF" w:rsidRDefault="00DF42D2" w:rsidP="00E67243">
      <w:pPr>
        <w:spacing w:after="120" w:line="240" w:lineRule="auto"/>
        <w:ind w:left="-540" w:right="-540"/>
        <w:rPr>
          <w:rFonts w:ascii="Arial" w:hAnsi="Arial" w:cs="Arial"/>
          <w:sz w:val="20"/>
          <w:szCs w:val="20"/>
          <w:lang w:val="en-US"/>
        </w:rPr>
      </w:pPr>
    </w:p>
    <w:sectPr w:rsidR="00DF42D2" w:rsidRPr="00B877BF" w:rsidSect="0065163E">
      <w:headerReference w:type="even" r:id="rId14"/>
      <w:headerReference w:type="default" r:id="rId15"/>
      <w:footerReference w:type="even" r:id="rId16"/>
      <w:footerReference w:type="default" r:id="rId17"/>
      <w:headerReference w:type="first" r:id="rId18"/>
      <w:footerReference w:type="first" r:id="rId19"/>
      <w:pgSz w:w="12240" w:h="15840"/>
      <w:pgMar w:top="720"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53977" w14:textId="77777777" w:rsidR="00A2558E" w:rsidRDefault="00A2558E" w:rsidP="00311E71">
      <w:pPr>
        <w:spacing w:after="0" w:line="240" w:lineRule="auto"/>
      </w:pPr>
      <w:r>
        <w:separator/>
      </w:r>
    </w:p>
  </w:endnote>
  <w:endnote w:type="continuationSeparator" w:id="0">
    <w:p w14:paraId="28741EBC" w14:textId="77777777" w:rsidR="00A2558E" w:rsidRDefault="00A2558E" w:rsidP="0031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CDF1" w14:textId="77777777" w:rsidR="00517129" w:rsidRDefault="005171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1D0E" w14:textId="40B6E8CD" w:rsidR="00517129" w:rsidRPr="000C0224" w:rsidRDefault="00517129" w:rsidP="00311E71">
    <w:pPr>
      <w:pStyle w:val="Footer"/>
      <w:jc w:val="right"/>
      <w:rPr>
        <w:rFonts w:ascii="Arial" w:hAnsi="Arial" w:cs="Arial"/>
        <w:sz w:val="16"/>
        <w:szCs w:val="16"/>
      </w:rPr>
    </w:pPr>
    <w:r w:rsidRPr="000C0224">
      <w:rPr>
        <w:rFonts w:ascii="Arial" w:hAnsi="Arial" w:cs="Arial"/>
        <w:sz w:val="16"/>
        <w:szCs w:val="16"/>
        <w:lang w:val="en-US"/>
      </w:rPr>
      <w:t xml:space="preserve">Page </w:t>
    </w:r>
    <w:r w:rsidRPr="000C0224">
      <w:rPr>
        <w:rFonts w:ascii="Arial" w:hAnsi="Arial" w:cs="Arial"/>
        <w:sz w:val="16"/>
        <w:szCs w:val="16"/>
        <w:lang w:val="en-US"/>
      </w:rPr>
      <w:fldChar w:fldCharType="begin"/>
    </w:r>
    <w:r w:rsidRPr="000C0224">
      <w:rPr>
        <w:rFonts w:ascii="Arial" w:hAnsi="Arial" w:cs="Arial"/>
        <w:sz w:val="16"/>
        <w:szCs w:val="16"/>
        <w:lang w:val="en-US"/>
      </w:rPr>
      <w:instrText xml:space="preserve"> PAGE </w:instrText>
    </w:r>
    <w:r w:rsidRPr="000C0224">
      <w:rPr>
        <w:rFonts w:ascii="Arial" w:hAnsi="Arial" w:cs="Arial"/>
        <w:sz w:val="16"/>
        <w:szCs w:val="16"/>
        <w:lang w:val="en-US"/>
      </w:rPr>
      <w:fldChar w:fldCharType="separate"/>
    </w:r>
    <w:r w:rsidR="004641D2">
      <w:rPr>
        <w:rFonts w:ascii="Arial" w:hAnsi="Arial" w:cs="Arial"/>
        <w:noProof/>
        <w:sz w:val="16"/>
        <w:szCs w:val="16"/>
        <w:lang w:val="en-US"/>
      </w:rPr>
      <w:t>5</w:t>
    </w:r>
    <w:r w:rsidRPr="000C0224">
      <w:rPr>
        <w:rFonts w:ascii="Arial" w:hAnsi="Arial" w:cs="Arial"/>
        <w:sz w:val="16"/>
        <w:szCs w:val="16"/>
        <w:lang w:val="en-US"/>
      </w:rPr>
      <w:fldChar w:fldCharType="end"/>
    </w:r>
    <w:r w:rsidRPr="000C0224">
      <w:rPr>
        <w:rFonts w:ascii="Arial" w:hAnsi="Arial" w:cs="Arial"/>
        <w:sz w:val="16"/>
        <w:szCs w:val="16"/>
        <w:lang w:val="en-US"/>
      </w:rPr>
      <w:t xml:space="preserve"> of </w:t>
    </w:r>
    <w:r w:rsidRPr="000C0224">
      <w:rPr>
        <w:rFonts w:ascii="Arial" w:hAnsi="Arial" w:cs="Arial"/>
        <w:sz w:val="16"/>
        <w:szCs w:val="16"/>
        <w:lang w:val="en-US"/>
      </w:rPr>
      <w:fldChar w:fldCharType="begin"/>
    </w:r>
    <w:r w:rsidRPr="000C0224">
      <w:rPr>
        <w:rFonts w:ascii="Arial" w:hAnsi="Arial" w:cs="Arial"/>
        <w:sz w:val="16"/>
        <w:szCs w:val="16"/>
        <w:lang w:val="en-US"/>
      </w:rPr>
      <w:instrText xml:space="preserve"> NUMPAGES </w:instrText>
    </w:r>
    <w:r w:rsidRPr="000C0224">
      <w:rPr>
        <w:rFonts w:ascii="Arial" w:hAnsi="Arial" w:cs="Arial"/>
        <w:sz w:val="16"/>
        <w:szCs w:val="16"/>
        <w:lang w:val="en-US"/>
      </w:rPr>
      <w:fldChar w:fldCharType="separate"/>
    </w:r>
    <w:r w:rsidR="004641D2">
      <w:rPr>
        <w:rFonts w:ascii="Arial" w:hAnsi="Arial" w:cs="Arial"/>
        <w:noProof/>
        <w:sz w:val="16"/>
        <w:szCs w:val="16"/>
        <w:lang w:val="en-US"/>
      </w:rPr>
      <w:t>5</w:t>
    </w:r>
    <w:r w:rsidRPr="000C0224">
      <w:rPr>
        <w:rFonts w:ascii="Arial" w:hAnsi="Arial" w:cs="Arial"/>
        <w:sz w:val="16"/>
        <w:szCs w:val="16"/>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42D4B" w14:textId="77777777" w:rsidR="00517129" w:rsidRDefault="00517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26D17" w14:textId="77777777" w:rsidR="00A2558E" w:rsidRDefault="00A2558E" w:rsidP="00311E71">
      <w:pPr>
        <w:spacing w:after="0" w:line="240" w:lineRule="auto"/>
      </w:pPr>
      <w:r>
        <w:separator/>
      </w:r>
    </w:p>
  </w:footnote>
  <w:footnote w:type="continuationSeparator" w:id="0">
    <w:p w14:paraId="483549F2" w14:textId="77777777" w:rsidR="00A2558E" w:rsidRDefault="00A2558E" w:rsidP="00311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A9683" w14:textId="77777777" w:rsidR="00517129" w:rsidRDefault="005171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E7F36" w14:textId="7FE2318E" w:rsidR="00517129" w:rsidRDefault="005171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7E585" w14:textId="77777777" w:rsidR="00517129" w:rsidRDefault="00517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0F5"/>
    <w:multiLevelType w:val="hybridMultilevel"/>
    <w:tmpl w:val="DB969488"/>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206F7EED"/>
    <w:multiLevelType w:val="hybridMultilevel"/>
    <w:tmpl w:val="5C22F4A0"/>
    <w:lvl w:ilvl="0" w:tplc="C9D20B6A">
      <w:start w:val="3"/>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AF0209"/>
    <w:multiLevelType w:val="hybridMultilevel"/>
    <w:tmpl w:val="8B187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0E2971"/>
    <w:multiLevelType w:val="hybridMultilevel"/>
    <w:tmpl w:val="2634F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83602"/>
    <w:multiLevelType w:val="hybridMultilevel"/>
    <w:tmpl w:val="6688F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CB56206"/>
    <w:multiLevelType w:val="hybridMultilevel"/>
    <w:tmpl w:val="5536936E"/>
    <w:lvl w:ilvl="0" w:tplc="C9D20B6A">
      <w:start w:val="3"/>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48C1F7F"/>
    <w:multiLevelType w:val="hybridMultilevel"/>
    <w:tmpl w:val="13CE4CA8"/>
    <w:lvl w:ilvl="0" w:tplc="C9D20B6A">
      <w:start w:val="3"/>
      <w:numFmt w:val="bullet"/>
      <w:lvlText w:val="•"/>
      <w:lvlJc w:val="left"/>
      <w:pPr>
        <w:ind w:left="1980" w:hanging="720"/>
      </w:pPr>
      <w:rPr>
        <w:rFonts w:ascii="Arial" w:eastAsiaTheme="minorHAnsi" w:hAnsi="Arial" w:cs="Aria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 w15:restartNumberingAfterBreak="0">
    <w:nsid w:val="66A053FA"/>
    <w:multiLevelType w:val="hybridMultilevel"/>
    <w:tmpl w:val="BB100F8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15:restartNumberingAfterBreak="0">
    <w:nsid w:val="6BC0675B"/>
    <w:multiLevelType w:val="hybridMultilevel"/>
    <w:tmpl w:val="B52ABBDE"/>
    <w:lvl w:ilvl="0" w:tplc="C9D20B6A">
      <w:start w:val="3"/>
      <w:numFmt w:val="bullet"/>
      <w:lvlText w:val="•"/>
      <w:lvlJc w:val="left"/>
      <w:pPr>
        <w:ind w:left="72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C3148F"/>
    <w:multiLevelType w:val="hybridMultilevel"/>
    <w:tmpl w:val="D33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
  </w:num>
  <w:num w:numId="4">
    <w:abstractNumId w:val="0"/>
  </w:num>
  <w:num w:numId="5">
    <w:abstractNumId w:val="5"/>
  </w:num>
  <w:num w:numId="6">
    <w:abstractNumId w:val="8"/>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0FE"/>
    <w:rsid w:val="00004D2A"/>
    <w:rsid w:val="00007847"/>
    <w:rsid w:val="000201D6"/>
    <w:rsid w:val="000246BD"/>
    <w:rsid w:val="00033567"/>
    <w:rsid w:val="000340FE"/>
    <w:rsid w:val="0009375F"/>
    <w:rsid w:val="00095973"/>
    <w:rsid w:val="000C0224"/>
    <w:rsid w:val="000D65C2"/>
    <w:rsid w:val="001337C5"/>
    <w:rsid w:val="00172023"/>
    <w:rsid w:val="001A67A5"/>
    <w:rsid w:val="001C3F04"/>
    <w:rsid w:val="001E0CF6"/>
    <w:rsid w:val="002271DF"/>
    <w:rsid w:val="00257CED"/>
    <w:rsid w:val="00273D10"/>
    <w:rsid w:val="002D7469"/>
    <w:rsid w:val="00311E71"/>
    <w:rsid w:val="003349BA"/>
    <w:rsid w:val="00350C41"/>
    <w:rsid w:val="00352679"/>
    <w:rsid w:val="00370901"/>
    <w:rsid w:val="00384EB9"/>
    <w:rsid w:val="003913FF"/>
    <w:rsid w:val="003A7578"/>
    <w:rsid w:val="003B183B"/>
    <w:rsid w:val="003B566F"/>
    <w:rsid w:val="003C5F9D"/>
    <w:rsid w:val="003E13B0"/>
    <w:rsid w:val="00433031"/>
    <w:rsid w:val="00442DD3"/>
    <w:rsid w:val="0044372F"/>
    <w:rsid w:val="00444CF9"/>
    <w:rsid w:val="0044502D"/>
    <w:rsid w:val="00454C39"/>
    <w:rsid w:val="00462496"/>
    <w:rsid w:val="004641D2"/>
    <w:rsid w:val="004656E9"/>
    <w:rsid w:val="004908E6"/>
    <w:rsid w:val="004B60B0"/>
    <w:rsid w:val="004C7C32"/>
    <w:rsid w:val="004E3AE6"/>
    <w:rsid w:val="004F4849"/>
    <w:rsid w:val="00513686"/>
    <w:rsid w:val="005156D6"/>
    <w:rsid w:val="00517129"/>
    <w:rsid w:val="00535ECC"/>
    <w:rsid w:val="005424F2"/>
    <w:rsid w:val="005568DE"/>
    <w:rsid w:val="00560020"/>
    <w:rsid w:val="00560321"/>
    <w:rsid w:val="00575404"/>
    <w:rsid w:val="005865B3"/>
    <w:rsid w:val="0059068A"/>
    <w:rsid w:val="0059541B"/>
    <w:rsid w:val="005A70EE"/>
    <w:rsid w:val="005C013C"/>
    <w:rsid w:val="005D189D"/>
    <w:rsid w:val="005F526B"/>
    <w:rsid w:val="00610FD6"/>
    <w:rsid w:val="0061560B"/>
    <w:rsid w:val="00616680"/>
    <w:rsid w:val="00636100"/>
    <w:rsid w:val="006447CE"/>
    <w:rsid w:val="0065163E"/>
    <w:rsid w:val="00654A85"/>
    <w:rsid w:val="00682E64"/>
    <w:rsid w:val="0069613B"/>
    <w:rsid w:val="006F135C"/>
    <w:rsid w:val="006F7407"/>
    <w:rsid w:val="007042E4"/>
    <w:rsid w:val="00743450"/>
    <w:rsid w:val="007B7B0B"/>
    <w:rsid w:val="007C0948"/>
    <w:rsid w:val="007C630B"/>
    <w:rsid w:val="007F5C42"/>
    <w:rsid w:val="007F6094"/>
    <w:rsid w:val="008304AE"/>
    <w:rsid w:val="00855391"/>
    <w:rsid w:val="00874096"/>
    <w:rsid w:val="00882F20"/>
    <w:rsid w:val="008831F1"/>
    <w:rsid w:val="008B5C48"/>
    <w:rsid w:val="00931F3B"/>
    <w:rsid w:val="00933D06"/>
    <w:rsid w:val="00967641"/>
    <w:rsid w:val="009718FC"/>
    <w:rsid w:val="00981EA6"/>
    <w:rsid w:val="00985AB5"/>
    <w:rsid w:val="0099310D"/>
    <w:rsid w:val="009B79ED"/>
    <w:rsid w:val="009C559E"/>
    <w:rsid w:val="009C7B4B"/>
    <w:rsid w:val="009D4D58"/>
    <w:rsid w:val="00A2558E"/>
    <w:rsid w:val="00A401D6"/>
    <w:rsid w:val="00A51478"/>
    <w:rsid w:val="00A730E1"/>
    <w:rsid w:val="00AA5D35"/>
    <w:rsid w:val="00AB34A0"/>
    <w:rsid w:val="00AF588B"/>
    <w:rsid w:val="00B05FA9"/>
    <w:rsid w:val="00B23E8B"/>
    <w:rsid w:val="00B47E31"/>
    <w:rsid w:val="00B56214"/>
    <w:rsid w:val="00B57D9C"/>
    <w:rsid w:val="00B8685E"/>
    <w:rsid w:val="00B877BF"/>
    <w:rsid w:val="00B92112"/>
    <w:rsid w:val="00BD67AC"/>
    <w:rsid w:val="00C0091F"/>
    <w:rsid w:val="00C3037D"/>
    <w:rsid w:val="00C86A3C"/>
    <w:rsid w:val="00C94077"/>
    <w:rsid w:val="00CA118D"/>
    <w:rsid w:val="00CA53BB"/>
    <w:rsid w:val="00CB578D"/>
    <w:rsid w:val="00CD3FBA"/>
    <w:rsid w:val="00CD54A4"/>
    <w:rsid w:val="00CD666F"/>
    <w:rsid w:val="00D01501"/>
    <w:rsid w:val="00D25652"/>
    <w:rsid w:val="00D45B18"/>
    <w:rsid w:val="00D5243E"/>
    <w:rsid w:val="00D905B3"/>
    <w:rsid w:val="00DA6937"/>
    <w:rsid w:val="00DB1A93"/>
    <w:rsid w:val="00DC1C5C"/>
    <w:rsid w:val="00DC2AAD"/>
    <w:rsid w:val="00DE2BF0"/>
    <w:rsid w:val="00DF00BE"/>
    <w:rsid w:val="00DF42D2"/>
    <w:rsid w:val="00E07FDE"/>
    <w:rsid w:val="00E36A06"/>
    <w:rsid w:val="00E50C41"/>
    <w:rsid w:val="00E61835"/>
    <w:rsid w:val="00E67243"/>
    <w:rsid w:val="00E950DD"/>
    <w:rsid w:val="00ED4035"/>
    <w:rsid w:val="00EE1331"/>
    <w:rsid w:val="00EE3A94"/>
    <w:rsid w:val="00EE47F7"/>
    <w:rsid w:val="00EF5F95"/>
    <w:rsid w:val="00F036C6"/>
    <w:rsid w:val="00F03A14"/>
    <w:rsid w:val="00F0556C"/>
    <w:rsid w:val="00F10E2C"/>
    <w:rsid w:val="00F1629B"/>
    <w:rsid w:val="00F24B42"/>
    <w:rsid w:val="00F254D9"/>
    <w:rsid w:val="00F408C3"/>
    <w:rsid w:val="00F566C3"/>
    <w:rsid w:val="00F80C49"/>
    <w:rsid w:val="00F94541"/>
    <w:rsid w:val="00F9664E"/>
    <w:rsid w:val="00FB4788"/>
    <w:rsid w:val="00FF590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0362"/>
  <w15:docId w15:val="{60D6185B-E854-47B6-ACEB-628E4D84B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66F"/>
    <w:pPr>
      <w:ind w:left="720"/>
      <w:contextualSpacing/>
    </w:pPr>
  </w:style>
  <w:style w:type="table" w:styleId="TableGrid">
    <w:name w:val="Table Grid"/>
    <w:basedOn w:val="TableNormal"/>
    <w:uiPriority w:val="59"/>
    <w:rsid w:val="002D7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1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E71"/>
  </w:style>
  <w:style w:type="paragraph" w:styleId="Footer">
    <w:name w:val="footer"/>
    <w:basedOn w:val="Normal"/>
    <w:link w:val="FooterChar"/>
    <w:uiPriority w:val="99"/>
    <w:unhideWhenUsed/>
    <w:rsid w:val="00311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E71"/>
  </w:style>
  <w:style w:type="character" w:styleId="CommentReference">
    <w:name w:val="annotation reference"/>
    <w:basedOn w:val="DefaultParagraphFont"/>
    <w:uiPriority w:val="99"/>
    <w:semiHidden/>
    <w:unhideWhenUsed/>
    <w:rsid w:val="00575404"/>
    <w:rPr>
      <w:sz w:val="16"/>
      <w:szCs w:val="16"/>
    </w:rPr>
  </w:style>
  <w:style w:type="paragraph" w:styleId="CommentText">
    <w:name w:val="annotation text"/>
    <w:basedOn w:val="Normal"/>
    <w:link w:val="CommentTextChar"/>
    <w:uiPriority w:val="99"/>
    <w:semiHidden/>
    <w:unhideWhenUsed/>
    <w:rsid w:val="00575404"/>
    <w:pPr>
      <w:spacing w:line="240" w:lineRule="auto"/>
    </w:pPr>
    <w:rPr>
      <w:sz w:val="20"/>
      <w:szCs w:val="20"/>
    </w:rPr>
  </w:style>
  <w:style w:type="character" w:customStyle="1" w:styleId="CommentTextChar">
    <w:name w:val="Comment Text Char"/>
    <w:basedOn w:val="DefaultParagraphFont"/>
    <w:link w:val="CommentText"/>
    <w:uiPriority w:val="99"/>
    <w:semiHidden/>
    <w:rsid w:val="00575404"/>
    <w:rPr>
      <w:sz w:val="20"/>
      <w:szCs w:val="20"/>
    </w:rPr>
  </w:style>
  <w:style w:type="paragraph" w:styleId="CommentSubject">
    <w:name w:val="annotation subject"/>
    <w:basedOn w:val="CommentText"/>
    <w:next w:val="CommentText"/>
    <w:link w:val="CommentSubjectChar"/>
    <w:uiPriority w:val="99"/>
    <w:semiHidden/>
    <w:unhideWhenUsed/>
    <w:rsid w:val="00575404"/>
    <w:rPr>
      <w:b/>
      <w:bCs/>
    </w:rPr>
  </w:style>
  <w:style w:type="character" w:customStyle="1" w:styleId="CommentSubjectChar">
    <w:name w:val="Comment Subject Char"/>
    <w:basedOn w:val="CommentTextChar"/>
    <w:link w:val="CommentSubject"/>
    <w:uiPriority w:val="99"/>
    <w:semiHidden/>
    <w:rsid w:val="00575404"/>
    <w:rPr>
      <w:b/>
      <w:bCs/>
      <w:sz w:val="20"/>
      <w:szCs w:val="20"/>
    </w:rPr>
  </w:style>
  <w:style w:type="paragraph" w:styleId="BalloonText">
    <w:name w:val="Balloon Text"/>
    <w:basedOn w:val="Normal"/>
    <w:link w:val="BalloonTextChar"/>
    <w:uiPriority w:val="99"/>
    <w:semiHidden/>
    <w:unhideWhenUsed/>
    <w:rsid w:val="005754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404"/>
    <w:rPr>
      <w:rFonts w:ascii="Tahoma" w:hAnsi="Tahoma" w:cs="Tahoma"/>
      <w:sz w:val="16"/>
      <w:szCs w:val="16"/>
    </w:rPr>
  </w:style>
  <w:style w:type="character" w:styleId="Hyperlink">
    <w:name w:val="Hyperlink"/>
    <w:basedOn w:val="DefaultParagraphFont"/>
    <w:uiPriority w:val="99"/>
    <w:unhideWhenUsed/>
    <w:rsid w:val="00007847"/>
    <w:rPr>
      <w:color w:val="0000FF" w:themeColor="hyperlink"/>
      <w:u w:val="single"/>
    </w:rPr>
  </w:style>
  <w:style w:type="paragraph" w:customStyle="1" w:styleId="xmsonormal">
    <w:name w:val="x_msonormal"/>
    <w:basedOn w:val="Normal"/>
    <w:rsid w:val="009C7B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listparagraph">
    <w:name w:val="x_msolistparagraph"/>
    <w:basedOn w:val="Normal"/>
    <w:rsid w:val="009C7B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CB578D"/>
    <w:rPr>
      <w:color w:val="605E5C"/>
      <w:shd w:val="clear" w:color="auto" w:fill="E1DFDD"/>
    </w:rPr>
  </w:style>
  <w:style w:type="character" w:styleId="FollowedHyperlink">
    <w:name w:val="FollowedHyperlink"/>
    <w:basedOn w:val="DefaultParagraphFont"/>
    <w:uiPriority w:val="99"/>
    <w:semiHidden/>
    <w:unhideWhenUsed/>
    <w:rsid w:val="00931F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04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umming.ucalgary.ca/office/ohmes/what-we-do/events/ohmes-events/health-medical-education-scholarship-symposiu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cumming.ucalgary.ca/office/ohmes/what-we-do/events/ohmes-events/med-ed-specialization-journal-club"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umming.ucalgary.ca/office/ohmes/what-we-do/events/ohmes-events/health-medical-education-scholarship-symposiu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umming.ucalgary.ca/office/ohmes/what-we-do/training/ohmes-ucalgary-training-opportunities/resident-education-scholars-program"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royalcollege.ca/rcsite/canmeds/framework/canmeds-role-scholar-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2093</Words>
  <Characters>11931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dc:creator>
  <cp:lastModifiedBy>ohmes</cp:lastModifiedBy>
  <cp:revision>2</cp:revision>
  <dcterms:created xsi:type="dcterms:W3CDTF">2022-03-28T19:59:00Z</dcterms:created>
  <dcterms:modified xsi:type="dcterms:W3CDTF">2022-03-28T19:59:00Z</dcterms:modified>
</cp:coreProperties>
</file>