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6" w:rsidRPr="00E611EF" w:rsidRDefault="006B1952" w:rsidP="00E611E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611EF">
        <w:rPr>
          <w:rFonts w:asciiTheme="minorHAnsi" w:hAnsiTheme="minorHAnsi" w:cstheme="minorHAnsi"/>
          <w:b/>
          <w:sz w:val="28"/>
          <w:szCs w:val="28"/>
          <w:u w:val="single"/>
        </w:rPr>
        <w:t>Connect Care FAQ</w:t>
      </w:r>
    </w:p>
    <w:p w:rsidR="008E3A9B" w:rsidRPr="008E3A9B" w:rsidRDefault="008E3A9B">
      <w:pPr>
        <w:rPr>
          <w:rFonts w:asciiTheme="minorHAnsi" w:hAnsiTheme="minorHAnsi" w:cstheme="minorHAnsi"/>
        </w:rPr>
      </w:pPr>
    </w:p>
    <w:p w:rsidR="008E3A9B" w:rsidRPr="005A020E" w:rsidRDefault="008E3A9B" w:rsidP="005A020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A020E">
        <w:rPr>
          <w:rFonts w:asciiTheme="minorHAnsi" w:hAnsiTheme="minorHAnsi" w:cstheme="minorHAnsi"/>
          <w:b/>
        </w:rPr>
        <w:t>Can I continue to sign off documents dictated before Connect Care after</w:t>
      </w:r>
      <w:r w:rsidR="00744260" w:rsidRPr="005A020E">
        <w:rPr>
          <w:rFonts w:asciiTheme="minorHAnsi" w:hAnsiTheme="minorHAnsi" w:cstheme="minorHAnsi"/>
          <w:b/>
        </w:rPr>
        <w:t xml:space="preserve"> my clinic location l</w:t>
      </w:r>
      <w:r w:rsidRPr="005A020E">
        <w:rPr>
          <w:rFonts w:asciiTheme="minorHAnsi" w:hAnsiTheme="minorHAnsi" w:cstheme="minorHAnsi"/>
          <w:b/>
        </w:rPr>
        <w:t>aunch implementation date?</w:t>
      </w:r>
    </w:p>
    <w:p w:rsidR="008E3A9B" w:rsidRDefault="005A020E" w:rsidP="005A020E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E3A9B" w:rsidRPr="008E3A9B">
        <w:rPr>
          <w:rFonts w:asciiTheme="minorHAnsi" w:hAnsiTheme="minorHAnsi" w:cstheme="minorHAnsi"/>
        </w:rPr>
        <w:t>Yes, reports dictated prior to the transition to Connect Care will be available to sign off in your InQuiry portal as usual.</w:t>
      </w:r>
    </w:p>
    <w:p w:rsidR="005A020E" w:rsidRDefault="005A020E">
      <w:pPr>
        <w:rPr>
          <w:rFonts w:asciiTheme="minorHAnsi" w:hAnsiTheme="minorHAnsi" w:cstheme="minorHAnsi"/>
        </w:rPr>
      </w:pPr>
    </w:p>
    <w:p w:rsidR="008E3A9B" w:rsidRPr="005A020E" w:rsidRDefault="008E3A9B" w:rsidP="005A020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A020E">
        <w:rPr>
          <w:rFonts w:asciiTheme="minorHAnsi" w:hAnsiTheme="minorHAnsi" w:cstheme="minorHAnsi"/>
          <w:b/>
        </w:rPr>
        <w:t>Can I continue to dictate using eScription while using Connect Care?</w:t>
      </w:r>
    </w:p>
    <w:p w:rsidR="008E3A9B" w:rsidRPr="008E3A9B" w:rsidRDefault="005A02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E3A9B" w:rsidRPr="008E3A9B">
        <w:rPr>
          <w:rFonts w:asciiTheme="minorHAnsi" w:hAnsiTheme="minorHAnsi" w:cstheme="minorHAnsi"/>
        </w:rPr>
        <w:t xml:space="preserve">Yes, however, </w:t>
      </w:r>
      <w:r w:rsidR="008E3A9B">
        <w:rPr>
          <w:rFonts w:asciiTheme="minorHAnsi" w:hAnsiTheme="minorHAnsi" w:cstheme="minorHAnsi"/>
        </w:rPr>
        <w:t>with</w:t>
      </w:r>
      <w:r w:rsidR="008E3A9B" w:rsidRPr="008E3A9B">
        <w:rPr>
          <w:rFonts w:asciiTheme="minorHAnsi" w:hAnsiTheme="minorHAnsi" w:cstheme="minorHAnsi"/>
        </w:rPr>
        <w:t xml:space="preserve"> the following changes:</w:t>
      </w:r>
    </w:p>
    <w:p w:rsidR="008E3A9B" w:rsidRPr="003B0B49" w:rsidRDefault="008E3A9B" w:rsidP="008E3A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p</w:t>
      </w:r>
      <w:r w:rsidRPr="003B0B49">
        <w:rPr>
          <w:rFonts w:asciiTheme="minorHAnsi" w:hAnsiTheme="minorHAnsi" w:cstheme="minorHAnsi"/>
        </w:rPr>
        <w:t>hone number for dictation line</w:t>
      </w:r>
      <w:r>
        <w:rPr>
          <w:rFonts w:asciiTheme="minorHAnsi" w:hAnsiTheme="minorHAnsi" w:cstheme="minorHAnsi"/>
        </w:rPr>
        <w:t xml:space="preserve"> - </w:t>
      </w:r>
      <w:r w:rsidRPr="00865629">
        <w:rPr>
          <w:rFonts w:asciiTheme="minorHAnsi" w:hAnsiTheme="minorHAnsi" w:cstheme="minorHAnsi"/>
          <w:b/>
        </w:rPr>
        <w:t>1-844-675-2737</w:t>
      </w:r>
    </w:p>
    <w:p w:rsidR="008E3A9B" w:rsidRDefault="008E3A9B" w:rsidP="008E3A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w</w:t>
      </w:r>
      <w:r w:rsidRPr="003B0B49">
        <w:rPr>
          <w:rFonts w:asciiTheme="minorHAnsi" w:hAnsiTheme="minorHAnsi" w:cstheme="minorHAnsi"/>
        </w:rPr>
        <w:t>ebsite to sign off dictations</w:t>
      </w:r>
      <w:r>
        <w:rPr>
          <w:rFonts w:asciiTheme="minorHAnsi" w:hAnsiTheme="minorHAnsi" w:cstheme="minorHAnsi"/>
        </w:rPr>
        <w:t xml:space="preserve">, as they will now be available in your Connect Care (Epic) In Basket - </w:t>
      </w:r>
      <w:hyperlink r:id="rId5" w:history="1">
        <w:r w:rsidRPr="004D13FF">
          <w:rPr>
            <w:rStyle w:val="Hyperlink"/>
            <w:rFonts w:asciiTheme="minorHAnsi" w:hAnsiTheme="minorHAnsi" w:cstheme="minorHAnsi"/>
          </w:rPr>
          <w:t>https://myapps.albertahealthservices.ca</w:t>
        </w:r>
      </w:hyperlink>
      <w:r>
        <w:rPr>
          <w:rFonts w:asciiTheme="minorHAnsi" w:hAnsiTheme="minorHAnsi" w:cstheme="minorHAnsi"/>
        </w:rPr>
        <w:t xml:space="preserve"> </w:t>
      </w:r>
    </w:p>
    <w:p w:rsidR="008E3A9B" w:rsidRPr="00B40A09" w:rsidRDefault="008E3A9B" w:rsidP="008E3A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UCMG Transcription Services will no longer be able to send out reports using </w:t>
      </w:r>
      <w:r>
        <w:rPr>
          <w:rFonts w:asciiTheme="minorHAnsi" w:hAnsiTheme="minorHAnsi" w:cstheme="minorHAnsi"/>
          <w:b/>
        </w:rPr>
        <w:t>DICTATED BUT NOT READ (DBNR)</w:t>
      </w:r>
    </w:p>
    <w:p w:rsidR="008E3A9B" w:rsidRDefault="008E3A9B" w:rsidP="008E3A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UCMG Transcription Services will no longer be able to fax draft copies of reports</w:t>
      </w:r>
    </w:p>
    <w:p w:rsidR="008E3A9B" w:rsidRDefault="008E3A9B" w:rsidP="008E3A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Requests for corrections on signed reports must be made to Alberta Health Services</w:t>
      </w:r>
    </w:p>
    <w:p w:rsidR="004D2C19" w:rsidRDefault="004D2C19" w:rsidP="008E3A9B">
      <w:pPr>
        <w:rPr>
          <w:rFonts w:asciiTheme="minorHAnsi" w:hAnsiTheme="minorHAnsi" w:cstheme="minorHAnsi"/>
          <w:b/>
        </w:rPr>
      </w:pPr>
    </w:p>
    <w:p w:rsidR="008E3A9B" w:rsidRPr="005A020E" w:rsidRDefault="008E3A9B" w:rsidP="005A020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A020E">
        <w:rPr>
          <w:rFonts w:asciiTheme="minorHAnsi" w:hAnsiTheme="minorHAnsi" w:cstheme="minorHAnsi"/>
          <w:b/>
        </w:rPr>
        <w:t xml:space="preserve">Can I dictate reports on patients seen prior to </w:t>
      </w:r>
      <w:r w:rsidR="00744260" w:rsidRPr="005A020E">
        <w:rPr>
          <w:rFonts w:asciiTheme="minorHAnsi" w:hAnsiTheme="minorHAnsi" w:cstheme="minorHAnsi"/>
          <w:b/>
        </w:rPr>
        <w:t>my clinic location l</w:t>
      </w:r>
      <w:r w:rsidRPr="005A020E">
        <w:rPr>
          <w:rFonts w:asciiTheme="minorHAnsi" w:hAnsiTheme="minorHAnsi" w:cstheme="minorHAnsi"/>
          <w:b/>
        </w:rPr>
        <w:t>aunch using the Connect Care version of eScription?</w:t>
      </w:r>
    </w:p>
    <w:p w:rsidR="009A63A7" w:rsidRDefault="005A020E" w:rsidP="006F23EF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E3A9B">
        <w:rPr>
          <w:rFonts w:asciiTheme="minorHAnsi" w:hAnsiTheme="minorHAnsi" w:cstheme="minorHAnsi"/>
        </w:rPr>
        <w:t>No, all patient visits that occurred before the launch of Connect Care must be dictated in the eScription legacy system, as they will not have CSN numbers</w:t>
      </w:r>
      <w:r w:rsidR="00DE23F6">
        <w:rPr>
          <w:rFonts w:asciiTheme="minorHAnsi" w:hAnsiTheme="minorHAnsi" w:cstheme="minorHAnsi"/>
        </w:rPr>
        <w:t>.  These numbers are generated when patients are registered into their appointment using Connect Care.</w:t>
      </w:r>
      <w:r w:rsidR="006F23EF">
        <w:rPr>
          <w:rFonts w:asciiTheme="minorHAnsi" w:hAnsiTheme="minorHAnsi" w:cstheme="minorHAnsi"/>
        </w:rPr>
        <w:t xml:space="preserve">  The eScription legacy system will be available for a limited time only</w:t>
      </w:r>
      <w:r w:rsidR="006F23EF">
        <w:rPr>
          <w:rFonts w:asciiTheme="minorHAnsi" w:hAnsiTheme="minorHAnsi" w:cstheme="minorHAnsi"/>
          <w:b/>
        </w:rPr>
        <w:t xml:space="preserve"> </w:t>
      </w:r>
      <w:r w:rsidR="006F23EF">
        <w:rPr>
          <w:rFonts w:asciiTheme="minorHAnsi" w:hAnsiTheme="minorHAnsi" w:cstheme="minorHAnsi"/>
        </w:rPr>
        <w:t>after your Connect Care launch.</w:t>
      </w:r>
    </w:p>
    <w:p w:rsidR="009A63A7" w:rsidRDefault="009A63A7" w:rsidP="006F23EF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6F23EF" w:rsidRPr="006B1952" w:rsidRDefault="009A63A7" w:rsidP="006F23EF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If you need to dictate on the eScription legacy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system after access has been removed, please contact UCMG Transcription Services at </w:t>
      </w:r>
      <w:hyperlink r:id="rId6" w:history="1">
        <w:r w:rsidRPr="0087170E">
          <w:rPr>
            <w:rStyle w:val="Hyperlink"/>
            <w:rFonts w:asciiTheme="minorHAnsi" w:hAnsiTheme="minorHAnsi" w:cstheme="minorHAnsi"/>
          </w:rPr>
          <w:t>ucmgtrans@ucalgary.ca</w:t>
        </w:r>
      </w:hyperlink>
      <w:r>
        <w:rPr>
          <w:rFonts w:asciiTheme="minorHAnsi" w:hAnsiTheme="minorHAnsi" w:cstheme="minorHAnsi"/>
        </w:rPr>
        <w:t xml:space="preserve"> or 403-592-5200 for further instructions.</w:t>
      </w:r>
    </w:p>
    <w:p w:rsidR="00E611EF" w:rsidRDefault="00E611EF" w:rsidP="00E611EF">
      <w:pPr>
        <w:pStyle w:val="ListParagraph"/>
        <w:ind w:left="1070"/>
        <w:rPr>
          <w:rStyle w:val="Hyperlink"/>
          <w:rFonts w:asciiTheme="minorHAnsi" w:eastAsia="Times New Roman" w:hAnsiTheme="minorHAnsi" w:cstheme="minorHAnsi"/>
        </w:rPr>
      </w:pPr>
    </w:p>
    <w:p w:rsidR="00E611EF" w:rsidRPr="00E611EF" w:rsidRDefault="00E611EF" w:rsidP="00E611E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611EF">
        <w:rPr>
          <w:rFonts w:asciiTheme="minorHAnsi" w:hAnsiTheme="minorHAnsi" w:cstheme="minorHAnsi"/>
          <w:b/>
        </w:rPr>
        <w:t>If I switch to D</w:t>
      </w:r>
      <w:r w:rsidR="006F23EF">
        <w:rPr>
          <w:rFonts w:asciiTheme="minorHAnsi" w:hAnsiTheme="minorHAnsi" w:cstheme="minorHAnsi"/>
          <w:b/>
        </w:rPr>
        <w:t xml:space="preserve">ragon </w:t>
      </w:r>
      <w:r w:rsidRPr="00E611EF">
        <w:rPr>
          <w:rFonts w:asciiTheme="minorHAnsi" w:hAnsiTheme="minorHAnsi" w:cstheme="minorHAnsi"/>
          <w:b/>
        </w:rPr>
        <w:t>M</w:t>
      </w:r>
      <w:r w:rsidR="006F23EF">
        <w:rPr>
          <w:rFonts w:asciiTheme="minorHAnsi" w:hAnsiTheme="minorHAnsi" w:cstheme="minorHAnsi"/>
          <w:b/>
        </w:rPr>
        <w:t xml:space="preserve">edical </w:t>
      </w:r>
      <w:r w:rsidRPr="00E611EF">
        <w:rPr>
          <w:rFonts w:asciiTheme="minorHAnsi" w:hAnsiTheme="minorHAnsi" w:cstheme="minorHAnsi"/>
          <w:b/>
        </w:rPr>
        <w:t>O</w:t>
      </w:r>
      <w:r w:rsidR="006F23EF">
        <w:rPr>
          <w:rFonts w:asciiTheme="minorHAnsi" w:hAnsiTheme="minorHAnsi" w:cstheme="minorHAnsi"/>
          <w:b/>
        </w:rPr>
        <w:t>ffice (DMO)</w:t>
      </w:r>
      <w:r w:rsidRPr="00E611EF">
        <w:rPr>
          <w:rFonts w:asciiTheme="minorHAnsi" w:hAnsiTheme="minorHAnsi" w:cstheme="minorHAnsi"/>
          <w:b/>
        </w:rPr>
        <w:t xml:space="preserve"> and encounter problems, will I be able to go back to using eScription, either temporarily</w:t>
      </w:r>
      <w:r w:rsidR="00BB341B">
        <w:rPr>
          <w:rFonts w:asciiTheme="minorHAnsi" w:hAnsiTheme="minorHAnsi" w:cstheme="minorHAnsi"/>
          <w:b/>
        </w:rPr>
        <w:t xml:space="preserve"> or permanently</w:t>
      </w:r>
      <w:r w:rsidRPr="00E611EF">
        <w:rPr>
          <w:rFonts w:asciiTheme="minorHAnsi" w:hAnsiTheme="minorHAnsi" w:cstheme="minorHAnsi"/>
          <w:b/>
        </w:rPr>
        <w:t>?</w:t>
      </w:r>
    </w:p>
    <w:p w:rsidR="00E611EF" w:rsidRDefault="00E611EF" w:rsidP="005A020E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Yes, your credentials in eScription will remain active.  Follow the instructions provided in FAQ #</w:t>
      </w:r>
      <w:r w:rsidR="00ED517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above.</w:t>
      </w:r>
    </w:p>
    <w:p w:rsidR="004D2C19" w:rsidRDefault="004D2C19" w:rsidP="008E3A9B">
      <w:pPr>
        <w:rPr>
          <w:rFonts w:asciiTheme="minorHAnsi" w:hAnsiTheme="minorHAnsi" w:cstheme="minorHAnsi"/>
          <w:b/>
        </w:rPr>
      </w:pPr>
    </w:p>
    <w:p w:rsidR="00DE23F6" w:rsidRPr="005A020E" w:rsidRDefault="00DE23F6" w:rsidP="005A020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A020E">
        <w:rPr>
          <w:rFonts w:asciiTheme="minorHAnsi" w:hAnsiTheme="minorHAnsi" w:cstheme="minorHAnsi"/>
          <w:b/>
        </w:rPr>
        <w:t>Will UCMG Transcription Services be able to provide support if I switch to di</w:t>
      </w:r>
      <w:r w:rsidR="006F23EF">
        <w:rPr>
          <w:rFonts w:asciiTheme="minorHAnsi" w:hAnsiTheme="minorHAnsi" w:cstheme="minorHAnsi"/>
          <w:b/>
        </w:rPr>
        <w:t>ctating using DMO</w:t>
      </w:r>
      <w:r w:rsidRPr="005A020E">
        <w:rPr>
          <w:rFonts w:asciiTheme="minorHAnsi" w:hAnsiTheme="minorHAnsi" w:cstheme="minorHAnsi"/>
          <w:b/>
        </w:rPr>
        <w:t>?</w:t>
      </w:r>
    </w:p>
    <w:p w:rsidR="00DE23F6" w:rsidRDefault="005A020E" w:rsidP="005A020E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E23F6">
        <w:rPr>
          <w:rFonts w:asciiTheme="minorHAnsi" w:hAnsiTheme="minorHAnsi" w:cstheme="minorHAnsi"/>
        </w:rPr>
        <w:t>No, all support for physicians using DMO is provided by Alberta Health Services.  For help or more information, please contact:</w:t>
      </w:r>
    </w:p>
    <w:p w:rsidR="00E611EF" w:rsidRPr="00E611EF" w:rsidRDefault="005A020E" w:rsidP="00C66ABA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color w:val="212121"/>
        </w:rPr>
      </w:pPr>
      <w:r w:rsidRPr="005A020E">
        <w:rPr>
          <w:rFonts w:asciiTheme="minorHAnsi" w:eastAsia="Times New Roman" w:hAnsiTheme="minorHAnsi" w:cstheme="minorHAnsi"/>
          <w:b/>
          <w:color w:val="212121"/>
        </w:rPr>
        <w:t>Connect Care access or login problems:</w:t>
      </w:r>
    </w:p>
    <w:p w:rsidR="005A020E" w:rsidRDefault="005A020E" w:rsidP="005A020E">
      <w:pPr>
        <w:pStyle w:val="ListParagraph"/>
        <w:ind w:left="1070"/>
        <w:rPr>
          <w:rFonts w:asciiTheme="minorHAnsi" w:eastAsia="Times New Roman" w:hAnsiTheme="minorHAnsi" w:cstheme="minorHAnsi"/>
          <w:color w:val="212121"/>
        </w:rPr>
      </w:pPr>
      <w:r w:rsidRPr="005A020E">
        <w:rPr>
          <w:rFonts w:asciiTheme="minorHAnsi" w:eastAsia="Times New Roman" w:hAnsiTheme="minorHAnsi" w:cstheme="minorHAnsi"/>
          <w:color w:val="212121"/>
        </w:rPr>
        <w:t>Call the Service Desk and Solution Centre at</w:t>
      </w:r>
      <w:r w:rsidR="00E611EF">
        <w:rPr>
          <w:rFonts w:asciiTheme="minorHAnsi" w:eastAsia="Times New Roman" w:hAnsiTheme="minorHAnsi" w:cstheme="minorHAnsi"/>
          <w:color w:val="212121"/>
        </w:rPr>
        <w:t xml:space="preserve"> </w:t>
      </w:r>
      <w:r w:rsidRPr="005A020E">
        <w:rPr>
          <w:rFonts w:asciiTheme="minorHAnsi" w:eastAsia="Times New Roman" w:hAnsiTheme="minorHAnsi" w:cstheme="minorHAnsi"/>
          <w:b/>
          <w:bCs/>
          <w:color w:val="212121"/>
        </w:rPr>
        <w:t>1-877-311-4300 (</w:t>
      </w:r>
      <w:r w:rsidRPr="005A020E">
        <w:rPr>
          <w:rFonts w:asciiTheme="minorHAnsi" w:eastAsia="Times New Roman" w:hAnsiTheme="minorHAnsi" w:cstheme="minorHAnsi"/>
          <w:color w:val="212121"/>
        </w:rPr>
        <w:t>Press “1” [clinical systems] and then “2” [Connect Care])</w:t>
      </w:r>
    </w:p>
    <w:p w:rsidR="00E611EF" w:rsidRPr="00E611EF" w:rsidRDefault="005A020E" w:rsidP="00743D36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color w:val="212121"/>
        </w:rPr>
      </w:pPr>
      <w:r w:rsidRPr="005A020E">
        <w:rPr>
          <w:rFonts w:asciiTheme="minorHAnsi" w:eastAsia="Times New Roman" w:hAnsiTheme="minorHAnsi" w:cstheme="minorHAnsi"/>
          <w:b/>
          <w:color w:val="212121"/>
        </w:rPr>
        <w:t>Non-urgent question about how to use the clinical information system:</w:t>
      </w:r>
    </w:p>
    <w:p w:rsidR="005A020E" w:rsidRPr="005A020E" w:rsidRDefault="005A020E" w:rsidP="00E611EF">
      <w:pPr>
        <w:pStyle w:val="ListParagraph"/>
        <w:ind w:left="1070"/>
        <w:rPr>
          <w:rFonts w:asciiTheme="minorHAnsi" w:eastAsia="Times New Roman" w:hAnsiTheme="minorHAnsi" w:cstheme="minorHAnsi"/>
          <w:color w:val="212121"/>
        </w:rPr>
      </w:pPr>
      <w:r w:rsidRPr="005A020E">
        <w:rPr>
          <w:rFonts w:asciiTheme="minorHAnsi" w:eastAsia="Times New Roman" w:hAnsiTheme="minorHAnsi" w:cstheme="minorHAnsi"/>
          <w:color w:val="212121"/>
        </w:rPr>
        <w:t xml:space="preserve">Visit the Connect Care Concierge online at </w:t>
      </w:r>
      <w:hyperlink r:id="rId7" w:tgtFrame="_blank" w:history="1">
        <w:r w:rsidRPr="005A020E">
          <w:rPr>
            <w:rFonts w:asciiTheme="minorHAnsi" w:eastAsia="Times New Roman" w:hAnsiTheme="minorHAnsi" w:cstheme="minorHAnsi"/>
            <w:b/>
            <w:bCs/>
            <w:color w:val="0000FF"/>
          </w:rPr>
          <w:t>help.connect-care.ca</w:t>
        </w:r>
      </w:hyperlink>
      <w:r w:rsidRPr="005A020E">
        <w:rPr>
          <w:rFonts w:asciiTheme="minorHAnsi" w:eastAsia="Times New Roman" w:hAnsiTheme="minorHAnsi" w:cstheme="minorHAnsi"/>
          <w:b/>
          <w:bCs/>
          <w:color w:val="212121"/>
        </w:rPr>
        <w:t xml:space="preserve"> </w:t>
      </w:r>
      <w:r w:rsidRPr="005A020E">
        <w:rPr>
          <w:rFonts w:asciiTheme="minorHAnsi" w:eastAsia="Times New Roman" w:hAnsiTheme="minorHAnsi" w:cstheme="minorHAnsi"/>
          <w:color w:val="212121"/>
        </w:rPr>
        <w:t>(describe and send the help request)</w:t>
      </w:r>
    </w:p>
    <w:p w:rsidR="005A020E" w:rsidRPr="00E611EF" w:rsidRDefault="009A63A7" w:rsidP="00E611EF">
      <w:pPr>
        <w:pStyle w:val="ListParagraph"/>
        <w:ind w:left="1070"/>
      </w:pPr>
      <w:hyperlink r:id="rId8" w:history="1">
        <w:r w:rsidR="005A020E" w:rsidRPr="005A020E">
          <w:rPr>
            <w:rStyle w:val="Hyperlink"/>
            <w:rFonts w:asciiTheme="minorHAnsi" w:eastAsia="Times New Roman" w:hAnsiTheme="minorHAnsi" w:cstheme="minorHAnsi"/>
          </w:rPr>
          <w:t xml:space="preserve">Connect Care Support | </w:t>
        </w:r>
        <w:proofErr w:type="spellStart"/>
        <w:r w:rsidR="005A020E" w:rsidRPr="005A020E">
          <w:rPr>
            <w:rStyle w:val="Hyperlink"/>
            <w:rFonts w:asciiTheme="minorHAnsi" w:eastAsia="Times New Roman" w:hAnsiTheme="minorHAnsi" w:cstheme="minorHAnsi"/>
          </w:rPr>
          <w:t>Insite</w:t>
        </w:r>
        <w:proofErr w:type="spellEnd"/>
        <w:r w:rsidR="005A020E" w:rsidRPr="005A020E">
          <w:rPr>
            <w:rStyle w:val="Hyperlink"/>
            <w:rFonts w:asciiTheme="minorHAnsi" w:eastAsia="Times New Roman" w:hAnsiTheme="minorHAnsi" w:cstheme="minorHAnsi"/>
          </w:rPr>
          <w:t xml:space="preserve"> (albertahealthservices.ca)</w:t>
        </w:r>
      </w:hyperlink>
    </w:p>
    <w:p w:rsidR="00E611EF" w:rsidRPr="00E611EF" w:rsidRDefault="005A020E" w:rsidP="00ED52FD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color w:val="212121"/>
        </w:rPr>
      </w:pPr>
      <w:r w:rsidRPr="00E611EF">
        <w:rPr>
          <w:rFonts w:asciiTheme="minorHAnsi" w:eastAsia="Times New Roman" w:hAnsiTheme="minorHAnsi" w:cstheme="minorHAnsi"/>
          <w:b/>
          <w:color w:val="212121"/>
        </w:rPr>
        <w:t>Questions regarding Dragon Medical One:</w:t>
      </w:r>
    </w:p>
    <w:p w:rsidR="00E611EF" w:rsidRDefault="005A020E" w:rsidP="00E611EF">
      <w:pPr>
        <w:pStyle w:val="ListParagraph"/>
        <w:ind w:left="1070"/>
        <w:rPr>
          <w:rFonts w:asciiTheme="minorHAnsi" w:eastAsia="Times New Roman" w:hAnsiTheme="minorHAnsi" w:cstheme="minorHAnsi"/>
          <w:color w:val="212121"/>
        </w:rPr>
      </w:pPr>
      <w:r w:rsidRPr="00E611EF">
        <w:rPr>
          <w:rFonts w:asciiTheme="minorHAnsi" w:eastAsia="Times New Roman" w:hAnsiTheme="minorHAnsi" w:cstheme="minorHAnsi"/>
          <w:b/>
          <w:color w:val="212121"/>
        </w:rPr>
        <w:t xml:space="preserve">Connect Care Manual:  </w:t>
      </w:r>
      <w:hyperlink r:id="rId9" w:history="1">
        <w:r w:rsidRPr="00E611EF">
          <w:rPr>
            <w:rStyle w:val="Hyperlink"/>
            <w:rFonts w:asciiTheme="minorHAnsi" w:eastAsia="Times New Roman" w:hAnsiTheme="minorHAnsi" w:cstheme="minorHAnsi"/>
          </w:rPr>
          <w:t>https://manual.connect-care.ca/home</w:t>
        </w:r>
      </w:hyperlink>
      <w:r w:rsidRPr="00E611EF">
        <w:rPr>
          <w:rFonts w:asciiTheme="minorHAnsi" w:eastAsia="Times New Roman" w:hAnsiTheme="minorHAnsi" w:cstheme="minorHAnsi"/>
          <w:color w:val="212121"/>
        </w:rPr>
        <w:t xml:space="preserve"> </w:t>
      </w:r>
    </w:p>
    <w:p w:rsidR="00E611EF" w:rsidRDefault="009A63A7" w:rsidP="00E611EF">
      <w:pPr>
        <w:pStyle w:val="ListParagraph"/>
        <w:ind w:left="1070"/>
        <w:rPr>
          <w:rStyle w:val="Hyperlink"/>
          <w:rFonts w:asciiTheme="minorHAnsi" w:eastAsia="Times New Roman" w:hAnsiTheme="minorHAnsi" w:cstheme="minorHAnsi"/>
        </w:rPr>
      </w:pPr>
      <w:hyperlink r:id="rId10" w:anchor="search=dragon%20medical%20one%20support" w:history="1">
        <w:r w:rsidR="005A020E" w:rsidRPr="0030294A">
          <w:rPr>
            <w:rStyle w:val="Hyperlink"/>
            <w:rFonts w:asciiTheme="minorHAnsi" w:eastAsia="Times New Roman" w:hAnsiTheme="minorHAnsi" w:cstheme="minorHAnsi"/>
          </w:rPr>
          <w:t>Dragon Medical One Connect Care FAQs (albertahealthservices.ca)</w:t>
        </w:r>
      </w:hyperlink>
    </w:p>
    <w:p w:rsidR="00ED5173" w:rsidRPr="00ED5173" w:rsidRDefault="00ED5173" w:rsidP="00ED5173">
      <w:pPr>
        <w:pStyle w:val="ListParagraph"/>
        <w:rPr>
          <w:rStyle w:val="Hyperlink"/>
          <w:rFonts w:asciiTheme="minorHAnsi" w:eastAsia="Times New Roman" w:hAnsiTheme="minorHAnsi" w:cstheme="minorHAnsi"/>
          <w:b/>
          <w:color w:val="auto"/>
        </w:rPr>
      </w:pPr>
    </w:p>
    <w:p w:rsidR="00E611EF" w:rsidRPr="00ED5173" w:rsidRDefault="00E611EF" w:rsidP="00E611EF">
      <w:pPr>
        <w:pStyle w:val="ListParagraph"/>
        <w:ind w:left="1070"/>
        <w:rPr>
          <w:rStyle w:val="Hyperlink"/>
          <w:rFonts w:asciiTheme="minorHAnsi" w:eastAsia="Times New Roman" w:hAnsiTheme="minorHAnsi" w:cstheme="minorHAnsi"/>
          <w:b/>
          <w:color w:val="auto"/>
        </w:rPr>
      </w:pPr>
    </w:p>
    <w:sectPr w:rsidR="00E611EF" w:rsidRPr="00ED5173" w:rsidSect="00E611EF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2A4"/>
    <w:multiLevelType w:val="hybridMultilevel"/>
    <w:tmpl w:val="A5BA509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56145F8"/>
    <w:multiLevelType w:val="hybridMultilevel"/>
    <w:tmpl w:val="3EB2999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1F82B5B"/>
    <w:multiLevelType w:val="hybridMultilevel"/>
    <w:tmpl w:val="F9B2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3B4B"/>
    <w:multiLevelType w:val="hybridMultilevel"/>
    <w:tmpl w:val="8F0C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9B"/>
    <w:rsid w:val="004A5068"/>
    <w:rsid w:val="004D2C19"/>
    <w:rsid w:val="005A020E"/>
    <w:rsid w:val="006B1952"/>
    <w:rsid w:val="006F23EF"/>
    <w:rsid w:val="00744260"/>
    <w:rsid w:val="008E3A9B"/>
    <w:rsid w:val="009339F6"/>
    <w:rsid w:val="009A63A7"/>
    <w:rsid w:val="00A104B2"/>
    <w:rsid w:val="00BB341B"/>
    <w:rsid w:val="00DE23F6"/>
    <w:rsid w:val="00E611EF"/>
    <w:rsid w:val="00E6360C"/>
    <w:rsid w:val="00ED5173"/>
    <w:rsid w:val="00F1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437B"/>
  <w15:chartTrackingRefBased/>
  <w15:docId w15:val="{E253059B-8D1F-4694-BF67-0CB8A27C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A9B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E3A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te.albertahealthservices.ca/cis/Page23730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help.connect-care.ca&amp;sa=D&amp;sntz=1&amp;usg=AOvVaw0d6RaemQ6OPVQo4kP9SE8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mgtrans@ucalgary.c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apps.albertahealthservices.ca" TargetMode="External"/><Relationship Id="rId10" Type="http://schemas.openxmlformats.org/officeDocument/2006/relationships/hyperlink" Target="https://insite.albertahealthservices.ca/Main/assets/him/tms-him-psr-dragon-medical-one-connect-care-faq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nual.connect-care.ca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Cheryle Trudel</dc:creator>
  <cp:keywords/>
  <dc:description/>
  <cp:lastModifiedBy>Cheryle Trudel</cp:lastModifiedBy>
  <cp:revision>6</cp:revision>
  <cp:lastPrinted>2022-06-03T16:00:00Z</cp:lastPrinted>
  <dcterms:created xsi:type="dcterms:W3CDTF">2022-09-26T21:04:00Z</dcterms:created>
  <dcterms:modified xsi:type="dcterms:W3CDTF">2022-10-04T15:36:00Z</dcterms:modified>
</cp:coreProperties>
</file>