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F576" w14:textId="77777777" w:rsidR="000411C5" w:rsidRDefault="000411C5">
      <w:pPr>
        <w:pStyle w:val="Header"/>
        <w:spacing w:after="120"/>
        <w:jc w:val="center"/>
        <w:rPr>
          <w:rStyle w:val="bodytext1"/>
          <w:rFonts w:eastAsia="Arial Unicode MS"/>
        </w:rPr>
      </w:pPr>
      <w:r>
        <w:rPr>
          <w:rStyle w:val="bodytext1"/>
        </w:rPr>
        <w:t>STUDY CLOSEOUT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226"/>
        <w:gridCol w:w="3498"/>
        <w:gridCol w:w="3240"/>
        <w:gridCol w:w="18"/>
      </w:tblGrid>
      <w:tr w:rsidR="000411C5" w14:paraId="62D32DB8" w14:textId="77777777">
        <w:tc>
          <w:tcPr>
            <w:tcW w:w="1908" w:type="dxa"/>
            <w:gridSpan w:val="2"/>
          </w:tcPr>
          <w:p w14:paraId="739E71F3" w14:textId="77777777" w:rsidR="000411C5" w:rsidRDefault="000411C5">
            <w:pPr>
              <w:spacing w:before="60"/>
              <w:jc w:val="right"/>
              <w:rPr>
                <w:rStyle w:val="bodytext1"/>
                <w:rFonts w:ascii="Arial Narrow" w:eastAsia="Arial Unicode MS" w:hAnsi="Arial Narrow"/>
                <w:sz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</w:rPr>
              <w:t>Date of Closeout:</w:t>
            </w:r>
          </w:p>
        </w:tc>
        <w:tc>
          <w:tcPr>
            <w:tcW w:w="6948" w:type="dxa"/>
            <w:gridSpan w:val="3"/>
          </w:tcPr>
          <w:p w14:paraId="20867F6D" w14:textId="77777777" w:rsidR="000411C5" w:rsidRDefault="000411C5">
            <w:pPr>
              <w:spacing w:before="60"/>
              <w:rPr>
                <w:rStyle w:val="bodytext1"/>
                <w:rFonts w:ascii="Arial Narrow" w:eastAsia="Arial Unicode MS" w:hAnsi="Arial Narrow"/>
                <w:sz w:val="22"/>
              </w:rPr>
            </w:pPr>
          </w:p>
        </w:tc>
      </w:tr>
      <w:tr w:rsidR="000411C5" w14:paraId="3EF3D46F" w14:textId="77777777">
        <w:tc>
          <w:tcPr>
            <w:tcW w:w="1908" w:type="dxa"/>
            <w:gridSpan w:val="2"/>
          </w:tcPr>
          <w:p w14:paraId="5A8DE3BA" w14:textId="77777777" w:rsidR="000411C5" w:rsidRDefault="000411C5">
            <w:pPr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sz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</w:rPr>
              <w:t>Sponsor:</w:t>
            </w:r>
          </w:p>
        </w:tc>
        <w:tc>
          <w:tcPr>
            <w:tcW w:w="6948" w:type="dxa"/>
            <w:gridSpan w:val="3"/>
          </w:tcPr>
          <w:p w14:paraId="10664864" w14:textId="77777777" w:rsidR="000411C5" w:rsidRDefault="000411C5">
            <w:pPr>
              <w:spacing w:before="60" w:after="60"/>
              <w:rPr>
                <w:rStyle w:val="bodytext1"/>
                <w:rFonts w:ascii="Arial Narrow" w:eastAsia="Arial Unicode MS" w:hAnsi="Arial Narrow"/>
                <w:sz w:val="22"/>
              </w:rPr>
            </w:pPr>
          </w:p>
        </w:tc>
      </w:tr>
      <w:tr w:rsidR="000411C5" w14:paraId="27B584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7154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jc w:val="right"/>
              <w:rPr>
                <w:rStyle w:val="bodytext1"/>
                <w:rFonts w:ascii="Arial Narrow" w:eastAsia="Arial Unicode MS" w:hAnsi="Arial Narrow"/>
                <w:sz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</w:rPr>
              <w:t>Protocol: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689" w14:textId="77777777" w:rsidR="000411C5" w:rsidRDefault="000411C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Style w:val="bodytext1"/>
                <w:rFonts w:ascii="Arial Narrow" w:eastAsia="Arial Unicode MS" w:hAnsi="Arial Narrow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981" w14:textId="77777777" w:rsidR="000411C5" w:rsidRDefault="000411C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411C5" w14:paraId="7A689F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3CB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0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</w:rPr>
              <w:t>Sponsor Contact: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E4F" w14:textId="77777777" w:rsidR="000411C5" w:rsidRDefault="000411C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Style w:val="bodytext1"/>
                <w:rFonts w:ascii="Arial Narrow" w:eastAsia="Arial Unicode MS" w:hAnsi="Arial Narrow"/>
                <w:sz w:val="22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5E0A" w14:textId="77777777" w:rsidR="000411C5" w:rsidRDefault="000411C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Phone:</w:t>
            </w:r>
          </w:p>
        </w:tc>
      </w:tr>
      <w:tr w:rsidR="000411C5" w14:paraId="05AA83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cantSplit/>
          <w:trHeight w:val="21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6BF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1BA7" w14:textId="77777777" w:rsidR="000411C5" w:rsidRDefault="000411C5">
            <w:pPr>
              <w:pStyle w:val="Header"/>
              <w:numPr>
                <w:ilvl w:val="12"/>
                <w:numId w:val="0"/>
              </w:numPr>
              <w:tabs>
                <w:tab w:val="clear" w:pos="4320"/>
                <w:tab w:val="clear" w:pos="8640"/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Title: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D56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Fax:</w:t>
            </w:r>
          </w:p>
        </w:tc>
      </w:tr>
      <w:tr w:rsidR="000411C5" w14:paraId="3BBC8035" w14:textId="77777777">
        <w:tc>
          <w:tcPr>
            <w:tcW w:w="648" w:type="dxa"/>
          </w:tcPr>
          <w:p w14:paraId="7989551D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24932343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Visit Date Confirmed, if applicable</w:t>
            </w:r>
          </w:p>
        </w:tc>
      </w:tr>
      <w:tr w:rsidR="000411C5" w14:paraId="45B16A81" w14:textId="77777777">
        <w:tc>
          <w:tcPr>
            <w:tcW w:w="648" w:type="dxa"/>
          </w:tcPr>
          <w:p w14:paraId="498F33F1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15C8715B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Site attendees available and confirmed</w:t>
            </w:r>
          </w:p>
        </w:tc>
      </w:tr>
      <w:tr w:rsidR="000411C5" w14:paraId="710B5821" w14:textId="77777777">
        <w:tc>
          <w:tcPr>
            <w:tcW w:w="648" w:type="dxa"/>
          </w:tcPr>
          <w:p w14:paraId="424FA46A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04635047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Meeting room booked, if applicable </w:t>
            </w:r>
          </w:p>
        </w:tc>
      </w:tr>
      <w:tr w:rsidR="000411C5" w14:paraId="33BBDEFD" w14:textId="77777777">
        <w:tc>
          <w:tcPr>
            <w:tcW w:w="648" w:type="dxa"/>
          </w:tcPr>
          <w:p w14:paraId="5B40EDDC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64F20522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Applicable departments aware of visit (N.B. pharmacy), if applicable</w:t>
            </w:r>
          </w:p>
        </w:tc>
      </w:tr>
      <w:tr w:rsidR="000411C5" w14:paraId="7E518EC8" w14:textId="77777777">
        <w:tc>
          <w:tcPr>
            <w:tcW w:w="648" w:type="dxa"/>
          </w:tcPr>
          <w:p w14:paraId="4966707E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79F670C8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Study files reviewed for completeness</w:t>
            </w:r>
          </w:p>
        </w:tc>
      </w:tr>
      <w:tr w:rsidR="000411C5" w14:paraId="0991AB19" w14:textId="77777777">
        <w:tc>
          <w:tcPr>
            <w:tcW w:w="648" w:type="dxa"/>
          </w:tcPr>
          <w:p w14:paraId="19DF7EAD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2E0B7B9B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CRFs completed and available for review along with associated source documents</w:t>
            </w:r>
          </w:p>
        </w:tc>
      </w:tr>
      <w:tr w:rsidR="000411C5" w14:paraId="641D2A41" w14:textId="77777777">
        <w:tc>
          <w:tcPr>
            <w:tcW w:w="648" w:type="dxa"/>
          </w:tcPr>
          <w:p w14:paraId="345DA3FE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07690CD0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All previous data queries resolved </w:t>
            </w:r>
          </w:p>
        </w:tc>
      </w:tr>
      <w:tr w:rsidR="000411C5" w14:paraId="5F570560" w14:textId="77777777">
        <w:tc>
          <w:tcPr>
            <w:tcW w:w="648" w:type="dxa"/>
          </w:tcPr>
          <w:p w14:paraId="4DEADD46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4637A237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Arrangements made for return of all study-related items and loaned equipment</w:t>
            </w:r>
          </w:p>
        </w:tc>
      </w:tr>
      <w:tr w:rsidR="000411C5" w14:paraId="24AFC9A0" w14:textId="77777777">
        <w:tc>
          <w:tcPr>
            <w:tcW w:w="648" w:type="dxa"/>
          </w:tcPr>
          <w:p w14:paraId="28761535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55186A38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Arrangements made for return or destruction of investigational product</w:t>
            </w:r>
          </w:p>
        </w:tc>
      </w:tr>
      <w:tr w:rsidR="000411C5" w14:paraId="796E42FF" w14:textId="77777777">
        <w:tc>
          <w:tcPr>
            <w:tcW w:w="8856" w:type="dxa"/>
            <w:gridSpan w:val="5"/>
          </w:tcPr>
          <w:p w14:paraId="06D6CC74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Items Discussed With Sponsor:</w:t>
            </w:r>
          </w:p>
        </w:tc>
      </w:tr>
      <w:tr w:rsidR="000411C5" w14:paraId="16801279" w14:textId="77777777">
        <w:tc>
          <w:tcPr>
            <w:tcW w:w="648" w:type="dxa"/>
          </w:tcPr>
          <w:p w14:paraId="160D2E12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12AD1EB7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Patient follow-up</w:t>
            </w:r>
          </w:p>
        </w:tc>
      </w:tr>
      <w:tr w:rsidR="000411C5" w14:paraId="570C133F" w14:textId="77777777">
        <w:tc>
          <w:tcPr>
            <w:tcW w:w="648" w:type="dxa"/>
          </w:tcPr>
          <w:p w14:paraId="4A516414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2F792EFB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Record retention and storage</w:t>
            </w:r>
          </w:p>
        </w:tc>
      </w:tr>
      <w:tr w:rsidR="000411C5" w14:paraId="01FD06F8" w14:textId="77777777">
        <w:tc>
          <w:tcPr>
            <w:tcW w:w="648" w:type="dxa"/>
          </w:tcPr>
          <w:p w14:paraId="054B3D58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327D0A33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Publication plans</w:t>
            </w:r>
          </w:p>
        </w:tc>
      </w:tr>
      <w:tr w:rsidR="000411C5" w14:paraId="58D42FB3" w14:textId="77777777">
        <w:tc>
          <w:tcPr>
            <w:tcW w:w="648" w:type="dxa"/>
          </w:tcPr>
          <w:p w14:paraId="630113A9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3B5C23BF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Anticipated timing of final report</w:t>
            </w:r>
          </w:p>
        </w:tc>
      </w:tr>
      <w:tr w:rsidR="000411C5" w14:paraId="38B74B50" w14:textId="77777777">
        <w:tc>
          <w:tcPr>
            <w:tcW w:w="648" w:type="dxa"/>
          </w:tcPr>
          <w:p w14:paraId="5F36D3A5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5562572D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Final payment(s)</w:t>
            </w:r>
          </w:p>
        </w:tc>
      </w:tr>
      <w:tr w:rsidR="000411C5" w14:paraId="284B9CE8" w14:textId="77777777">
        <w:tc>
          <w:tcPr>
            <w:tcW w:w="648" w:type="dxa"/>
          </w:tcPr>
          <w:p w14:paraId="6AD12077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73D75E5A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Plans for inspections or audits</w:t>
            </w:r>
          </w:p>
        </w:tc>
      </w:tr>
      <w:tr w:rsidR="000411C5" w14:paraId="28EA73EA" w14:textId="77777777">
        <w:tc>
          <w:tcPr>
            <w:tcW w:w="648" w:type="dxa"/>
          </w:tcPr>
          <w:p w14:paraId="77CF2DA5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62170A13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Feedback on site performance</w:t>
            </w:r>
          </w:p>
        </w:tc>
      </w:tr>
      <w:tr w:rsidR="000411C5" w14:paraId="188F6E92" w14:textId="77777777">
        <w:tc>
          <w:tcPr>
            <w:tcW w:w="8856" w:type="dxa"/>
            <w:gridSpan w:val="5"/>
          </w:tcPr>
          <w:p w14:paraId="456D98E5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Follow-Up:</w:t>
            </w:r>
          </w:p>
        </w:tc>
      </w:tr>
      <w:tr w:rsidR="000411C5" w14:paraId="51D8A9FB" w14:textId="77777777">
        <w:tc>
          <w:tcPr>
            <w:tcW w:w="648" w:type="dxa"/>
          </w:tcPr>
          <w:p w14:paraId="5191A7A9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5BD9E951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REB notified of study closure</w:t>
            </w:r>
          </w:p>
        </w:tc>
      </w:tr>
      <w:tr w:rsidR="000411C5" w14:paraId="6FEDCBD0" w14:textId="77777777">
        <w:tc>
          <w:tcPr>
            <w:tcW w:w="648" w:type="dxa"/>
          </w:tcPr>
          <w:p w14:paraId="7FFDEF0D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4BC8C301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Relevant departments/staff notified of study completion/closure</w:t>
            </w:r>
          </w:p>
        </w:tc>
      </w:tr>
      <w:tr w:rsidR="000411C5" w14:paraId="3085308A" w14:textId="77777777">
        <w:tc>
          <w:tcPr>
            <w:tcW w:w="648" w:type="dxa"/>
          </w:tcPr>
          <w:p w14:paraId="10B0CB39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69710978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Closeout summary letter received from the sponsor</w:t>
            </w:r>
          </w:p>
        </w:tc>
      </w:tr>
      <w:tr w:rsidR="000411C5" w14:paraId="0FDAE397" w14:textId="77777777">
        <w:tc>
          <w:tcPr>
            <w:tcW w:w="648" w:type="dxa"/>
          </w:tcPr>
          <w:p w14:paraId="00A3DFD9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29CF46C6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 data queries resolved or closed</w:t>
            </w:r>
          </w:p>
        </w:tc>
      </w:tr>
      <w:tr w:rsidR="000411C5" w14:paraId="3219B8E8" w14:textId="77777777">
        <w:tc>
          <w:tcPr>
            <w:tcW w:w="648" w:type="dxa"/>
          </w:tcPr>
          <w:p w14:paraId="5B59C5AC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1E014751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Final payment received</w:t>
            </w:r>
          </w:p>
        </w:tc>
      </w:tr>
      <w:tr w:rsidR="000411C5" w14:paraId="11130B5D" w14:textId="77777777">
        <w:tc>
          <w:tcPr>
            <w:tcW w:w="648" w:type="dxa"/>
          </w:tcPr>
          <w:p w14:paraId="1FD764E4" w14:textId="77777777" w:rsidR="000411C5" w:rsidRDefault="000411C5">
            <w:pPr>
              <w:spacing w:before="60" w:after="6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sym w:font="Wingdings" w:char="F071"/>
            </w:r>
          </w:p>
        </w:tc>
        <w:tc>
          <w:tcPr>
            <w:tcW w:w="8208" w:type="dxa"/>
            <w:gridSpan w:val="4"/>
          </w:tcPr>
          <w:p w14:paraId="254632AE" w14:textId="77777777" w:rsidR="000411C5" w:rsidRDefault="000411C5">
            <w:pPr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Study files complete and ready for archiving</w:t>
            </w:r>
          </w:p>
        </w:tc>
      </w:tr>
      <w:tr w:rsidR="000411C5" w14:paraId="16A0B824" w14:textId="77777777">
        <w:trPr>
          <w:cantSplit/>
        </w:trPr>
        <w:tc>
          <w:tcPr>
            <w:tcW w:w="8856" w:type="dxa"/>
            <w:gridSpan w:val="5"/>
          </w:tcPr>
          <w:p w14:paraId="22A7B392" w14:textId="77777777" w:rsidR="000411C5" w:rsidRDefault="000411C5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Arial Narrow" w:hAnsi="Arial Narrow"/>
                <w:sz w:val="22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Comments:</w:t>
            </w:r>
          </w:p>
        </w:tc>
      </w:tr>
    </w:tbl>
    <w:p w14:paraId="2EC4F739" w14:textId="77777777" w:rsidR="000411C5" w:rsidRDefault="000411C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4"/>
        </w:rPr>
      </w:pPr>
    </w:p>
    <w:p w14:paraId="554D1DBF" w14:textId="77777777" w:rsidR="000411C5" w:rsidRDefault="000411C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4"/>
        </w:r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3708"/>
        <w:gridCol w:w="270"/>
        <w:gridCol w:w="2520"/>
        <w:gridCol w:w="270"/>
        <w:gridCol w:w="2070"/>
      </w:tblGrid>
      <w:tr w:rsidR="000411C5" w14:paraId="13C6F035" w14:textId="77777777">
        <w:trPr>
          <w:cantSplit/>
          <w:trHeight w:val="210"/>
        </w:trPr>
        <w:tc>
          <w:tcPr>
            <w:tcW w:w="3708" w:type="dxa"/>
            <w:tcBorders>
              <w:bottom w:val="single" w:sz="6" w:space="0" w:color="auto"/>
            </w:tcBorders>
          </w:tcPr>
          <w:p w14:paraId="0A7B12A3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2E86C06C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290B479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14:paraId="04683325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2C7EB3DD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0411C5" w14:paraId="1FE7BFDD" w14:textId="77777777">
        <w:trPr>
          <w:cantSplit/>
          <w:trHeight w:val="210"/>
        </w:trPr>
        <w:tc>
          <w:tcPr>
            <w:tcW w:w="3708" w:type="dxa"/>
            <w:tcBorders>
              <w:top w:val="single" w:sz="6" w:space="0" w:color="auto"/>
            </w:tcBorders>
          </w:tcPr>
          <w:p w14:paraId="51F9DE0F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Signature of Person Completing Form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79C8BB80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14:paraId="24CE2220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Name</w:t>
            </w:r>
          </w:p>
        </w:tc>
        <w:tc>
          <w:tcPr>
            <w:tcW w:w="270" w:type="dxa"/>
            <w:tcBorders>
              <w:top w:val="single" w:sz="6" w:space="0" w:color="auto"/>
            </w:tcBorders>
          </w:tcPr>
          <w:p w14:paraId="12FFEC96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7F23EA7D" w14:textId="77777777" w:rsidR="000411C5" w:rsidRDefault="000411C5">
            <w:pPr>
              <w:numPr>
                <w:ilvl w:val="12"/>
                <w:numId w:val="0"/>
              </w:numPr>
              <w:tabs>
                <w:tab w:val="left" w:pos="288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Date</w:t>
            </w:r>
          </w:p>
        </w:tc>
      </w:tr>
    </w:tbl>
    <w:p w14:paraId="18B83DE8" w14:textId="77777777" w:rsidR="000411C5" w:rsidRDefault="000411C5"/>
    <w:sectPr w:rsidR="000411C5">
      <w:headerReference w:type="default" r:id="rId6"/>
      <w:footerReference w:type="default" r:id="rId7"/>
      <w:pgSz w:w="12240" w:h="15840" w:code="1"/>
      <w:pgMar w:top="1008" w:right="1800" w:bottom="1008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085B" w14:textId="77777777" w:rsidR="00B94547" w:rsidRDefault="00B94547">
      <w:r>
        <w:separator/>
      </w:r>
    </w:p>
  </w:endnote>
  <w:endnote w:type="continuationSeparator" w:id="0">
    <w:p w14:paraId="3CE972C0" w14:textId="77777777" w:rsidR="00B94547" w:rsidRDefault="00B9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46"/>
      <w:gridCol w:w="4294"/>
    </w:tblGrid>
    <w:tr w:rsidR="00057E29" w:rsidRPr="003D5C24" w14:paraId="658BD9A7" w14:textId="77777777" w:rsidTr="003D5C24">
      <w:tc>
        <w:tcPr>
          <w:tcW w:w="4428" w:type="dxa"/>
        </w:tcPr>
        <w:p w14:paraId="3C67501E" w14:textId="77777777" w:rsidR="00057E29" w:rsidRPr="003D5C24" w:rsidRDefault="00057E29" w:rsidP="003D5C24">
          <w:pPr>
            <w:pStyle w:val="Footer"/>
            <w:rPr>
              <w:sz w:val="18"/>
              <w:szCs w:val="18"/>
            </w:rPr>
          </w:pPr>
          <w:r w:rsidRPr="003D5C24">
            <w:rPr>
              <w:sz w:val="18"/>
              <w:szCs w:val="18"/>
            </w:rPr>
            <w:fldChar w:fldCharType="begin"/>
          </w:r>
          <w:r w:rsidRPr="003D5C24">
            <w:rPr>
              <w:sz w:val="18"/>
              <w:szCs w:val="18"/>
            </w:rPr>
            <w:instrText xml:space="preserve"> FILENAME </w:instrText>
          </w:r>
          <w:r w:rsidRPr="003D5C24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N2_Tool_ SOP-16-StudyCloseoutChecklist</w:t>
          </w:r>
          <w:r w:rsidRPr="003D5C24">
            <w:rPr>
              <w:sz w:val="18"/>
              <w:szCs w:val="18"/>
            </w:rPr>
            <w:fldChar w:fldCharType="end"/>
          </w:r>
        </w:p>
      </w:tc>
      <w:tc>
        <w:tcPr>
          <w:tcW w:w="4428" w:type="dxa"/>
        </w:tcPr>
        <w:p w14:paraId="62796105" w14:textId="77777777" w:rsidR="00057E29" w:rsidRPr="003D5C24" w:rsidRDefault="00057E29" w:rsidP="003D5C24">
          <w:pPr>
            <w:pStyle w:val="Footer"/>
            <w:jc w:val="right"/>
            <w:rPr>
              <w:sz w:val="18"/>
              <w:szCs w:val="18"/>
            </w:rPr>
          </w:pPr>
          <w:r w:rsidRPr="003D5C24">
            <w:rPr>
              <w:sz w:val="18"/>
              <w:szCs w:val="18"/>
            </w:rPr>
            <w:t xml:space="preserve">Page </w:t>
          </w:r>
          <w:r w:rsidRPr="003D5C24">
            <w:rPr>
              <w:sz w:val="18"/>
              <w:szCs w:val="18"/>
            </w:rPr>
            <w:fldChar w:fldCharType="begin"/>
          </w:r>
          <w:r w:rsidRPr="003D5C24">
            <w:rPr>
              <w:sz w:val="18"/>
              <w:szCs w:val="18"/>
            </w:rPr>
            <w:instrText xml:space="preserve"> PAGE </w:instrText>
          </w:r>
          <w:r w:rsidRPr="003D5C24">
            <w:rPr>
              <w:sz w:val="18"/>
              <w:szCs w:val="18"/>
            </w:rPr>
            <w:fldChar w:fldCharType="separate"/>
          </w:r>
          <w:r w:rsidR="00D11654">
            <w:rPr>
              <w:noProof/>
              <w:sz w:val="18"/>
              <w:szCs w:val="18"/>
            </w:rPr>
            <w:t>1</w:t>
          </w:r>
          <w:r w:rsidRPr="003D5C24">
            <w:rPr>
              <w:sz w:val="18"/>
              <w:szCs w:val="18"/>
            </w:rPr>
            <w:fldChar w:fldCharType="end"/>
          </w:r>
          <w:r w:rsidRPr="003D5C24">
            <w:rPr>
              <w:sz w:val="18"/>
              <w:szCs w:val="18"/>
            </w:rPr>
            <w:t xml:space="preserve"> of </w:t>
          </w:r>
          <w:r w:rsidRPr="003D5C24">
            <w:rPr>
              <w:sz w:val="18"/>
              <w:szCs w:val="18"/>
            </w:rPr>
            <w:fldChar w:fldCharType="begin"/>
          </w:r>
          <w:r w:rsidRPr="003D5C24">
            <w:rPr>
              <w:sz w:val="18"/>
              <w:szCs w:val="18"/>
            </w:rPr>
            <w:instrText xml:space="preserve"> NUMPAGES </w:instrText>
          </w:r>
          <w:r w:rsidRPr="003D5C24">
            <w:rPr>
              <w:sz w:val="18"/>
              <w:szCs w:val="18"/>
            </w:rPr>
            <w:fldChar w:fldCharType="separate"/>
          </w:r>
          <w:r w:rsidR="00D11654">
            <w:rPr>
              <w:noProof/>
              <w:sz w:val="18"/>
              <w:szCs w:val="18"/>
            </w:rPr>
            <w:t>1</w:t>
          </w:r>
          <w:r w:rsidRPr="003D5C24">
            <w:rPr>
              <w:sz w:val="18"/>
              <w:szCs w:val="18"/>
            </w:rPr>
            <w:fldChar w:fldCharType="end"/>
          </w:r>
        </w:p>
      </w:tc>
    </w:tr>
  </w:tbl>
  <w:p w14:paraId="4129B788" w14:textId="77777777" w:rsidR="00057E29" w:rsidRPr="003D5C24" w:rsidRDefault="00057E29" w:rsidP="003D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8877" w14:textId="77777777" w:rsidR="00B94547" w:rsidRDefault="00B94547">
      <w:r>
        <w:separator/>
      </w:r>
    </w:p>
  </w:footnote>
  <w:footnote w:type="continuationSeparator" w:id="0">
    <w:p w14:paraId="58C32A22" w14:textId="77777777" w:rsidR="00B94547" w:rsidRDefault="00B9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2C52" w14:textId="26766A77" w:rsidR="00057E29" w:rsidRDefault="00B149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A3EFD2" wp14:editId="27DF28E7">
          <wp:simplePos x="0" y="0"/>
          <wp:positionH relativeFrom="leftMargin">
            <wp:align>right</wp:align>
          </wp:positionH>
          <wp:positionV relativeFrom="paragraph">
            <wp:posOffset>-191770</wp:posOffset>
          </wp:positionV>
          <wp:extent cx="958850" cy="7740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1654" w:rsidRPr="00B22DE7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CFDCC9D" wp14:editId="35105B29">
          <wp:simplePos x="0" y="0"/>
          <wp:positionH relativeFrom="rightMargin">
            <wp:align>left</wp:align>
          </wp:positionH>
          <wp:positionV relativeFrom="paragraph">
            <wp:posOffset>-229870</wp:posOffset>
          </wp:positionV>
          <wp:extent cx="1092200" cy="362585"/>
          <wp:effectExtent l="0" t="0" r="0" b="0"/>
          <wp:wrapSquare wrapText="bothSides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03"/>
    <w:rsid w:val="000411C5"/>
    <w:rsid w:val="00057E29"/>
    <w:rsid w:val="00106A7C"/>
    <w:rsid w:val="003D5C24"/>
    <w:rsid w:val="003F5E87"/>
    <w:rsid w:val="00492B75"/>
    <w:rsid w:val="004E2103"/>
    <w:rsid w:val="005E2B8E"/>
    <w:rsid w:val="00931FE6"/>
    <w:rsid w:val="00B07299"/>
    <w:rsid w:val="00B149B1"/>
    <w:rsid w:val="00B34E2E"/>
    <w:rsid w:val="00B80505"/>
    <w:rsid w:val="00B94547"/>
    <w:rsid w:val="00C34536"/>
    <w:rsid w:val="00D11654"/>
    <w:rsid w:val="00F4025E"/>
    <w:rsid w:val="00F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9A630"/>
  <w15:chartTrackingRefBased/>
  <w15:docId w15:val="{A5CC7808-935B-4ADF-A2FC-29C9EF34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character" w:customStyle="1" w:styleId="bodytext1">
    <w:name w:val="bodytext1"/>
    <w:basedOn w:val="DefaultParagraphFont"/>
    <w:rPr>
      <w:rFonts w:ascii="Arial" w:hAnsi="Arial" w:cs="Arial"/>
      <w:b w:val="0"/>
      <w:bCs w:val="0"/>
      <w:color w:val="000000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D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Closeout Checklist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Closeout Checklist</dc:title>
  <dc:subject/>
  <dc:creator>OCRN</dc:creator>
  <cp:keywords/>
  <dc:description/>
  <cp:lastModifiedBy>Shanza Mukhtar</cp:lastModifiedBy>
  <cp:revision>3</cp:revision>
  <cp:lastPrinted>2008-07-10T16:36:00Z</cp:lastPrinted>
  <dcterms:created xsi:type="dcterms:W3CDTF">2017-04-05T11:07:00Z</dcterms:created>
  <dcterms:modified xsi:type="dcterms:W3CDTF">2023-02-13T19:25:00Z</dcterms:modified>
</cp:coreProperties>
</file>