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3AA85" w14:textId="77777777" w:rsidR="00CF00E8" w:rsidRDefault="002C1D60">
      <w:pPr>
        <w:pStyle w:val="Body"/>
        <w:rPr>
          <w:rFonts w:ascii="Cambria" w:eastAsia="Cambria" w:hAnsi="Cambria" w:cs="Cambria"/>
        </w:rPr>
      </w:pPr>
      <w:r>
        <w:rPr>
          <w:rFonts w:ascii="Cambria" w:eastAsia="Cambria" w:hAnsi="Cambria" w:cs="Cambria"/>
          <w:noProof/>
          <w:lang w:val="en-US"/>
        </w:rPr>
        <w:drawing>
          <wp:anchor distT="0" distB="0" distL="0" distR="0" simplePos="0" relativeHeight="251657216" behindDoc="1" locked="0" layoutInCell="1" allowOverlap="1" wp14:anchorId="100702A8" wp14:editId="77FD9B1A">
            <wp:simplePos x="0" y="0"/>
            <wp:positionH relativeFrom="page">
              <wp:posOffset>457200</wp:posOffset>
            </wp:positionH>
            <wp:positionV relativeFrom="line">
              <wp:posOffset>-283845</wp:posOffset>
            </wp:positionV>
            <wp:extent cx="1257300" cy="1076325"/>
            <wp:effectExtent l="0" t="0" r="0" b="0"/>
            <wp:wrapNone/>
            <wp:docPr id="1073741825" name="officeArt object" descr="vertical-crest.png"/>
            <wp:cNvGraphicFramePr/>
            <a:graphic xmlns:a="http://schemas.openxmlformats.org/drawingml/2006/main">
              <a:graphicData uri="http://schemas.openxmlformats.org/drawingml/2006/picture">
                <pic:pic xmlns:pic="http://schemas.openxmlformats.org/drawingml/2006/picture">
                  <pic:nvPicPr>
                    <pic:cNvPr id="1073741825" name="vertical-crest.png" descr="vertical-crest.png"/>
                    <pic:cNvPicPr>
                      <a:picLocks noChangeAspect="1"/>
                    </pic:cNvPicPr>
                  </pic:nvPicPr>
                  <pic:blipFill>
                    <a:blip r:embed="rId7">
                      <a:extLst/>
                    </a:blip>
                    <a:stretch>
                      <a:fillRect/>
                    </a:stretch>
                  </pic:blipFill>
                  <pic:spPr>
                    <a:xfrm>
                      <a:off x="0" y="0"/>
                      <a:ext cx="1257300" cy="1076325"/>
                    </a:xfrm>
                    <a:prstGeom prst="rect">
                      <a:avLst/>
                    </a:prstGeom>
                    <a:ln w="12700" cap="flat">
                      <a:noFill/>
                      <a:miter lim="400000"/>
                    </a:ln>
                    <a:effectLst/>
                  </pic:spPr>
                </pic:pic>
              </a:graphicData>
            </a:graphic>
          </wp:anchor>
        </w:drawing>
      </w:r>
    </w:p>
    <w:p w14:paraId="2E016285" w14:textId="77777777" w:rsidR="00CF00E8" w:rsidRDefault="00CF00E8">
      <w:pPr>
        <w:pStyle w:val="Body"/>
        <w:rPr>
          <w:rFonts w:ascii="Cambria" w:eastAsia="Cambria" w:hAnsi="Cambria" w:cs="Cambria"/>
        </w:rPr>
      </w:pPr>
    </w:p>
    <w:p w14:paraId="062D569F" w14:textId="77777777" w:rsidR="00CF00E8" w:rsidRDefault="00CF00E8">
      <w:pPr>
        <w:pStyle w:val="Body"/>
        <w:rPr>
          <w:rFonts w:ascii="Cambria" w:eastAsia="Cambria" w:hAnsi="Cambria" w:cs="Cambria"/>
        </w:rPr>
      </w:pPr>
    </w:p>
    <w:p w14:paraId="1460BE1F" w14:textId="77777777" w:rsidR="00CF00E8" w:rsidRDefault="00CF00E8">
      <w:pPr>
        <w:pStyle w:val="Title"/>
        <w:jc w:val="left"/>
        <w:rPr>
          <w:rFonts w:ascii="Arial" w:eastAsia="Arial" w:hAnsi="Arial" w:cs="Arial"/>
          <w:sz w:val="22"/>
          <w:szCs w:val="22"/>
        </w:rPr>
      </w:pPr>
    </w:p>
    <w:p w14:paraId="5E6A731E" w14:textId="77777777" w:rsidR="00CF00E8" w:rsidRDefault="00CF00E8">
      <w:pPr>
        <w:pStyle w:val="Title"/>
        <w:jc w:val="left"/>
        <w:rPr>
          <w:rFonts w:ascii="Arial" w:eastAsia="Arial" w:hAnsi="Arial" w:cs="Arial"/>
          <w:sz w:val="22"/>
          <w:szCs w:val="22"/>
        </w:rPr>
      </w:pPr>
    </w:p>
    <w:p w14:paraId="34CF2728" w14:textId="77777777" w:rsidR="00CF00E8" w:rsidRDefault="002C1D60">
      <w:pPr>
        <w:pStyle w:val="Title"/>
        <w:jc w:val="left"/>
        <w:rPr>
          <w:rFonts w:ascii="Arial" w:eastAsia="Arial" w:hAnsi="Arial" w:cs="Arial"/>
          <w:b w:val="0"/>
          <w:bCs w:val="0"/>
          <w:color w:val="FF0000"/>
          <w:sz w:val="22"/>
          <w:szCs w:val="22"/>
          <w:u w:val="none" w:color="FF0000"/>
        </w:rPr>
      </w:pPr>
      <w:r>
        <w:rPr>
          <w:rFonts w:ascii="Arial" w:hAnsi="Arial"/>
          <w:sz w:val="22"/>
          <w:szCs w:val="22"/>
        </w:rPr>
        <w:t>CONSENT FORM</w:t>
      </w:r>
    </w:p>
    <w:p w14:paraId="0A1DFA88" w14:textId="77777777" w:rsidR="00CF00E8" w:rsidRDefault="00CF00E8">
      <w:pPr>
        <w:pStyle w:val="Title"/>
        <w:rPr>
          <w:rFonts w:ascii="Arial" w:eastAsia="Arial" w:hAnsi="Arial" w:cs="Arial"/>
          <w:color w:val="FF0000"/>
          <w:sz w:val="22"/>
          <w:szCs w:val="22"/>
          <w:u w:color="FF0000"/>
        </w:rPr>
      </w:pPr>
    </w:p>
    <w:p w14:paraId="3B20F472" w14:textId="1D5AB3C5" w:rsidR="00CF00E8" w:rsidRDefault="002C1D60">
      <w:pPr>
        <w:pStyle w:val="MP-CoverStudyTitle"/>
        <w:jc w:val="left"/>
        <w:rPr>
          <w:rFonts w:ascii="Arial" w:eastAsia="Arial" w:hAnsi="Arial" w:cs="Arial"/>
          <w:sz w:val="22"/>
          <w:szCs w:val="22"/>
        </w:rPr>
      </w:pPr>
      <w:r>
        <w:rPr>
          <w:rFonts w:ascii="Arial" w:hAnsi="Arial"/>
          <w:sz w:val="22"/>
          <w:szCs w:val="22"/>
          <w:u w:val="single"/>
        </w:rPr>
        <w:t xml:space="preserve">TITLE: </w:t>
      </w:r>
      <w:r>
        <w:rPr>
          <w:b w:val="0"/>
          <w:bCs w:val="0"/>
          <w:sz w:val="24"/>
          <w:szCs w:val="24"/>
        </w:rPr>
        <w:t>Referral to Weight Management Centers in Obese Patients with Atrial Fibrillation: A Prospective Review on Weight Loss Efficacy, Atrial Fibrillation Burden, and Therapeutic Practices (REWEIGH-AF)</w:t>
      </w:r>
    </w:p>
    <w:p w14:paraId="7A4E865D" w14:textId="77777777" w:rsidR="00CF00E8" w:rsidRDefault="00CF00E8">
      <w:pPr>
        <w:pStyle w:val="BodyText2"/>
        <w:ind w:left="1296" w:hanging="1296"/>
        <w:rPr>
          <w:sz w:val="22"/>
          <w:szCs w:val="22"/>
          <w:u w:val="single"/>
        </w:rPr>
      </w:pPr>
    </w:p>
    <w:p w14:paraId="31858C88" w14:textId="77777777" w:rsidR="00CF00E8" w:rsidRDefault="002C1D60">
      <w:pPr>
        <w:pStyle w:val="BodyText2"/>
        <w:ind w:left="1296" w:hanging="1296"/>
        <w:rPr>
          <w:rFonts w:ascii="Arial" w:eastAsia="Arial" w:hAnsi="Arial" w:cs="Arial"/>
          <w:b w:val="0"/>
          <w:bCs w:val="0"/>
          <w:sz w:val="22"/>
          <w:szCs w:val="22"/>
        </w:rPr>
      </w:pPr>
      <w:bookmarkStart w:id="0" w:name="_GoBack"/>
      <w:r>
        <w:rPr>
          <w:rFonts w:ascii="Arial" w:hAnsi="Arial"/>
          <w:sz w:val="22"/>
          <w:szCs w:val="22"/>
          <w:u w:val="single"/>
        </w:rPr>
        <w:t>SPONSOR:</w:t>
      </w:r>
      <w:r>
        <w:rPr>
          <w:rFonts w:ascii="Arial" w:hAnsi="Arial"/>
          <w:sz w:val="22"/>
          <w:szCs w:val="22"/>
        </w:rPr>
        <w:t xml:space="preserve"> </w:t>
      </w:r>
      <w:r>
        <w:rPr>
          <w:rFonts w:ascii="Arial" w:hAnsi="Arial"/>
          <w:b w:val="0"/>
          <w:bCs w:val="0"/>
          <w:sz w:val="22"/>
          <w:szCs w:val="22"/>
        </w:rPr>
        <w:t xml:space="preserve">Libin </w:t>
      </w:r>
      <w:r w:rsidR="000B0BBD">
        <w:rPr>
          <w:rFonts w:ascii="Arial" w:hAnsi="Arial"/>
          <w:b w:val="0"/>
          <w:bCs w:val="0"/>
          <w:sz w:val="22"/>
          <w:szCs w:val="22"/>
        </w:rPr>
        <w:t>Cardiovascular</w:t>
      </w:r>
      <w:r>
        <w:rPr>
          <w:rFonts w:ascii="Arial" w:hAnsi="Arial"/>
          <w:b w:val="0"/>
          <w:bCs w:val="0"/>
          <w:sz w:val="22"/>
          <w:szCs w:val="22"/>
        </w:rPr>
        <w:t xml:space="preserve"> Institute</w:t>
      </w:r>
    </w:p>
    <w:bookmarkEnd w:id="0"/>
    <w:p w14:paraId="6B6D02DD" w14:textId="4E1BCD73" w:rsidR="00CF00E8" w:rsidRDefault="002C1D60">
      <w:pPr>
        <w:pStyle w:val="BodyText2"/>
        <w:ind w:left="1296" w:hanging="1296"/>
        <w:rPr>
          <w:rFonts w:ascii="Arial" w:eastAsia="Arial" w:hAnsi="Arial" w:cs="Arial"/>
          <w:b w:val="0"/>
          <w:bCs w:val="0"/>
        </w:rPr>
      </w:pPr>
      <w:r>
        <w:rPr>
          <w:rFonts w:ascii="Arial" w:hAnsi="Arial"/>
          <w:b w:val="0"/>
          <w:bCs w:val="0"/>
          <w:sz w:val="22"/>
          <w:szCs w:val="22"/>
        </w:rPr>
        <w:t xml:space="preserve">                    </w:t>
      </w:r>
      <w:proofErr w:type="spellStart"/>
      <w:r>
        <w:rPr>
          <w:rFonts w:ascii="Arial" w:hAnsi="Arial"/>
          <w:b w:val="0"/>
          <w:bCs w:val="0"/>
          <w:sz w:val="22"/>
          <w:szCs w:val="22"/>
        </w:rPr>
        <w:t>Servier</w:t>
      </w:r>
      <w:proofErr w:type="spellEnd"/>
      <w:r>
        <w:rPr>
          <w:rFonts w:ascii="Arial" w:hAnsi="Arial"/>
          <w:b w:val="0"/>
          <w:bCs w:val="0"/>
          <w:sz w:val="22"/>
          <w:szCs w:val="22"/>
        </w:rPr>
        <w:t xml:space="preserve"> Canada Inc.</w:t>
      </w:r>
    </w:p>
    <w:p w14:paraId="5013C0BC" w14:textId="77777777" w:rsidR="00CF00E8" w:rsidRDefault="00CF00E8">
      <w:pPr>
        <w:pStyle w:val="BodyText2"/>
        <w:ind w:left="1296" w:hanging="1296"/>
        <w:rPr>
          <w:rFonts w:ascii="Arial" w:eastAsia="Arial" w:hAnsi="Arial" w:cs="Arial"/>
          <w:sz w:val="22"/>
          <w:szCs w:val="22"/>
        </w:rPr>
      </w:pPr>
    </w:p>
    <w:p w14:paraId="4555706B" w14:textId="77777777" w:rsidR="000B0BBD" w:rsidRDefault="002C1D60" w:rsidP="000B0BBD">
      <w:pPr>
        <w:pStyle w:val="Heading"/>
        <w:ind w:left="720" w:hanging="720"/>
        <w:rPr>
          <w:rFonts w:ascii="Calibri" w:eastAsia="Calibri" w:hAnsi="Calibri" w:cs="Calibri"/>
          <w:b w:val="0"/>
          <w:bCs w:val="0"/>
        </w:rPr>
      </w:pPr>
      <w:r>
        <w:rPr>
          <w:rFonts w:ascii="Arial" w:hAnsi="Arial"/>
          <w:sz w:val="22"/>
          <w:szCs w:val="22"/>
        </w:rPr>
        <w:t>INVESTIGATORS:</w:t>
      </w:r>
      <w:r>
        <w:rPr>
          <w:rFonts w:ascii="Arial" w:hAnsi="Arial"/>
          <w:b w:val="0"/>
          <w:bCs w:val="0"/>
          <w:sz w:val="22"/>
          <w:szCs w:val="22"/>
        </w:rPr>
        <w:t xml:space="preserve"> </w:t>
      </w:r>
      <w:proofErr w:type="spellStart"/>
      <w:r w:rsidRPr="0016145A">
        <w:rPr>
          <w:rFonts w:ascii="Arial" w:eastAsia="Calibri" w:hAnsi="Arial" w:cs="Arial"/>
          <w:b w:val="0"/>
          <w:bCs w:val="0"/>
          <w:sz w:val="22"/>
          <w:szCs w:val="22"/>
        </w:rPr>
        <w:t>Vikas</w:t>
      </w:r>
      <w:proofErr w:type="spellEnd"/>
      <w:r w:rsidRPr="0016145A">
        <w:rPr>
          <w:rFonts w:ascii="Arial" w:eastAsia="Calibri" w:hAnsi="Arial" w:cs="Arial"/>
          <w:b w:val="0"/>
          <w:bCs w:val="0"/>
          <w:sz w:val="22"/>
          <w:szCs w:val="22"/>
        </w:rPr>
        <w:t xml:space="preserve"> </w:t>
      </w:r>
      <w:proofErr w:type="spellStart"/>
      <w:proofErr w:type="gramStart"/>
      <w:r w:rsidRPr="0016145A">
        <w:rPr>
          <w:rFonts w:ascii="Arial" w:eastAsia="Calibri" w:hAnsi="Arial" w:cs="Arial"/>
          <w:b w:val="0"/>
          <w:bCs w:val="0"/>
          <w:sz w:val="22"/>
          <w:szCs w:val="22"/>
        </w:rPr>
        <w:t>Kuriachan</w:t>
      </w:r>
      <w:proofErr w:type="spellEnd"/>
      <w:r w:rsidRPr="0016145A">
        <w:rPr>
          <w:rFonts w:ascii="Arial" w:eastAsia="Calibri" w:hAnsi="Arial" w:cs="Arial"/>
          <w:b w:val="0"/>
          <w:bCs w:val="0"/>
          <w:sz w:val="22"/>
          <w:szCs w:val="22"/>
        </w:rPr>
        <w:t xml:space="preserve">  403</w:t>
      </w:r>
      <w:proofErr w:type="gramEnd"/>
      <w:r w:rsidRPr="0016145A">
        <w:rPr>
          <w:rFonts w:ascii="Arial" w:eastAsia="Calibri" w:hAnsi="Arial" w:cs="Arial"/>
          <w:b w:val="0"/>
          <w:bCs w:val="0"/>
          <w:sz w:val="22"/>
          <w:szCs w:val="22"/>
        </w:rPr>
        <w:t>-944-3282</w:t>
      </w:r>
    </w:p>
    <w:p w14:paraId="79C6A18B" w14:textId="77777777" w:rsidR="000B0BBD" w:rsidRDefault="000B0BBD" w:rsidP="000B0BBD">
      <w:pPr>
        <w:pStyle w:val="Heading"/>
        <w:ind w:left="720" w:hanging="720"/>
        <w:rPr>
          <w:rFonts w:ascii="Arial" w:eastAsia="Calibri" w:hAnsi="Arial" w:cs="Arial"/>
          <w:b w:val="0"/>
          <w:bCs w:val="0"/>
          <w:kern w:val="0"/>
          <w:sz w:val="22"/>
          <w:szCs w:val="22"/>
        </w:rPr>
      </w:pPr>
      <w:r>
        <w:rPr>
          <w:rFonts w:ascii="Arial" w:eastAsia="Calibri" w:hAnsi="Arial" w:cs="Arial"/>
          <w:b w:val="0"/>
          <w:bCs w:val="0"/>
          <w:kern w:val="0"/>
          <w:sz w:val="22"/>
          <w:szCs w:val="22"/>
          <w:lang w:val="de-DE"/>
        </w:rPr>
        <w:t xml:space="preserve">                               </w:t>
      </w:r>
      <w:r w:rsidR="002C1D60" w:rsidRPr="0016145A">
        <w:rPr>
          <w:rFonts w:ascii="Arial" w:eastAsia="Calibri" w:hAnsi="Arial" w:cs="Arial"/>
          <w:b w:val="0"/>
          <w:bCs w:val="0"/>
          <w:kern w:val="0"/>
          <w:sz w:val="22"/>
          <w:szCs w:val="22"/>
          <w:lang w:val="de-DE"/>
        </w:rPr>
        <w:t xml:space="preserve">Christopher </w:t>
      </w:r>
      <w:proofErr w:type="spellStart"/>
      <w:r w:rsidR="002C1D60" w:rsidRPr="0016145A">
        <w:rPr>
          <w:rFonts w:ascii="Arial" w:eastAsia="Calibri" w:hAnsi="Arial" w:cs="Arial"/>
          <w:b w:val="0"/>
          <w:bCs w:val="0"/>
          <w:kern w:val="0"/>
          <w:sz w:val="22"/>
          <w:szCs w:val="22"/>
        </w:rPr>
        <w:t>Pekrul</w:t>
      </w:r>
      <w:proofErr w:type="spellEnd"/>
      <w:r>
        <w:rPr>
          <w:rFonts w:ascii="Arial" w:eastAsia="Calibri" w:hAnsi="Arial" w:cs="Arial"/>
          <w:b w:val="0"/>
          <w:bCs w:val="0"/>
          <w:kern w:val="0"/>
          <w:sz w:val="22"/>
          <w:szCs w:val="22"/>
        </w:rPr>
        <w:t xml:space="preserve">   </w:t>
      </w:r>
    </w:p>
    <w:p w14:paraId="5430482E" w14:textId="77777777" w:rsidR="00CF00E8" w:rsidRPr="000B0BBD" w:rsidRDefault="000B0BBD" w:rsidP="000B0BBD">
      <w:pPr>
        <w:pStyle w:val="Heading"/>
        <w:ind w:left="720" w:hanging="720"/>
        <w:rPr>
          <w:rFonts w:ascii="Arial" w:eastAsia="Calibri" w:hAnsi="Arial" w:cs="Arial"/>
          <w:b w:val="0"/>
          <w:bCs w:val="0"/>
          <w:kern w:val="0"/>
          <w:sz w:val="22"/>
          <w:szCs w:val="22"/>
        </w:rPr>
      </w:pPr>
      <w:r>
        <w:t xml:space="preserve">                                </w:t>
      </w:r>
      <w:proofErr w:type="spellStart"/>
      <w:r w:rsidRPr="0016145A">
        <w:rPr>
          <w:rFonts w:ascii="Arial" w:hAnsi="Arial" w:cs="Arial"/>
          <w:b w:val="0"/>
          <w:sz w:val="22"/>
          <w:szCs w:val="22"/>
        </w:rPr>
        <w:t>Shahebina</w:t>
      </w:r>
      <w:proofErr w:type="spellEnd"/>
      <w:r w:rsidRPr="0016145A">
        <w:rPr>
          <w:rFonts w:ascii="Arial" w:hAnsi="Arial" w:cs="Arial"/>
          <w:b w:val="0"/>
          <w:sz w:val="22"/>
          <w:szCs w:val="22"/>
        </w:rPr>
        <w:t xml:space="preserve"> </w:t>
      </w:r>
      <w:proofErr w:type="spellStart"/>
      <w:r w:rsidRPr="0016145A">
        <w:rPr>
          <w:rFonts w:ascii="Arial" w:hAnsi="Arial" w:cs="Arial"/>
          <w:b w:val="0"/>
          <w:sz w:val="22"/>
          <w:szCs w:val="22"/>
        </w:rPr>
        <w:t>Walji</w:t>
      </w:r>
      <w:proofErr w:type="spellEnd"/>
    </w:p>
    <w:p w14:paraId="5B4E021F" w14:textId="77777777" w:rsidR="000B0BBD" w:rsidRPr="0016145A" w:rsidRDefault="000B0BBD" w:rsidP="0016145A">
      <w:pPr>
        <w:pStyle w:val="Body"/>
        <w:rPr>
          <w:rFonts w:eastAsia="Calibri"/>
          <w:b/>
          <w:bCs/>
        </w:rPr>
      </w:pPr>
    </w:p>
    <w:p w14:paraId="2DA01F1D" w14:textId="77777777" w:rsidR="00CF00E8" w:rsidRPr="0016145A" w:rsidRDefault="002C1D60">
      <w:pPr>
        <w:pStyle w:val="EndnoteText"/>
        <w:rPr>
          <w:rFonts w:ascii="Arial" w:eastAsia="Arial" w:hAnsi="Arial" w:cs="Arial"/>
          <w:sz w:val="20"/>
          <w:szCs w:val="20"/>
        </w:rPr>
      </w:pPr>
      <w:r w:rsidRPr="0016145A">
        <w:rPr>
          <w:rFonts w:ascii="Arial" w:hAnsi="Arial"/>
          <w:sz w:val="20"/>
          <w:szCs w:val="20"/>
        </w:rPr>
        <w:t>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form for your records.</w:t>
      </w:r>
      <w:r w:rsidR="000B0BBD" w:rsidRPr="0016145A">
        <w:rPr>
          <w:rFonts w:ascii="Arial" w:hAnsi="Arial"/>
          <w:sz w:val="20"/>
          <w:szCs w:val="20"/>
        </w:rPr>
        <w:t xml:space="preserve"> </w:t>
      </w:r>
      <w:r w:rsidRPr="0016145A">
        <w:rPr>
          <w:rFonts w:ascii="Arial" w:hAnsi="Arial"/>
          <w:sz w:val="20"/>
          <w:szCs w:val="20"/>
        </w:rPr>
        <w:t>Participation in this research is completely voluntary and will in no way affect the standard of your care.</w:t>
      </w:r>
    </w:p>
    <w:p w14:paraId="72D654DA" w14:textId="77777777" w:rsidR="00CF00E8" w:rsidRDefault="00CF00E8">
      <w:pPr>
        <w:pStyle w:val="EndnoteText"/>
        <w:rPr>
          <w:rFonts w:ascii="Arial" w:eastAsia="Arial" w:hAnsi="Arial" w:cs="Arial"/>
          <w:sz w:val="22"/>
          <w:szCs w:val="22"/>
        </w:rPr>
      </w:pPr>
    </w:p>
    <w:p w14:paraId="23822DAD" w14:textId="77777777" w:rsidR="00CF00E8" w:rsidRDefault="002C1D60">
      <w:pPr>
        <w:pStyle w:val="Heading"/>
        <w:ind w:left="720" w:hanging="720"/>
        <w:rPr>
          <w:rFonts w:ascii="Arial" w:eastAsia="Arial" w:hAnsi="Arial" w:cs="Arial"/>
          <w:u w:val="single"/>
        </w:rPr>
      </w:pPr>
      <w:r>
        <w:rPr>
          <w:rFonts w:ascii="Arial" w:hAnsi="Arial"/>
          <w:u w:val="single"/>
          <w:lang w:val="de-DE"/>
        </w:rPr>
        <w:t>BACKGROUND</w:t>
      </w:r>
    </w:p>
    <w:p w14:paraId="541F10B3" w14:textId="7BAAF8CB" w:rsidR="00CF00E8" w:rsidRPr="0016145A" w:rsidRDefault="002C1D60">
      <w:pPr>
        <w:pStyle w:val="consenttext"/>
        <w:jc w:val="both"/>
        <w:rPr>
          <w:color w:val="000000" w:themeColor="text1"/>
          <w:u w:color="C00000"/>
        </w:rPr>
      </w:pPr>
      <w:r w:rsidRPr="0016145A">
        <w:rPr>
          <w:color w:val="000000" w:themeColor="text1"/>
          <w:u w:color="C00000"/>
        </w:rPr>
        <w:t xml:space="preserve">Atrial fibrillation (AF) is an abnormal heart rhythm characterized by irregular and rapid heartbeats of the upper part in of your heart (the atrial chambers). </w:t>
      </w:r>
    </w:p>
    <w:p w14:paraId="15FBB17D" w14:textId="5957BFA0" w:rsidR="00CF00E8" w:rsidRPr="00F83493" w:rsidRDefault="002C1D60" w:rsidP="0016145A">
      <w:pPr>
        <w:pStyle w:val="Heading"/>
        <w:rPr>
          <w:rFonts w:ascii="Arial" w:hAnsi="Arial" w:cs="Arial"/>
          <w:b w:val="0"/>
          <w:sz w:val="22"/>
          <w:szCs w:val="22"/>
        </w:rPr>
      </w:pPr>
      <w:r w:rsidRPr="00F83493">
        <w:rPr>
          <w:rFonts w:ascii="Arial" w:hAnsi="Arial" w:cs="Arial"/>
          <w:b w:val="0"/>
          <w:color w:val="000000" w:themeColor="text1"/>
          <w:sz w:val="22"/>
          <w:szCs w:val="22"/>
          <w:u w:color="C00000"/>
        </w:rPr>
        <w:t>Like other heart conditions, AF may be aggravated by a number of common risk factors. These include being overweight.  In this project we want to find out if losing weight will reduce the amount of AF symptoms patien</w:t>
      </w:r>
      <w:r w:rsidR="000B0BBD" w:rsidRPr="00F83493">
        <w:rPr>
          <w:rFonts w:ascii="Arial" w:hAnsi="Arial" w:cs="Arial"/>
          <w:b w:val="0"/>
          <w:color w:val="000000" w:themeColor="text1"/>
          <w:sz w:val="22"/>
          <w:szCs w:val="22"/>
          <w:u w:color="C00000"/>
        </w:rPr>
        <w:t>t</w:t>
      </w:r>
      <w:r w:rsidRPr="00F83493">
        <w:rPr>
          <w:rFonts w:ascii="Arial" w:hAnsi="Arial" w:cs="Arial"/>
          <w:b w:val="0"/>
          <w:color w:val="000000" w:themeColor="text1"/>
          <w:sz w:val="22"/>
          <w:szCs w:val="22"/>
          <w:u w:color="C00000"/>
        </w:rPr>
        <w:t>s have</w:t>
      </w:r>
      <w:r w:rsidRPr="00F83493">
        <w:rPr>
          <w:rFonts w:ascii="Arial" w:hAnsi="Arial" w:cs="Arial"/>
          <w:b w:val="0"/>
          <w:color w:val="C00000"/>
          <w:sz w:val="22"/>
          <w:szCs w:val="22"/>
          <w:u w:color="C00000"/>
        </w:rPr>
        <w:t>.</w:t>
      </w:r>
      <w:r w:rsidR="00F9104A" w:rsidRPr="00F83493">
        <w:rPr>
          <w:rFonts w:ascii="Arial" w:hAnsi="Arial" w:cs="Arial"/>
          <w:b w:val="0"/>
          <w:color w:val="C00000"/>
          <w:sz w:val="22"/>
          <w:szCs w:val="22"/>
          <w:u w:color="C00000"/>
        </w:rPr>
        <w:t xml:space="preserve"> </w:t>
      </w:r>
      <w:proofErr w:type="gramStart"/>
      <w:r w:rsidR="0042643A" w:rsidRPr="00F83493">
        <w:rPr>
          <w:rFonts w:ascii="Arial" w:hAnsi="Arial" w:cs="Arial"/>
          <w:b w:val="0"/>
          <w:sz w:val="22"/>
          <w:szCs w:val="22"/>
        </w:rPr>
        <w:t xml:space="preserve">Recent  </w:t>
      </w:r>
      <w:r w:rsidR="00F9104A" w:rsidRPr="00F83493">
        <w:rPr>
          <w:rFonts w:ascii="Arial" w:hAnsi="Arial" w:cs="Arial"/>
          <w:b w:val="0"/>
          <w:sz w:val="22"/>
          <w:szCs w:val="22"/>
        </w:rPr>
        <w:t>information</w:t>
      </w:r>
      <w:proofErr w:type="gramEnd"/>
      <w:r w:rsidR="00F9104A" w:rsidRPr="00F83493">
        <w:rPr>
          <w:rFonts w:ascii="Arial" w:hAnsi="Arial" w:cs="Arial"/>
          <w:b w:val="0"/>
          <w:sz w:val="22"/>
          <w:szCs w:val="22"/>
        </w:rPr>
        <w:t xml:space="preserve"> </w:t>
      </w:r>
      <w:r w:rsidR="0042643A" w:rsidRPr="00F83493">
        <w:rPr>
          <w:rFonts w:ascii="Arial" w:hAnsi="Arial" w:cs="Arial"/>
          <w:b w:val="0"/>
          <w:sz w:val="22"/>
          <w:szCs w:val="22"/>
        </w:rPr>
        <w:t xml:space="preserve">from other research </w:t>
      </w:r>
      <w:r w:rsidR="00F9104A" w:rsidRPr="00F83493">
        <w:rPr>
          <w:rFonts w:ascii="Arial" w:hAnsi="Arial" w:cs="Arial"/>
          <w:b w:val="0"/>
          <w:sz w:val="22"/>
          <w:szCs w:val="22"/>
        </w:rPr>
        <w:t xml:space="preserve">is suggesting that weight loss reduces the amount of AF patients have. </w:t>
      </w:r>
      <w:r w:rsidR="0042643A" w:rsidRPr="00F83493">
        <w:rPr>
          <w:rFonts w:ascii="Arial" w:hAnsi="Arial" w:cs="Arial"/>
          <w:b w:val="0"/>
          <w:sz w:val="22"/>
          <w:szCs w:val="22"/>
        </w:rPr>
        <w:t xml:space="preserve"> </w:t>
      </w:r>
      <w:r w:rsidR="00F9104A" w:rsidRPr="00F83493">
        <w:rPr>
          <w:rFonts w:ascii="Arial" w:hAnsi="Arial" w:cs="Arial"/>
          <w:b w:val="0"/>
          <w:sz w:val="22"/>
          <w:szCs w:val="22"/>
        </w:rPr>
        <w:t xml:space="preserve">One study has shown people who lose 10% or more of their body weight are six times more likely to have less recurrent AF episodes. Losing weight also appears to be beneficial to other common health problems that can make AF worse such as high blood pressure and sleep apnea. </w:t>
      </w:r>
    </w:p>
    <w:p w14:paraId="73D4BB95" w14:textId="77777777" w:rsidR="00CF00E8" w:rsidRDefault="00CF00E8">
      <w:pPr>
        <w:pStyle w:val="Body"/>
        <w:rPr>
          <w:rFonts w:ascii="Arial" w:eastAsia="Arial" w:hAnsi="Arial" w:cs="Arial"/>
          <w:b/>
          <w:bCs/>
          <w:kern w:val="28"/>
          <w:sz w:val="22"/>
          <w:szCs w:val="22"/>
        </w:rPr>
      </w:pPr>
    </w:p>
    <w:p w14:paraId="432D45A7" w14:textId="77777777" w:rsidR="00CF00E8" w:rsidRDefault="002C1D60">
      <w:pPr>
        <w:pStyle w:val="Heading2"/>
        <w:rPr>
          <w:rFonts w:ascii="Arial" w:eastAsia="Arial" w:hAnsi="Arial" w:cs="Arial"/>
          <w:b/>
          <w:bCs/>
          <w:sz w:val="22"/>
          <w:szCs w:val="22"/>
          <w:u w:val="single"/>
        </w:rPr>
      </w:pPr>
      <w:r>
        <w:rPr>
          <w:rFonts w:ascii="Arial" w:hAnsi="Arial"/>
          <w:b/>
          <w:bCs/>
          <w:sz w:val="22"/>
          <w:szCs w:val="22"/>
          <w:u w:val="single"/>
        </w:rPr>
        <w:t>WHAT IS THE PURPOSE OF THE STUDY?</w:t>
      </w:r>
    </w:p>
    <w:p w14:paraId="3AD601B1" w14:textId="5EE38295" w:rsidR="00CF00E8" w:rsidRPr="0016145A" w:rsidRDefault="002C1D60">
      <w:pPr>
        <w:pStyle w:val="Body"/>
        <w:jc w:val="both"/>
        <w:rPr>
          <w:rFonts w:ascii="Arial" w:eastAsia="Arial" w:hAnsi="Arial" w:cs="Arial"/>
          <w:color w:val="000000" w:themeColor="text1"/>
          <w:sz w:val="22"/>
          <w:szCs w:val="22"/>
        </w:rPr>
      </w:pPr>
      <w:r w:rsidRPr="0016145A">
        <w:rPr>
          <w:rFonts w:ascii="Arial" w:hAnsi="Arial"/>
          <w:color w:val="000000" w:themeColor="text1"/>
          <w:sz w:val="22"/>
          <w:szCs w:val="22"/>
        </w:rPr>
        <w:t xml:space="preserve"> </w:t>
      </w:r>
      <w:r w:rsidRPr="0016145A">
        <w:rPr>
          <w:rFonts w:ascii="Arial" w:hAnsi="Arial"/>
          <w:color w:val="000000" w:themeColor="text1"/>
          <w:sz w:val="22"/>
          <w:szCs w:val="22"/>
          <w:u w:color="C00000"/>
          <w:lang w:val="en-US"/>
        </w:rPr>
        <w:t>The purpose of this study is to find out if patients with AF will benefit from a treatment strategy which includes weight loss management through a physician lead clinic.</w:t>
      </w:r>
    </w:p>
    <w:p w14:paraId="3F0BBDF7" w14:textId="77777777" w:rsidR="00CF00E8" w:rsidRDefault="00CF00E8">
      <w:pPr>
        <w:pStyle w:val="Body"/>
        <w:jc w:val="both"/>
        <w:rPr>
          <w:rFonts w:ascii="Arial" w:eastAsia="Arial" w:hAnsi="Arial" w:cs="Arial"/>
          <w:sz w:val="22"/>
          <w:szCs w:val="22"/>
        </w:rPr>
      </w:pPr>
    </w:p>
    <w:p w14:paraId="40837E54" w14:textId="77777777" w:rsidR="00CF00E8" w:rsidRDefault="00CF00E8">
      <w:pPr>
        <w:pStyle w:val="Body"/>
        <w:jc w:val="both"/>
        <w:rPr>
          <w:rFonts w:ascii="Arial" w:eastAsia="Arial" w:hAnsi="Arial" w:cs="Arial"/>
          <w:sz w:val="22"/>
          <w:szCs w:val="22"/>
        </w:rPr>
      </w:pPr>
    </w:p>
    <w:p w14:paraId="761F7F88" w14:textId="5915851D" w:rsidR="000B0BBD" w:rsidRPr="00F9104A" w:rsidRDefault="002C1D60" w:rsidP="0016145A">
      <w:pPr>
        <w:rPr>
          <w:sz w:val="20"/>
          <w:szCs w:val="20"/>
        </w:rPr>
      </w:pPr>
      <w:r w:rsidRPr="0016145A">
        <w:rPr>
          <w:rFonts w:ascii="Arial" w:hAnsi="Arial"/>
          <w:b/>
          <w:bCs/>
          <w:sz w:val="22"/>
          <w:szCs w:val="22"/>
          <w:u w:val="single"/>
          <w:lang w:val="de-DE"/>
        </w:rPr>
        <w:t>WHAT WOULD I HAVE TO DO?</w:t>
      </w:r>
    </w:p>
    <w:p w14:paraId="40C6F7D1" w14:textId="412F31AA" w:rsidR="0042643A" w:rsidRPr="002A68ED" w:rsidRDefault="000B0BBD" w:rsidP="0016145A">
      <w:pPr>
        <w:rPr>
          <w:rFonts w:ascii="Arial" w:eastAsia="Arial" w:hAnsi="Arial" w:cs="Arial"/>
          <w:sz w:val="22"/>
          <w:szCs w:val="22"/>
        </w:rPr>
      </w:pPr>
      <w:r w:rsidRPr="0016145A">
        <w:rPr>
          <w:rFonts w:ascii="Arial" w:eastAsia="Arial" w:hAnsi="Arial" w:cs="Arial"/>
          <w:sz w:val="22"/>
          <w:szCs w:val="22"/>
        </w:rPr>
        <w:t xml:space="preserve">If you decide to participate you </w:t>
      </w:r>
      <w:r w:rsidR="009B44E8">
        <w:rPr>
          <w:rFonts w:ascii="Arial" w:eastAsia="Arial" w:hAnsi="Arial" w:cs="Arial"/>
          <w:sz w:val="22"/>
          <w:szCs w:val="22"/>
        </w:rPr>
        <w:t xml:space="preserve">will be expected to attend visits to the </w:t>
      </w:r>
      <w:r w:rsidR="009B44E8" w:rsidRPr="0016145A">
        <w:rPr>
          <w:rFonts w:ascii="Arial" w:eastAsia="Arial" w:hAnsi="Arial" w:cs="Arial"/>
          <w:sz w:val="22"/>
          <w:szCs w:val="22"/>
        </w:rPr>
        <w:t>Calgary Weight Management Centre (</w:t>
      </w:r>
      <w:r w:rsidR="009B44E8" w:rsidRPr="0016145A">
        <w:rPr>
          <w:rFonts w:ascii="Arial" w:eastAsia="Times New Roman" w:hAnsi="Arial" w:cs="Arial"/>
          <w:color w:val="222222"/>
          <w:sz w:val="22"/>
          <w:szCs w:val="22"/>
          <w:bdr w:val="none" w:sz="0" w:space="0" w:color="auto"/>
          <w:shd w:val="clear" w:color="auto" w:fill="FFFFFF"/>
          <w:lang w:val="en-CA"/>
        </w:rPr>
        <w:t>Bridgeland Professional Centre, 1010 1 Ave NE)</w:t>
      </w:r>
      <w:r w:rsidR="009B44E8">
        <w:rPr>
          <w:rFonts w:ascii="Arial" w:eastAsia="Times New Roman" w:hAnsi="Arial" w:cs="Arial"/>
          <w:color w:val="222222"/>
          <w:sz w:val="22"/>
          <w:szCs w:val="22"/>
          <w:bdr w:val="none" w:sz="0" w:space="0" w:color="auto"/>
          <w:shd w:val="clear" w:color="auto" w:fill="FFFFFF"/>
          <w:lang w:val="en-CA"/>
        </w:rPr>
        <w:t xml:space="preserve"> as per their regular schedule.  You will also be contacted </w:t>
      </w:r>
      <w:proofErr w:type="gramStart"/>
      <w:r w:rsidR="000B2D80">
        <w:rPr>
          <w:rFonts w:ascii="Arial" w:eastAsia="Times New Roman" w:hAnsi="Arial" w:cs="Arial"/>
          <w:color w:val="222222"/>
          <w:sz w:val="22"/>
          <w:szCs w:val="22"/>
          <w:bdr w:val="none" w:sz="0" w:space="0" w:color="auto"/>
          <w:shd w:val="clear" w:color="auto" w:fill="FFFFFF"/>
          <w:lang w:val="en-CA"/>
        </w:rPr>
        <w:t>( by</w:t>
      </w:r>
      <w:proofErr w:type="gramEnd"/>
      <w:r w:rsidR="000B2D80">
        <w:rPr>
          <w:rFonts w:ascii="Arial" w:eastAsia="Times New Roman" w:hAnsi="Arial" w:cs="Arial"/>
          <w:color w:val="222222"/>
          <w:sz w:val="22"/>
          <w:szCs w:val="22"/>
          <w:bdr w:val="none" w:sz="0" w:space="0" w:color="auto"/>
          <w:shd w:val="clear" w:color="auto" w:fill="FFFFFF"/>
          <w:lang w:val="en-CA"/>
        </w:rPr>
        <w:t xml:space="preserve"> telephone or face to face) </w:t>
      </w:r>
      <w:r w:rsidR="009B44E8">
        <w:rPr>
          <w:rFonts w:ascii="Arial" w:eastAsia="Times New Roman" w:hAnsi="Arial" w:cs="Arial"/>
          <w:color w:val="222222"/>
          <w:sz w:val="22"/>
          <w:szCs w:val="22"/>
          <w:bdr w:val="none" w:sz="0" w:space="0" w:color="auto"/>
          <w:shd w:val="clear" w:color="auto" w:fill="FFFFFF"/>
          <w:lang w:val="en-CA"/>
        </w:rPr>
        <w:t xml:space="preserve">for further information regarding your AF and general health either by AF clinic nurses or study staff at </w:t>
      </w:r>
      <w:r w:rsidR="000B2D80">
        <w:rPr>
          <w:rFonts w:ascii="Arial" w:eastAsia="Arial" w:hAnsi="Arial" w:cs="Arial"/>
          <w:sz w:val="22"/>
          <w:szCs w:val="22"/>
        </w:rPr>
        <w:t xml:space="preserve"> </w:t>
      </w:r>
      <w:r w:rsidR="009B44E8">
        <w:rPr>
          <w:rFonts w:ascii="Arial" w:eastAsia="Arial" w:hAnsi="Arial" w:cs="Arial"/>
          <w:sz w:val="22"/>
          <w:szCs w:val="22"/>
        </w:rPr>
        <w:t xml:space="preserve">6 </w:t>
      </w:r>
      <w:r w:rsidR="003E7EB8" w:rsidRPr="0016145A">
        <w:rPr>
          <w:rFonts w:ascii="Arial" w:eastAsia="Times New Roman" w:hAnsi="Arial" w:cs="Arial"/>
          <w:color w:val="222222"/>
          <w:sz w:val="22"/>
          <w:szCs w:val="22"/>
          <w:bdr w:val="none" w:sz="0" w:space="0" w:color="auto"/>
          <w:shd w:val="clear" w:color="auto" w:fill="FFFFFF"/>
          <w:lang w:val="en-CA"/>
        </w:rPr>
        <w:t xml:space="preserve">and 12 months from enrollment.  </w:t>
      </w:r>
    </w:p>
    <w:p w14:paraId="265E637C" w14:textId="2F1B7CFA" w:rsidR="00CF00E8" w:rsidRDefault="003E7EB8" w:rsidP="0016145A">
      <w:pPr>
        <w:rPr>
          <w:rFonts w:ascii="Arial" w:eastAsia="Arial" w:hAnsi="Arial" w:cs="Arial"/>
          <w:sz w:val="22"/>
          <w:szCs w:val="22"/>
        </w:rPr>
      </w:pPr>
      <w:r w:rsidRPr="0016145A">
        <w:rPr>
          <w:rFonts w:ascii="Arial" w:eastAsia="Times New Roman" w:hAnsi="Arial" w:cs="Arial"/>
          <w:color w:val="222222"/>
          <w:sz w:val="22"/>
          <w:szCs w:val="22"/>
          <w:bdr w:val="none" w:sz="0" w:space="0" w:color="auto"/>
          <w:shd w:val="clear" w:color="auto" w:fill="FFFFFF"/>
          <w:lang w:val="en-CA"/>
        </w:rPr>
        <w:t>These visits will include</w:t>
      </w:r>
      <w:r w:rsidR="0042643A">
        <w:rPr>
          <w:rFonts w:ascii="Arial" w:eastAsia="Times New Roman" w:hAnsi="Arial" w:cs="Arial"/>
          <w:color w:val="222222"/>
          <w:sz w:val="22"/>
          <w:szCs w:val="22"/>
          <w:bdr w:val="none" w:sz="0" w:space="0" w:color="auto"/>
          <w:shd w:val="clear" w:color="auto" w:fill="FFFFFF"/>
          <w:lang w:val="en-CA"/>
        </w:rPr>
        <w:t xml:space="preserve"> </w:t>
      </w:r>
    </w:p>
    <w:p w14:paraId="2F4D0D8A" w14:textId="5A736CA8" w:rsidR="000B2D80" w:rsidRPr="000B2D80" w:rsidRDefault="002C1D60" w:rsidP="000B2D80">
      <w:pPr>
        <w:pStyle w:val="Body"/>
        <w:numPr>
          <w:ilvl w:val="0"/>
          <w:numId w:val="6"/>
        </w:numPr>
        <w:rPr>
          <w:rFonts w:ascii="Arial" w:eastAsia="Arial" w:hAnsi="Arial" w:cs="Arial"/>
          <w:sz w:val="22"/>
          <w:szCs w:val="22"/>
        </w:rPr>
      </w:pPr>
      <w:r>
        <w:rPr>
          <w:rFonts w:ascii="Arial" w:hAnsi="Arial"/>
          <w:sz w:val="22"/>
          <w:szCs w:val="22"/>
          <w:lang w:val="en-US"/>
        </w:rPr>
        <w:t>Medical history and review of medications</w:t>
      </w:r>
      <w:r w:rsidR="000B2D80">
        <w:rPr>
          <w:rFonts w:ascii="Arial" w:hAnsi="Arial"/>
          <w:sz w:val="22"/>
          <w:szCs w:val="22"/>
          <w:lang w:val="en-US"/>
        </w:rPr>
        <w:t xml:space="preserve"> </w:t>
      </w:r>
    </w:p>
    <w:p w14:paraId="4A9058B0" w14:textId="77777777" w:rsidR="00CF00E8" w:rsidRPr="0016145A" w:rsidRDefault="002C1D60" w:rsidP="003E7EB8">
      <w:pPr>
        <w:pStyle w:val="Body"/>
        <w:numPr>
          <w:ilvl w:val="0"/>
          <w:numId w:val="6"/>
        </w:numPr>
        <w:rPr>
          <w:rFonts w:ascii="Arial" w:eastAsia="Arial" w:hAnsi="Arial" w:cs="Arial"/>
          <w:sz w:val="22"/>
          <w:szCs w:val="22"/>
        </w:rPr>
      </w:pPr>
      <w:r>
        <w:rPr>
          <w:rFonts w:ascii="Arial" w:hAnsi="Arial"/>
          <w:sz w:val="22"/>
          <w:szCs w:val="22"/>
          <w:lang w:val="en-US"/>
        </w:rPr>
        <w:t>Review of lab work</w:t>
      </w:r>
    </w:p>
    <w:p w14:paraId="118BF5AE" w14:textId="3E4F34EB" w:rsidR="00CF00E8" w:rsidRDefault="002C1D60" w:rsidP="0016145A">
      <w:pPr>
        <w:pStyle w:val="Body"/>
        <w:numPr>
          <w:ilvl w:val="0"/>
          <w:numId w:val="6"/>
        </w:numPr>
        <w:rPr>
          <w:rFonts w:ascii="Arial" w:eastAsia="Arial" w:hAnsi="Arial" w:cs="Arial"/>
          <w:sz w:val="22"/>
          <w:szCs w:val="22"/>
        </w:rPr>
      </w:pPr>
      <w:r>
        <w:rPr>
          <w:rFonts w:ascii="Arial" w:hAnsi="Arial"/>
          <w:sz w:val="22"/>
          <w:szCs w:val="22"/>
          <w:lang w:val="en-US"/>
        </w:rPr>
        <w:lastRenderedPageBreak/>
        <w:t>AF symptom questionnaire</w:t>
      </w:r>
      <w:r w:rsidR="009B44E8">
        <w:rPr>
          <w:rFonts w:ascii="Arial" w:hAnsi="Arial"/>
          <w:sz w:val="22"/>
          <w:szCs w:val="22"/>
          <w:lang w:val="en-US"/>
        </w:rPr>
        <w:t xml:space="preserve"> </w:t>
      </w:r>
    </w:p>
    <w:p w14:paraId="6515F545" w14:textId="316AA717" w:rsidR="00CF00E8" w:rsidRDefault="00CF00E8">
      <w:pPr>
        <w:pStyle w:val="Body"/>
        <w:jc w:val="both"/>
        <w:rPr>
          <w:rFonts w:ascii="Arial" w:eastAsia="Arial" w:hAnsi="Arial" w:cs="Arial"/>
          <w:sz w:val="22"/>
          <w:szCs w:val="22"/>
        </w:rPr>
      </w:pPr>
    </w:p>
    <w:p w14:paraId="166F3282" w14:textId="77777777" w:rsidR="00CF00E8" w:rsidRDefault="00CF00E8">
      <w:pPr>
        <w:pStyle w:val="Body"/>
        <w:jc w:val="both"/>
        <w:rPr>
          <w:rFonts w:ascii="Arial" w:eastAsia="Arial" w:hAnsi="Arial" w:cs="Arial"/>
          <w:sz w:val="22"/>
          <w:szCs w:val="22"/>
        </w:rPr>
      </w:pPr>
    </w:p>
    <w:p w14:paraId="41465328" w14:textId="6398E882" w:rsidR="003E7EB8" w:rsidRDefault="002C1D60" w:rsidP="0016145A">
      <w:pPr>
        <w:pStyle w:val="Heading2"/>
      </w:pPr>
      <w:r>
        <w:rPr>
          <w:rFonts w:ascii="Arial" w:hAnsi="Arial"/>
          <w:b/>
          <w:bCs/>
          <w:sz w:val="22"/>
          <w:szCs w:val="22"/>
          <w:u w:val="single"/>
        </w:rPr>
        <w:t>WHAT ARE THE RISKS?</w:t>
      </w:r>
    </w:p>
    <w:p w14:paraId="6F775676" w14:textId="60EE204F" w:rsidR="00F83493" w:rsidRDefault="003E7EB8" w:rsidP="003E7EB8">
      <w:pPr>
        <w:pStyle w:val="BodyText2"/>
        <w:rPr>
          <w:rFonts w:ascii="Arial" w:hAnsi="Arial" w:cs="Arial"/>
          <w:b w:val="0"/>
          <w:sz w:val="22"/>
          <w:szCs w:val="22"/>
        </w:rPr>
      </w:pPr>
      <w:r w:rsidRPr="0016145A">
        <w:rPr>
          <w:rFonts w:ascii="Arial" w:hAnsi="Arial" w:cs="Arial"/>
          <w:b w:val="0"/>
          <w:sz w:val="22"/>
          <w:szCs w:val="22"/>
        </w:rPr>
        <w:t xml:space="preserve">The risks of participating in this study are small.  </w:t>
      </w:r>
      <w:r w:rsidR="00F83493">
        <w:rPr>
          <w:rFonts w:ascii="Arial" w:hAnsi="Arial" w:cs="Arial"/>
          <w:b w:val="0"/>
          <w:sz w:val="22"/>
          <w:szCs w:val="22"/>
        </w:rPr>
        <w:t>The</w:t>
      </w:r>
      <w:r w:rsidR="00F83493" w:rsidRPr="00B30718">
        <w:rPr>
          <w:rFonts w:ascii="Arial" w:hAnsi="Arial" w:cs="Arial"/>
          <w:b w:val="0"/>
          <w:sz w:val="22"/>
          <w:szCs w:val="22"/>
        </w:rPr>
        <w:t xml:space="preserve"> therapies </w:t>
      </w:r>
      <w:r w:rsidR="00F83493">
        <w:rPr>
          <w:rFonts w:ascii="Arial" w:hAnsi="Arial" w:cs="Arial"/>
          <w:b w:val="0"/>
          <w:sz w:val="22"/>
          <w:szCs w:val="22"/>
        </w:rPr>
        <w:t xml:space="preserve">monitored in this study </w:t>
      </w:r>
      <w:r w:rsidR="00F83493" w:rsidRPr="00B30718">
        <w:rPr>
          <w:rFonts w:ascii="Arial" w:hAnsi="Arial" w:cs="Arial"/>
          <w:b w:val="0"/>
          <w:sz w:val="22"/>
          <w:szCs w:val="22"/>
        </w:rPr>
        <w:t>are standard practice</w:t>
      </w:r>
      <w:r w:rsidR="00F83493">
        <w:rPr>
          <w:rFonts w:ascii="Arial" w:hAnsi="Arial" w:cs="Arial"/>
          <w:b w:val="0"/>
          <w:sz w:val="22"/>
          <w:szCs w:val="22"/>
        </w:rPr>
        <w:t xml:space="preserve">s for patients with AF and obesity. </w:t>
      </w:r>
      <w:r w:rsidR="00F83493" w:rsidRPr="00B30718">
        <w:rPr>
          <w:rFonts w:ascii="Arial" w:hAnsi="Arial" w:cs="Arial"/>
          <w:b w:val="0"/>
          <w:sz w:val="22"/>
          <w:szCs w:val="22"/>
        </w:rPr>
        <w:t xml:space="preserve"> </w:t>
      </w:r>
    </w:p>
    <w:p w14:paraId="490CC391" w14:textId="77777777" w:rsidR="00F83493" w:rsidRDefault="00F83493" w:rsidP="003E7EB8">
      <w:pPr>
        <w:pStyle w:val="BodyText2"/>
        <w:rPr>
          <w:rFonts w:ascii="Arial" w:hAnsi="Arial" w:cs="Arial"/>
          <w:b w:val="0"/>
          <w:sz w:val="22"/>
          <w:szCs w:val="22"/>
        </w:rPr>
      </w:pPr>
    </w:p>
    <w:p w14:paraId="41F0F6C1" w14:textId="2752400A" w:rsidR="003E7EB8" w:rsidRPr="0016145A" w:rsidRDefault="00F83493" w:rsidP="003E7EB8">
      <w:pPr>
        <w:pStyle w:val="BodyText2"/>
        <w:rPr>
          <w:rFonts w:ascii="Arial" w:hAnsi="Arial" w:cs="Arial"/>
          <w:b w:val="0"/>
          <w:sz w:val="22"/>
          <w:szCs w:val="22"/>
        </w:rPr>
      </w:pPr>
      <w:r>
        <w:rPr>
          <w:rFonts w:ascii="Arial" w:hAnsi="Arial" w:cs="Arial"/>
          <w:b w:val="0"/>
          <w:sz w:val="22"/>
          <w:szCs w:val="22"/>
        </w:rPr>
        <w:t>Unexpected side effects of c</w:t>
      </w:r>
      <w:r w:rsidR="00B30718" w:rsidRPr="00B30718">
        <w:rPr>
          <w:rFonts w:ascii="Arial" w:hAnsi="Arial" w:cs="Arial"/>
          <w:b w:val="0"/>
          <w:sz w:val="22"/>
          <w:szCs w:val="22"/>
        </w:rPr>
        <w:t>ounselling, education, physical activity</w:t>
      </w:r>
      <w:r>
        <w:rPr>
          <w:rFonts w:ascii="Arial" w:hAnsi="Arial" w:cs="Arial"/>
          <w:b w:val="0"/>
          <w:sz w:val="22"/>
          <w:szCs w:val="22"/>
        </w:rPr>
        <w:t xml:space="preserve">, medications </w:t>
      </w:r>
      <w:r w:rsidR="00B30718" w:rsidRPr="00B30718">
        <w:rPr>
          <w:rFonts w:ascii="Arial" w:hAnsi="Arial" w:cs="Arial"/>
          <w:b w:val="0"/>
          <w:sz w:val="22"/>
          <w:szCs w:val="22"/>
        </w:rPr>
        <w:t>and procedu</w:t>
      </w:r>
      <w:r w:rsidR="00B30718">
        <w:rPr>
          <w:rFonts w:ascii="Arial" w:hAnsi="Arial" w:cs="Arial"/>
          <w:b w:val="0"/>
          <w:sz w:val="22"/>
          <w:szCs w:val="22"/>
        </w:rPr>
        <w:t xml:space="preserve">res may potentially occur. </w:t>
      </w:r>
    </w:p>
    <w:p w14:paraId="5437200E" w14:textId="77777777" w:rsidR="003E7EB8" w:rsidRPr="005217FA" w:rsidRDefault="003E7EB8" w:rsidP="003E7EB8">
      <w:pPr>
        <w:pStyle w:val="BodyText2"/>
        <w:rPr>
          <w:rFonts w:ascii="Arial" w:hAnsi="Arial" w:cs="Arial"/>
          <w:sz w:val="22"/>
          <w:szCs w:val="22"/>
        </w:rPr>
      </w:pPr>
    </w:p>
    <w:p w14:paraId="61D5A009" w14:textId="77777777" w:rsidR="003E7EB8" w:rsidRPr="005217FA" w:rsidRDefault="003E7EB8" w:rsidP="003E7EB8">
      <w:pPr>
        <w:jc w:val="both"/>
        <w:rPr>
          <w:rFonts w:ascii="Arial" w:hAnsi="Arial" w:cs="Arial"/>
          <w:sz w:val="22"/>
          <w:szCs w:val="22"/>
        </w:rPr>
      </w:pPr>
      <w:r w:rsidRPr="005217FA">
        <w:rPr>
          <w:rFonts w:ascii="Arial" w:hAnsi="Arial" w:cs="Arial"/>
          <w:sz w:val="22"/>
          <w:szCs w:val="22"/>
        </w:rPr>
        <w:t>You may discuss alternative forms of therapy with your doctor.  Your participation in this study is completely voluntary, and you may refuse simply by telling your doctor.  If you decide not to participate, your decision will not in any way affect your present or future medical care and treatment.  At any time, your doctor can decide to stop your participation in this study.  If new information about treating atrial fibrillation is available during the course of this study, your doctor will discuss this with you.</w:t>
      </w:r>
    </w:p>
    <w:p w14:paraId="5B696923" w14:textId="77777777" w:rsidR="00CF00E8" w:rsidRDefault="00CF00E8">
      <w:pPr>
        <w:pStyle w:val="Body"/>
        <w:jc w:val="both"/>
        <w:rPr>
          <w:rFonts w:ascii="Arial" w:eastAsia="Arial" w:hAnsi="Arial" w:cs="Arial"/>
          <w:sz w:val="22"/>
          <w:szCs w:val="22"/>
        </w:rPr>
      </w:pPr>
    </w:p>
    <w:p w14:paraId="75F344D2" w14:textId="77777777" w:rsidR="00CF00E8" w:rsidRDefault="00CF00E8">
      <w:pPr>
        <w:pStyle w:val="Body"/>
        <w:jc w:val="both"/>
        <w:rPr>
          <w:rFonts w:ascii="Arial" w:eastAsia="Arial" w:hAnsi="Arial" w:cs="Arial"/>
          <w:sz w:val="22"/>
          <w:szCs w:val="22"/>
          <w:u w:val="single"/>
        </w:rPr>
      </w:pPr>
    </w:p>
    <w:p w14:paraId="03A5B651" w14:textId="77777777" w:rsidR="00CF00E8" w:rsidRDefault="002C1D60">
      <w:pPr>
        <w:pStyle w:val="Heading2"/>
        <w:rPr>
          <w:rFonts w:ascii="Arial" w:eastAsia="Arial" w:hAnsi="Arial" w:cs="Arial"/>
          <w:b/>
          <w:bCs/>
          <w:sz w:val="22"/>
          <w:szCs w:val="22"/>
          <w:u w:val="single"/>
        </w:rPr>
      </w:pPr>
      <w:r>
        <w:rPr>
          <w:rFonts w:ascii="Arial" w:hAnsi="Arial"/>
          <w:b/>
          <w:bCs/>
          <w:sz w:val="22"/>
          <w:szCs w:val="22"/>
          <w:u w:val="single"/>
        </w:rPr>
        <w:t>WILL I BENEFIT IF I TAKE PART?</w:t>
      </w:r>
    </w:p>
    <w:p w14:paraId="074FFA9A" w14:textId="17C93825" w:rsidR="00CF00E8" w:rsidRDefault="002C1D60">
      <w:pPr>
        <w:pStyle w:val="BodyText"/>
      </w:pPr>
      <w:r>
        <w:t>If you agree to participate in this study there may or may not be a direct benefit to you. If you are in the study because you have been identified as having Atrial fibrillation.   Your condition may be improved during the study but there is no guarantee that this research will help you. The information we get from this study may help us to provide better treatments in the future for patients with AF.</w:t>
      </w:r>
    </w:p>
    <w:p w14:paraId="224D89C3" w14:textId="77777777" w:rsidR="00CF00E8" w:rsidRDefault="00CF00E8">
      <w:pPr>
        <w:pStyle w:val="Body"/>
        <w:jc w:val="both"/>
        <w:rPr>
          <w:rFonts w:ascii="Arial" w:eastAsia="Arial" w:hAnsi="Arial" w:cs="Arial"/>
          <w:sz w:val="22"/>
          <w:szCs w:val="22"/>
        </w:rPr>
      </w:pPr>
    </w:p>
    <w:p w14:paraId="13AAD0F0" w14:textId="77777777" w:rsidR="00CF00E8" w:rsidRDefault="002C1D60">
      <w:pPr>
        <w:pStyle w:val="Heading2"/>
        <w:rPr>
          <w:rFonts w:ascii="Arial" w:eastAsia="Arial" w:hAnsi="Arial" w:cs="Arial"/>
          <w:b/>
          <w:bCs/>
          <w:sz w:val="22"/>
          <w:szCs w:val="22"/>
          <w:u w:val="single"/>
        </w:rPr>
      </w:pPr>
      <w:r>
        <w:rPr>
          <w:rFonts w:ascii="Arial" w:hAnsi="Arial"/>
          <w:b/>
          <w:bCs/>
          <w:sz w:val="22"/>
          <w:szCs w:val="22"/>
          <w:u w:val="single"/>
          <w:lang w:val="en-US"/>
        </w:rPr>
        <w:t>DO I HAVE TO PARTICIPATE?</w:t>
      </w:r>
    </w:p>
    <w:p w14:paraId="74442054" w14:textId="1B85CBEF" w:rsidR="00CF00E8" w:rsidRPr="003E7EB8" w:rsidRDefault="002C1D60">
      <w:pPr>
        <w:pStyle w:val="Body"/>
        <w:rPr>
          <w:rFonts w:ascii="Arial" w:eastAsia="Arial" w:hAnsi="Arial" w:cs="Arial"/>
          <w:sz w:val="22"/>
          <w:szCs w:val="22"/>
        </w:rPr>
      </w:pPr>
      <w:r w:rsidRPr="0016145A">
        <w:rPr>
          <w:rFonts w:ascii="Arial" w:hAnsi="Arial"/>
          <w:bCs/>
          <w:sz w:val="22"/>
          <w:szCs w:val="22"/>
          <w:lang w:val="en-US"/>
        </w:rPr>
        <w:t>No, your participation in this study is completely voluntary.  You may also withdraw from the study at any time without providing a reason.  You may also withdraw any information that has been collected about you</w:t>
      </w:r>
      <w:r w:rsidR="00985EBC">
        <w:rPr>
          <w:rFonts w:ascii="Arial" w:hAnsi="Arial"/>
          <w:bCs/>
          <w:sz w:val="22"/>
          <w:szCs w:val="22"/>
          <w:lang w:val="en-US"/>
        </w:rPr>
        <w:t xml:space="preserve"> until the data is “locked” prior to publication</w:t>
      </w:r>
      <w:r w:rsidRPr="0016145A">
        <w:rPr>
          <w:rFonts w:ascii="Arial" w:hAnsi="Arial"/>
          <w:bCs/>
          <w:sz w:val="22"/>
          <w:szCs w:val="22"/>
          <w:lang w:val="en-US"/>
        </w:rPr>
        <w:t>.  Withdrawal can be done by contacting the study staff.</w:t>
      </w:r>
    </w:p>
    <w:p w14:paraId="74992FBF" w14:textId="77777777" w:rsidR="00CF00E8" w:rsidRDefault="00CF00E8">
      <w:pPr>
        <w:pStyle w:val="Body"/>
        <w:jc w:val="both"/>
        <w:rPr>
          <w:rFonts w:ascii="Arial" w:eastAsia="Arial" w:hAnsi="Arial" w:cs="Arial"/>
          <w:sz w:val="22"/>
          <w:szCs w:val="22"/>
        </w:rPr>
      </w:pPr>
    </w:p>
    <w:p w14:paraId="33C9AEB2" w14:textId="77777777" w:rsidR="00CF00E8" w:rsidRDefault="00CF00E8">
      <w:pPr>
        <w:pStyle w:val="Body"/>
        <w:rPr>
          <w:rFonts w:ascii="Arial" w:eastAsia="Arial" w:hAnsi="Arial" w:cs="Arial"/>
          <w:sz w:val="22"/>
          <w:szCs w:val="22"/>
        </w:rPr>
      </w:pPr>
    </w:p>
    <w:p w14:paraId="5B3FA353" w14:textId="77777777" w:rsidR="00CF00E8" w:rsidRDefault="002C1D60">
      <w:pPr>
        <w:pStyle w:val="Heading2"/>
      </w:pPr>
      <w:r>
        <w:rPr>
          <w:rFonts w:ascii="Arial" w:hAnsi="Arial"/>
          <w:b/>
          <w:bCs/>
          <w:sz w:val="22"/>
          <w:szCs w:val="22"/>
          <w:u w:val="single"/>
        </w:rPr>
        <w:t>WILL I BE PAID FOR PARTICIPATING, OR DO I HAVE TO PAY FOR ANYTHING?</w:t>
      </w:r>
    </w:p>
    <w:p w14:paraId="33699DFD" w14:textId="1BEF4684" w:rsidR="00CF00E8" w:rsidRPr="0016145A" w:rsidRDefault="002C1D60">
      <w:pPr>
        <w:pStyle w:val="Body"/>
        <w:spacing w:before="60" w:after="60"/>
        <w:jc w:val="both"/>
        <w:rPr>
          <w:rFonts w:ascii="Arial" w:eastAsia="Arial" w:hAnsi="Arial" w:cs="Arial"/>
          <w:bCs/>
          <w:sz w:val="22"/>
          <w:szCs w:val="22"/>
        </w:rPr>
      </w:pPr>
      <w:r w:rsidRPr="0016145A">
        <w:rPr>
          <w:rFonts w:ascii="Arial" w:hAnsi="Arial"/>
          <w:bCs/>
          <w:sz w:val="22"/>
          <w:szCs w:val="22"/>
          <w:lang w:val="en-US"/>
        </w:rPr>
        <w:t xml:space="preserve">No, you will not be paid to be in this study, nor is there any cost to you to attend the Weight </w:t>
      </w:r>
      <w:r w:rsidR="003E7EB8">
        <w:rPr>
          <w:rFonts w:ascii="Arial" w:hAnsi="Arial"/>
          <w:bCs/>
          <w:sz w:val="22"/>
          <w:szCs w:val="22"/>
          <w:lang w:val="en-US"/>
        </w:rPr>
        <w:t>Management</w:t>
      </w:r>
      <w:r w:rsidRPr="0016145A">
        <w:rPr>
          <w:rFonts w:ascii="Arial" w:hAnsi="Arial"/>
          <w:bCs/>
          <w:sz w:val="22"/>
          <w:szCs w:val="22"/>
          <w:lang w:val="en-US"/>
        </w:rPr>
        <w:t xml:space="preserve"> Clinic.  Parking costs for </w:t>
      </w:r>
      <w:proofErr w:type="spellStart"/>
      <w:r w:rsidRPr="0016145A">
        <w:rPr>
          <w:rFonts w:ascii="Arial" w:hAnsi="Arial"/>
          <w:bCs/>
          <w:sz w:val="22"/>
          <w:szCs w:val="22"/>
          <w:lang w:val="en-US"/>
        </w:rPr>
        <w:t>followup</w:t>
      </w:r>
      <w:proofErr w:type="spellEnd"/>
      <w:r w:rsidRPr="0016145A">
        <w:rPr>
          <w:rFonts w:ascii="Arial" w:hAnsi="Arial"/>
          <w:bCs/>
          <w:sz w:val="22"/>
          <w:szCs w:val="22"/>
          <w:lang w:val="en-US"/>
        </w:rPr>
        <w:t xml:space="preserve"> visits </w:t>
      </w:r>
      <w:r w:rsidR="00FD231F">
        <w:rPr>
          <w:rFonts w:ascii="Arial" w:hAnsi="Arial"/>
          <w:bCs/>
          <w:sz w:val="22"/>
          <w:szCs w:val="22"/>
          <w:lang w:val="en-US"/>
        </w:rPr>
        <w:t xml:space="preserve">to the Foothills or SHC sites </w:t>
      </w:r>
      <w:r w:rsidRPr="0016145A">
        <w:rPr>
          <w:rFonts w:ascii="Arial" w:hAnsi="Arial"/>
          <w:bCs/>
          <w:sz w:val="22"/>
          <w:szCs w:val="22"/>
          <w:lang w:val="en-US"/>
        </w:rPr>
        <w:t>will be paid.</w:t>
      </w:r>
    </w:p>
    <w:p w14:paraId="75DECFE5" w14:textId="77777777" w:rsidR="00CF00E8" w:rsidRDefault="00CF00E8">
      <w:pPr>
        <w:pStyle w:val="Body"/>
        <w:rPr>
          <w:rFonts w:ascii="Arial" w:eastAsia="Arial" w:hAnsi="Arial" w:cs="Arial"/>
          <w:sz w:val="22"/>
          <w:szCs w:val="22"/>
        </w:rPr>
      </w:pPr>
    </w:p>
    <w:p w14:paraId="7FDA6DFD" w14:textId="77777777" w:rsidR="00CF00E8" w:rsidRDefault="002C1D60">
      <w:pPr>
        <w:pStyle w:val="Body"/>
        <w:rPr>
          <w:rFonts w:ascii="Arial" w:eastAsia="Arial" w:hAnsi="Arial" w:cs="Arial"/>
          <w:b/>
          <w:bCs/>
          <w:sz w:val="22"/>
          <w:szCs w:val="22"/>
        </w:rPr>
      </w:pPr>
      <w:r>
        <w:rPr>
          <w:rFonts w:ascii="Arial" w:hAnsi="Arial"/>
          <w:b/>
          <w:bCs/>
          <w:sz w:val="22"/>
          <w:szCs w:val="22"/>
          <w:u w:val="single"/>
          <w:lang w:val="en-US"/>
        </w:rPr>
        <w:t>WILL MY RECORDS BE KEPT PRIVATE?</w:t>
      </w:r>
    </w:p>
    <w:p w14:paraId="79BA6F07" w14:textId="77777777" w:rsidR="00CF00E8" w:rsidRDefault="00CF00E8">
      <w:pPr>
        <w:pStyle w:val="Body"/>
        <w:widowControl w:val="0"/>
        <w:rPr>
          <w:sz w:val="24"/>
          <w:szCs w:val="24"/>
        </w:rPr>
      </w:pPr>
    </w:p>
    <w:p w14:paraId="004263F2" w14:textId="7B8B560D" w:rsidR="00CF00E8" w:rsidRDefault="002C1D60">
      <w:pPr>
        <w:pStyle w:val="Body"/>
        <w:widowControl w:val="0"/>
        <w:rPr>
          <w:sz w:val="24"/>
          <w:szCs w:val="24"/>
        </w:rPr>
      </w:pPr>
      <w:r>
        <w:rPr>
          <w:sz w:val="24"/>
          <w:szCs w:val="24"/>
          <w:lang w:val="en-US"/>
        </w:rPr>
        <w:t>If you decide to participate in the study the staff will only collect the information they need for the study</w:t>
      </w:r>
      <w:r w:rsidR="00985EBC">
        <w:rPr>
          <w:sz w:val="24"/>
          <w:szCs w:val="24"/>
          <w:lang w:val="en-US"/>
        </w:rPr>
        <w:t>, which includes information stored in the Provincial NETCARE database</w:t>
      </w:r>
      <w:r>
        <w:rPr>
          <w:sz w:val="24"/>
          <w:szCs w:val="24"/>
          <w:lang w:val="en-US"/>
        </w:rPr>
        <w:t xml:space="preserve">.  A study ID number will be used to identify you.  Your data will be stored on </w:t>
      </w:r>
      <w:r w:rsidR="003E7EB8">
        <w:rPr>
          <w:sz w:val="24"/>
          <w:szCs w:val="24"/>
          <w:lang w:val="en-US"/>
        </w:rPr>
        <w:t>an electronic</w:t>
      </w:r>
      <w:r>
        <w:rPr>
          <w:sz w:val="24"/>
          <w:szCs w:val="24"/>
          <w:lang w:val="en-US"/>
        </w:rPr>
        <w:t xml:space="preserve"> database housed at the University of Calgary.</w:t>
      </w:r>
    </w:p>
    <w:p w14:paraId="0E00ECE5" w14:textId="186D2DF9" w:rsidR="00CF00E8" w:rsidRDefault="002C1D60">
      <w:pPr>
        <w:pStyle w:val="Body"/>
        <w:widowControl w:val="0"/>
        <w:rPr>
          <w:sz w:val="24"/>
          <w:szCs w:val="24"/>
        </w:rPr>
      </w:pPr>
      <w:r>
        <w:rPr>
          <w:sz w:val="24"/>
          <w:szCs w:val="24"/>
          <w:lang w:val="en-US"/>
        </w:rPr>
        <w:t xml:space="preserve">Records identifying you will be kept confidential and secure to the extent permitted by applicable law and will not be disclosed or made publicly available. </w:t>
      </w:r>
    </w:p>
    <w:p w14:paraId="548CC696" w14:textId="77777777" w:rsidR="00CF00E8" w:rsidRDefault="00CF00E8">
      <w:pPr>
        <w:pStyle w:val="Body"/>
        <w:widowControl w:val="0"/>
        <w:rPr>
          <w:sz w:val="24"/>
          <w:szCs w:val="24"/>
        </w:rPr>
      </w:pPr>
    </w:p>
    <w:p w14:paraId="37AB55F2" w14:textId="4F950A15" w:rsidR="00CF00E8" w:rsidRDefault="002C1D60">
      <w:pPr>
        <w:pStyle w:val="Body"/>
        <w:widowControl w:val="0"/>
        <w:rPr>
          <w:sz w:val="24"/>
          <w:szCs w:val="24"/>
        </w:rPr>
      </w:pPr>
      <w:r>
        <w:rPr>
          <w:sz w:val="24"/>
          <w:szCs w:val="24"/>
          <w:lang w:val="en-US"/>
        </w:rPr>
        <w:t xml:space="preserve">Original (identifiable) data may be viewed by the </w:t>
      </w:r>
      <w:r w:rsidR="00FD231F">
        <w:rPr>
          <w:sz w:val="24"/>
          <w:szCs w:val="24"/>
          <w:lang w:val="en-US"/>
        </w:rPr>
        <w:t>Conjoint Health Research Ethics Board</w:t>
      </w:r>
      <w:r>
        <w:rPr>
          <w:sz w:val="24"/>
          <w:szCs w:val="24"/>
          <w:lang w:val="en-US"/>
        </w:rPr>
        <w:t xml:space="preserve"> which oversees the ethical conduct of this study, as well </w:t>
      </w:r>
      <w:r w:rsidR="003E7EB8">
        <w:rPr>
          <w:sz w:val="24"/>
          <w:szCs w:val="24"/>
          <w:lang w:val="en-US"/>
        </w:rPr>
        <w:t xml:space="preserve">as </w:t>
      </w:r>
      <w:proofErr w:type="spellStart"/>
      <w:r w:rsidR="003E7EB8">
        <w:rPr>
          <w:sz w:val="24"/>
          <w:szCs w:val="24"/>
          <w:lang w:val="en-US"/>
        </w:rPr>
        <w:t>Dr</w:t>
      </w:r>
      <w:proofErr w:type="spellEnd"/>
      <w:r>
        <w:rPr>
          <w:sz w:val="24"/>
          <w:szCs w:val="24"/>
          <w:lang w:val="en-US"/>
        </w:rPr>
        <w:t xml:space="preserve"> </w:t>
      </w:r>
      <w:proofErr w:type="spellStart"/>
      <w:r w:rsidR="00FD231F">
        <w:rPr>
          <w:sz w:val="24"/>
          <w:szCs w:val="24"/>
          <w:lang w:val="en-US"/>
        </w:rPr>
        <w:t>Kuriachan</w:t>
      </w:r>
      <w:proofErr w:type="spellEnd"/>
      <w:r>
        <w:rPr>
          <w:sz w:val="24"/>
          <w:szCs w:val="24"/>
          <w:lang w:val="en-US"/>
        </w:rPr>
        <w:t xml:space="preserve"> as he </w:t>
      </w:r>
      <w:r w:rsidR="00F83493">
        <w:rPr>
          <w:sz w:val="24"/>
          <w:szCs w:val="24"/>
          <w:lang w:val="en-US"/>
        </w:rPr>
        <w:t>monitors the data for safety and completeness</w:t>
      </w:r>
      <w:r w:rsidR="003E7EB8">
        <w:rPr>
          <w:sz w:val="24"/>
          <w:szCs w:val="24"/>
          <w:lang w:val="en-US"/>
        </w:rPr>
        <w:t>.</w:t>
      </w:r>
    </w:p>
    <w:p w14:paraId="430CEEB8" w14:textId="77777777" w:rsidR="00CF00E8" w:rsidRDefault="00CF00E8">
      <w:pPr>
        <w:pStyle w:val="Body"/>
        <w:widowControl w:val="0"/>
        <w:rPr>
          <w:sz w:val="24"/>
          <w:szCs w:val="24"/>
        </w:rPr>
      </w:pPr>
    </w:p>
    <w:p w14:paraId="622EDF76" w14:textId="77777777" w:rsidR="00CF00E8" w:rsidRDefault="002C1D60">
      <w:pPr>
        <w:pStyle w:val="Body"/>
        <w:widowControl w:val="0"/>
        <w:rPr>
          <w:sz w:val="24"/>
          <w:szCs w:val="24"/>
        </w:rPr>
      </w:pPr>
      <w:r>
        <w:rPr>
          <w:sz w:val="24"/>
          <w:szCs w:val="24"/>
          <w:lang w:val="en-US"/>
        </w:rPr>
        <w:t xml:space="preserve">It is expected that the results of the study will be published, however your identity will remain confidential.  </w:t>
      </w:r>
    </w:p>
    <w:p w14:paraId="5E9BE84C" w14:textId="77777777" w:rsidR="00CF00E8" w:rsidRDefault="00CF00E8">
      <w:pPr>
        <w:pStyle w:val="Body"/>
        <w:widowControl w:val="0"/>
        <w:rPr>
          <w:sz w:val="24"/>
          <w:szCs w:val="24"/>
        </w:rPr>
      </w:pPr>
    </w:p>
    <w:p w14:paraId="0A01180B" w14:textId="77777777" w:rsidR="00CF00E8" w:rsidRDefault="00CF00E8">
      <w:pPr>
        <w:pStyle w:val="Body"/>
        <w:jc w:val="both"/>
        <w:rPr>
          <w:rFonts w:ascii="Arial" w:eastAsia="Arial" w:hAnsi="Arial" w:cs="Arial"/>
          <w:sz w:val="22"/>
          <w:szCs w:val="22"/>
          <w:lang w:val="en-US"/>
        </w:rPr>
      </w:pPr>
    </w:p>
    <w:p w14:paraId="670414B1" w14:textId="77777777" w:rsidR="00CF00E8" w:rsidRDefault="00CF00E8">
      <w:pPr>
        <w:pStyle w:val="Body"/>
        <w:jc w:val="both"/>
        <w:rPr>
          <w:rFonts w:ascii="Arial" w:eastAsia="Arial" w:hAnsi="Arial" w:cs="Arial"/>
          <w:b/>
          <w:bCs/>
          <w:i/>
          <w:iCs/>
          <w:sz w:val="22"/>
          <w:szCs w:val="22"/>
        </w:rPr>
      </w:pPr>
    </w:p>
    <w:p w14:paraId="229ABB12" w14:textId="77777777" w:rsidR="00CF00E8" w:rsidRDefault="00CF00E8">
      <w:pPr>
        <w:pStyle w:val="Body"/>
        <w:jc w:val="both"/>
        <w:rPr>
          <w:rFonts w:ascii="Arial" w:eastAsia="Arial" w:hAnsi="Arial" w:cs="Arial"/>
          <w:b/>
          <w:bCs/>
          <w:sz w:val="22"/>
          <w:szCs w:val="22"/>
          <w:u w:val="single"/>
        </w:rPr>
      </w:pPr>
    </w:p>
    <w:p w14:paraId="47CBFF06" w14:textId="77777777" w:rsidR="00CF00E8" w:rsidRDefault="00CF00E8">
      <w:pPr>
        <w:pStyle w:val="Body"/>
        <w:tabs>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300"/>
          <w:tab w:val="left" w:pos="10300"/>
          <w:tab w:val="left" w:pos="10300"/>
          <w:tab w:val="left" w:pos="10300"/>
          <w:tab w:val="left" w:pos="10300"/>
          <w:tab w:val="left" w:pos="10300"/>
          <w:tab w:val="left" w:pos="10300"/>
          <w:tab w:val="left" w:pos="10300"/>
          <w:tab w:val="left" w:pos="10300"/>
          <w:tab w:val="left" w:pos="10300"/>
          <w:tab w:val="left" w:pos="10300"/>
          <w:tab w:val="left" w:pos="10300"/>
        </w:tabs>
        <w:ind w:left="806" w:hanging="806"/>
        <w:rPr>
          <w:rFonts w:ascii="Arial" w:eastAsia="Arial" w:hAnsi="Arial" w:cs="Arial"/>
          <w:sz w:val="22"/>
          <w:szCs w:val="22"/>
        </w:rPr>
      </w:pPr>
    </w:p>
    <w:p w14:paraId="780372D3" w14:textId="77777777" w:rsidR="00CF00E8" w:rsidRDefault="002C1D60">
      <w:pPr>
        <w:pStyle w:val="Body"/>
        <w:keepNext/>
        <w:outlineLvl w:val="1"/>
        <w:rPr>
          <w:rFonts w:ascii="Arial" w:eastAsia="Arial" w:hAnsi="Arial" w:cs="Arial"/>
          <w:b/>
          <w:bCs/>
          <w:sz w:val="22"/>
          <w:szCs w:val="22"/>
          <w:u w:val="single"/>
        </w:rPr>
      </w:pPr>
      <w:r>
        <w:rPr>
          <w:rFonts w:ascii="Arial" w:hAnsi="Arial"/>
          <w:b/>
          <w:bCs/>
          <w:sz w:val="22"/>
          <w:szCs w:val="22"/>
          <w:u w:val="single"/>
        </w:rPr>
        <w:lastRenderedPageBreak/>
        <w:t>SIGNATURES</w:t>
      </w:r>
    </w:p>
    <w:p w14:paraId="37590D34" w14:textId="77777777" w:rsidR="00CF00E8" w:rsidRDefault="00CF00E8">
      <w:pPr>
        <w:pStyle w:val="Body"/>
        <w:keepNext/>
        <w:outlineLvl w:val="1"/>
        <w:rPr>
          <w:rFonts w:ascii="Arial" w:eastAsia="Arial" w:hAnsi="Arial" w:cs="Arial"/>
          <w:b/>
          <w:bCs/>
          <w:sz w:val="22"/>
          <w:szCs w:val="22"/>
          <w:u w:val="single"/>
        </w:rPr>
      </w:pPr>
    </w:p>
    <w:p w14:paraId="6E5C43CD" w14:textId="772AA3EA" w:rsidR="00CF00E8" w:rsidRDefault="002C1D60">
      <w:pPr>
        <w:pStyle w:val="Body"/>
        <w:jc w:val="both"/>
        <w:rPr>
          <w:rFonts w:ascii="Arial" w:eastAsia="Arial" w:hAnsi="Arial" w:cs="Arial"/>
          <w:sz w:val="22"/>
          <w:szCs w:val="22"/>
        </w:rPr>
      </w:pPr>
      <w:r>
        <w:rPr>
          <w:rFonts w:ascii="Arial" w:hAnsi="Arial"/>
          <w:sz w:val="22"/>
          <w:szCs w:val="22"/>
          <w:lang w:val="en-US"/>
        </w:rPr>
        <w:t>Your signature on this form indicates that you have understood to your satisfaction the information regarding your participation in the research project and agree to participate as a participant. In no way does this waive your legal rights nor release the investigators or involved institutions from their legal and professional responsibilities. You are free to withdraw from the study at any time without jeopardizing your health care</w:t>
      </w:r>
      <w:r>
        <w:rPr>
          <w:rFonts w:ascii="Arial" w:hAnsi="Arial"/>
          <w:i/>
          <w:iCs/>
          <w:sz w:val="22"/>
          <w:szCs w:val="22"/>
        </w:rPr>
        <w:t>.</w:t>
      </w:r>
      <w:r>
        <w:rPr>
          <w:rFonts w:ascii="Arial" w:hAnsi="Arial"/>
          <w:sz w:val="22"/>
          <w:szCs w:val="22"/>
          <w:lang w:val="en-US"/>
        </w:rPr>
        <w:t xml:space="preserve"> If you have further questions concerning matters related to this research, please contact: Dr. </w:t>
      </w:r>
      <w:proofErr w:type="spellStart"/>
      <w:r w:rsidR="00FD231F">
        <w:rPr>
          <w:rFonts w:ascii="Arial" w:hAnsi="Arial"/>
          <w:sz w:val="22"/>
          <w:szCs w:val="22"/>
          <w:lang w:val="en-US"/>
        </w:rPr>
        <w:t>Vikas</w:t>
      </w:r>
      <w:proofErr w:type="spellEnd"/>
      <w:r w:rsidR="00FD231F">
        <w:rPr>
          <w:rFonts w:ascii="Arial" w:hAnsi="Arial"/>
          <w:sz w:val="22"/>
          <w:szCs w:val="22"/>
          <w:lang w:val="en-US"/>
        </w:rPr>
        <w:t xml:space="preserve"> </w:t>
      </w:r>
      <w:proofErr w:type="spellStart"/>
      <w:r w:rsidR="00FD231F">
        <w:rPr>
          <w:rFonts w:ascii="Arial" w:hAnsi="Arial"/>
          <w:sz w:val="22"/>
          <w:szCs w:val="22"/>
          <w:lang w:val="en-US"/>
        </w:rPr>
        <w:t>Kuriachan</w:t>
      </w:r>
      <w:proofErr w:type="spellEnd"/>
      <w:r>
        <w:rPr>
          <w:rFonts w:ascii="Arial" w:hAnsi="Arial"/>
          <w:sz w:val="22"/>
          <w:szCs w:val="22"/>
          <w:lang w:val="en-US"/>
        </w:rPr>
        <w:t xml:space="preserve"> (403) </w:t>
      </w:r>
      <w:r w:rsidR="00FD231F">
        <w:rPr>
          <w:rFonts w:ascii="Arial" w:hAnsi="Arial"/>
          <w:sz w:val="22"/>
          <w:szCs w:val="22"/>
          <w:lang w:val="en-US"/>
        </w:rPr>
        <w:t>944-3282</w:t>
      </w:r>
      <w:r>
        <w:rPr>
          <w:rFonts w:ascii="Arial" w:hAnsi="Arial"/>
          <w:sz w:val="22"/>
          <w:szCs w:val="22"/>
          <w:lang w:val="en-US"/>
        </w:rPr>
        <w:t xml:space="preserve"> </w:t>
      </w:r>
    </w:p>
    <w:p w14:paraId="64A20D5A" w14:textId="77777777" w:rsidR="00CF00E8" w:rsidRDefault="00CF00E8">
      <w:pPr>
        <w:pStyle w:val="Body"/>
        <w:widowControl w:val="0"/>
        <w:rPr>
          <w:rFonts w:ascii="Arial" w:eastAsia="Arial" w:hAnsi="Arial" w:cs="Arial"/>
          <w:sz w:val="22"/>
          <w:szCs w:val="22"/>
        </w:rPr>
      </w:pPr>
    </w:p>
    <w:p w14:paraId="37E71588" w14:textId="77777777" w:rsidR="00CF00E8" w:rsidRDefault="002C1D60">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jc w:val="both"/>
        <w:rPr>
          <w:rFonts w:ascii="Arial" w:eastAsia="Arial" w:hAnsi="Arial" w:cs="Arial"/>
          <w:sz w:val="22"/>
          <w:szCs w:val="22"/>
        </w:rPr>
      </w:pPr>
      <w:r>
        <w:rPr>
          <w:rFonts w:ascii="Arial" w:hAnsi="Arial"/>
          <w:sz w:val="22"/>
          <w:szCs w:val="22"/>
          <w:lang w:val="en-US"/>
        </w:rPr>
        <w:t>If you have any questions concerning your rights as a possible participant in this research, please contact the Chair, Conjoint Health Research Ethics Board, University of Calgary at 403-220-7990.</w:t>
      </w:r>
    </w:p>
    <w:p w14:paraId="3731C219" w14:textId="77777777" w:rsidR="00CF00E8" w:rsidRDefault="00CF00E8">
      <w:pPr>
        <w:pStyle w:val="Body"/>
        <w:tabs>
          <w:tab w:val="left" w:pos="4680"/>
          <w:tab w:val="left" w:pos="5400"/>
        </w:tabs>
        <w:ind w:left="1440"/>
        <w:rPr>
          <w:rFonts w:ascii="Arial" w:eastAsia="Arial" w:hAnsi="Arial" w:cs="Arial"/>
          <w:sz w:val="22"/>
          <w:szCs w:val="22"/>
        </w:rPr>
      </w:pPr>
    </w:p>
    <w:p w14:paraId="0AEFFBB2" w14:textId="77777777" w:rsidR="00CF00E8" w:rsidRDefault="00CF00E8">
      <w:pPr>
        <w:pStyle w:val="Body"/>
        <w:tabs>
          <w:tab w:val="left" w:pos="4680"/>
          <w:tab w:val="left" w:pos="5400"/>
        </w:tabs>
        <w:ind w:left="1440"/>
        <w:rPr>
          <w:rFonts w:ascii="Arial" w:eastAsia="Arial" w:hAnsi="Arial" w:cs="Arial"/>
          <w:sz w:val="22"/>
          <w:szCs w:val="22"/>
        </w:rPr>
      </w:pPr>
    </w:p>
    <w:p w14:paraId="3397A180" w14:textId="77777777" w:rsidR="00CF00E8" w:rsidRDefault="00CF00E8">
      <w:pPr>
        <w:pStyle w:val="Body"/>
        <w:tabs>
          <w:tab w:val="left" w:pos="4680"/>
          <w:tab w:val="left" w:pos="5400"/>
        </w:tabs>
        <w:ind w:left="1440"/>
        <w:rPr>
          <w:rFonts w:ascii="Arial" w:eastAsia="Arial" w:hAnsi="Arial" w:cs="Arial"/>
          <w:sz w:val="22"/>
          <w:szCs w:val="22"/>
        </w:rPr>
      </w:pPr>
    </w:p>
    <w:tbl>
      <w:tblPr>
        <w:tblW w:w="8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50"/>
        <w:gridCol w:w="810"/>
        <w:gridCol w:w="4068"/>
      </w:tblGrid>
      <w:tr w:rsidR="00CF00E8" w14:paraId="6815C47E" w14:textId="77777777">
        <w:trPr>
          <w:trHeight w:val="238"/>
        </w:trPr>
        <w:tc>
          <w:tcPr>
            <w:tcW w:w="4050" w:type="dxa"/>
            <w:tcBorders>
              <w:top w:val="single" w:sz="4" w:space="0" w:color="000000"/>
              <w:left w:val="nil"/>
              <w:bottom w:val="nil"/>
              <w:right w:val="nil"/>
            </w:tcBorders>
            <w:shd w:val="clear" w:color="auto" w:fill="auto"/>
            <w:tcMar>
              <w:top w:w="80" w:type="dxa"/>
              <w:left w:w="80" w:type="dxa"/>
              <w:bottom w:w="80" w:type="dxa"/>
              <w:right w:w="80" w:type="dxa"/>
            </w:tcMar>
          </w:tcPr>
          <w:p w14:paraId="5B1B6A10" w14:textId="77777777" w:rsidR="00CF00E8" w:rsidRDefault="002C1D60">
            <w:pPr>
              <w:pStyle w:val="Heading"/>
              <w:spacing w:before="120"/>
            </w:pPr>
            <w:r>
              <w:rPr>
                <w:rFonts w:ascii="Arial" w:hAnsi="Arial"/>
                <w:b w:val="0"/>
                <w:bCs w:val="0"/>
                <w:sz w:val="22"/>
                <w:szCs w:val="22"/>
                <w:lang w:val="en-US"/>
              </w:rPr>
              <w:t>Participant’s Name</w:t>
            </w:r>
          </w:p>
        </w:tc>
        <w:tc>
          <w:tcPr>
            <w:tcW w:w="810" w:type="dxa"/>
            <w:tcBorders>
              <w:top w:val="nil"/>
              <w:left w:val="nil"/>
              <w:bottom w:val="nil"/>
              <w:right w:val="nil"/>
            </w:tcBorders>
            <w:shd w:val="clear" w:color="auto" w:fill="auto"/>
            <w:tcMar>
              <w:top w:w="80" w:type="dxa"/>
              <w:left w:w="80" w:type="dxa"/>
              <w:bottom w:w="80" w:type="dxa"/>
              <w:right w:w="80" w:type="dxa"/>
            </w:tcMar>
          </w:tcPr>
          <w:p w14:paraId="45C0DB5A" w14:textId="77777777" w:rsidR="00CF00E8" w:rsidRDefault="00CF00E8"/>
        </w:tc>
        <w:tc>
          <w:tcPr>
            <w:tcW w:w="4068" w:type="dxa"/>
            <w:tcBorders>
              <w:top w:val="single" w:sz="4" w:space="0" w:color="000000"/>
              <w:left w:val="nil"/>
              <w:bottom w:val="nil"/>
              <w:right w:val="nil"/>
            </w:tcBorders>
            <w:shd w:val="clear" w:color="auto" w:fill="auto"/>
            <w:tcMar>
              <w:top w:w="80" w:type="dxa"/>
              <w:left w:w="80" w:type="dxa"/>
              <w:bottom w:w="80" w:type="dxa"/>
              <w:right w:w="80" w:type="dxa"/>
            </w:tcMar>
          </w:tcPr>
          <w:p w14:paraId="12ABE8FC" w14:textId="77777777" w:rsidR="00CF00E8" w:rsidRDefault="002C1D60">
            <w:pPr>
              <w:pStyle w:val="Heading"/>
              <w:spacing w:before="120"/>
            </w:pPr>
            <w:r>
              <w:rPr>
                <w:rFonts w:ascii="Arial" w:hAnsi="Arial"/>
                <w:b w:val="0"/>
                <w:bCs w:val="0"/>
                <w:sz w:val="22"/>
                <w:szCs w:val="22"/>
                <w:lang w:val="en-US"/>
              </w:rPr>
              <w:t>Signature and Date</w:t>
            </w:r>
          </w:p>
        </w:tc>
      </w:tr>
      <w:tr w:rsidR="00CF00E8" w14:paraId="318E1689" w14:textId="77777777">
        <w:trPr>
          <w:trHeight w:val="840"/>
        </w:trPr>
        <w:tc>
          <w:tcPr>
            <w:tcW w:w="4050" w:type="dxa"/>
            <w:tcBorders>
              <w:top w:val="nil"/>
              <w:left w:val="nil"/>
              <w:bottom w:val="single" w:sz="4" w:space="0" w:color="000000"/>
              <w:right w:val="nil"/>
            </w:tcBorders>
            <w:shd w:val="clear" w:color="auto" w:fill="auto"/>
            <w:tcMar>
              <w:top w:w="80" w:type="dxa"/>
              <w:left w:w="80" w:type="dxa"/>
              <w:bottom w:w="80" w:type="dxa"/>
              <w:right w:w="80" w:type="dxa"/>
            </w:tcMar>
          </w:tcPr>
          <w:p w14:paraId="261FF16A" w14:textId="77777777" w:rsidR="00CF00E8" w:rsidRDefault="00CF00E8"/>
        </w:tc>
        <w:tc>
          <w:tcPr>
            <w:tcW w:w="810" w:type="dxa"/>
            <w:tcBorders>
              <w:top w:val="nil"/>
              <w:left w:val="nil"/>
              <w:bottom w:val="nil"/>
              <w:right w:val="nil"/>
            </w:tcBorders>
            <w:shd w:val="clear" w:color="auto" w:fill="auto"/>
            <w:tcMar>
              <w:top w:w="80" w:type="dxa"/>
              <w:left w:w="80" w:type="dxa"/>
              <w:bottom w:w="80" w:type="dxa"/>
              <w:right w:w="80" w:type="dxa"/>
            </w:tcMar>
          </w:tcPr>
          <w:p w14:paraId="327D289B" w14:textId="77777777" w:rsidR="00CF00E8" w:rsidRDefault="00CF00E8"/>
        </w:tc>
        <w:tc>
          <w:tcPr>
            <w:tcW w:w="4068" w:type="dxa"/>
            <w:tcBorders>
              <w:top w:val="nil"/>
              <w:left w:val="nil"/>
              <w:bottom w:val="single" w:sz="4" w:space="0" w:color="000000"/>
              <w:right w:val="nil"/>
            </w:tcBorders>
            <w:shd w:val="clear" w:color="auto" w:fill="auto"/>
            <w:tcMar>
              <w:top w:w="80" w:type="dxa"/>
              <w:left w:w="80" w:type="dxa"/>
              <w:bottom w:w="80" w:type="dxa"/>
              <w:right w:w="80" w:type="dxa"/>
            </w:tcMar>
          </w:tcPr>
          <w:p w14:paraId="068B8586" w14:textId="77777777" w:rsidR="00CF00E8" w:rsidRDefault="00CF00E8"/>
        </w:tc>
      </w:tr>
      <w:tr w:rsidR="00CF00E8" w14:paraId="52787E70" w14:textId="77777777">
        <w:trPr>
          <w:trHeight w:val="238"/>
        </w:trPr>
        <w:tc>
          <w:tcPr>
            <w:tcW w:w="4050" w:type="dxa"/>
            <w:tcBorders>
              <w:top w:val="single" w:sz="4" w:space="0" w:color="000000"/>
              <w:left w:val="nil"/>
              <w:bottom w:val="nil"/>
              <w:right w:val="nil"/>
            </w:tcBorders>
            <w:shd w:val="clear" w:color="auto" w:fill="auto"/>
            <w:tcMar>
              <w:top w:w="80" w:type="dxa"/>
              <w:left w:w="80" w:type="dxa"/>
              <w:bottom w:w="80" w:type="dxa"/>
              <w:right w:w="80" w:type="dxa"/>
            </w:tcMar>
          </w:tcPr>
          <w:p w14:paraId="330349BB" w14:textId="77777777" w:rsidR="00CF00E8" w:rsidRDefault="002C1D60">
            <w:pPr>
              <w:pStyle w:val="Heading"/>
              <w:spacing w:before="120"/>
            </w:pPr>
            <w:r>
              <w:rPr>
                <w:rFonts w:ascii="Arial" w:hAnsi="Arial"/>
                <w:b w:val="0"/>
                <w:bCs w:val="0"/>
                <w:sz w:val="22"/>
                <w:szCs w:val="22"/>
                <w:lang w:val="en-US"/>
              </w:rPr>
              <w:t>Investigator/Delegate’s Name</w:t>
            </w:r>
          </w:p>
        </w:tc>
        <w:tc>
          <w:tcPr>
            <w:tcW w:w="810" w:type="dxa"/>
            <w:tcBorders>
              <w:top w:val="nil"/>
              <w:left w:val="nil"/>
              <w:bottom w:val="nil"/>
              <w:right w:val="nil"/>
            </w:tcBorders>
            <w:shd w:val="clear" w:color="auto" w:fill="auto"/>
            <w:tcMar>
              <w:top w:w="80" w:type="dxa"/>
              <w:left w:w="80" w:type="dxa"/>
              <w:bottom w:w="80" w:type="dxa"/>
              <w:right w:w="80" w:type="dxa"/>
            </w:tcMar>
          </w:tcPr>
          <w:p w14:paraId="20305B1C" w14:textId="77777777" w:rsidR="00CF00E8" w:rsidRDefault="00CF00E8"/>
        </w:tc>
        <w:tc>
          <w:tcPr>
            <w:tcW w:w="4068" w:type="dxa"/>
            <w:tcBorders>
              <w:top w:val="single" w:sz="4" w:space="0" w:color="000000"/>
              <w:left w:val="nil"/>
              <w:bottom w:val="nil"/>
              <w:right w:val="nil"/>
            </w:tcBorders>
            <w:shd w:val="clear" w:color="auto" w:fill="auto"/>
            <w:tcMar>
              <w:top w:w="80" w:type="dxa"/>
              <w:left w:w="80" w:type="dxa"/>
              <w:bottom w:w="80" w:type="dxa"/>
              <w:right w:w="80" w:type="dxa"/>
            </w:tcMar>
          </w:tcPr>
          <w:p w14:paraId="7A240248" w14:textId="77777777" w:rsidR="00CF00E8" w:rsidRDefault="002C1D60">
            <w:pPr>
              <w:pStyle w:val="Heading"/>
              <w:spacing w:before="120"/>
            </w:pPr>
            <w:r>
              <w:rPr>
                <w:rFonts w:ascii="Arial" w:hAnsi="Arial"/>
                <w:b w:val="0"/>
                <w:bCs w:val="0"/>
                <w:sz w:val="22"/>
                <w:szCs w:val="22"/>
                <w:lang w:val="en-US"/>
              </w:rPr>
              <w:t>Signature and Date</w:t>
            </w:r>
          </w:p>
        </w:tc>
      </w:tr>
      <w:tr w:rsidR="00CF00E8" w14:paraId="78A3928B" w14:textId="77777777">
        <w:trPr>
          <w:trHeight w:val="1198"/>
        </w:trPr>
        <w:tc>
          <w:tcPr>
            <w:tcW w:w="4050" w:type="dxa"/>
            <w:tcBorders>
              <w:top w:val="nil"/>
              <w:left w:val="nil"/>
              <w:bottom w:val="single" w:sz="4" w:space="0" w:color="000000"/>
              <w:right w:val="nil"/>
            </w:tcBorders>
            <w:shd w:val="clear" w:color="auto" w:fill="auto"/>
            <w:tcMar>
              <w:top w:w="80" w:type="dxa"/>
              <w:left w:w="80" w:type="dxa"/>
              <w:bottom w:w="80" w:type="dxa"/>
              <w:right w:w="80" w:type="dxa"/>
            </w:tcMar>
          </w:tcPr>
          <w:p w14:paraId="7397794F" w14:textId="77777777" w:rsidR="00CF00E8" w:rsidRDefault="00CF00E8">
            <w:pPr>
              <w:pStyle w:val="Body"/>
              <w:rPr>
                <w:rFonts w:ascii="Arial" w:eastAsia="Arial" w:hAnsi="Arial" w:cs="Arial"/>
                <w:sz w:val="22"/>
                <w:szCs w:val="22"/>
                <w:lang w:val="en-US"/>
              </w:rPr>
            </w:pPr>
          </w:p>
          <w:p w14:paraId="1515B7C0" w14:textId="77777777" w:rsidR="00CF00E8" w:rsidRDefault="00CF00E8">
            <w:pPr>
              <w:pStyle w:val="Body"/>
              <w:rPr>
                <w:rFonts w:ascii="Arial" w:eastAsia="Arial" w:hAnsi="Arial" w:cs="Arial"/>
                <w:sz w:val="22"/>
                <w:szCs w:val="22"/>
                <w:lang w:val="en-US"/>
              </w:rPr>
            </w:pPr>
          </w:p>
          <w:p w14:paraId="7D36F186" w14:textId="77777777" w:rsidR="00CF00E8" w:rsidRDefault="00CF00E8">
            <w:pPr>
              <w:pStyle w:val="Body"/>
              <w:rPr>
                <w:rFonts w:ascii="Arial" w:eastAsia="Arial" w:hAnsi="Arial" w:cs="Arial"/>
                <w:sz w:val="22"/>
                <w:szCs w:val="22"/>
                <w:lang w:val="en-US"/>
              </w:rPr>
            </w:pPr>
          </w:p>
          <w:p w14:paraId="3FDCAB66" w14:textId="77777777" w:rsidR="00CF00E8" w:rsidRDefault="00CF00E8">
            <w:pPr>
              <w:pStyle w:val="Body"/>
            </w:pPr>
          </w:p>
        </w:tc>
        <w:tc>
          <w:tcPr>
            <w:tcW w:w="810" w:type="dxa"/>
            <w:tcBorders>
              <w:top w:val="nil"/>
              <w:left w:val="nil"/>
              <w:bottom w:val="nil"/>
              <w:right w:val="nil"/>
            </w:tcBorders>
            <w:shd w:val="clear" w:color="auto" w:fill="auto"/>
            <w:tcMar>
              <w:top w:w="80" w:type="dxa"/>
              <w:left w:w="80" w:type="dxa"/>
              <w:bottom w:w="80" w:type="dxa"/>
              <w:right w:w="80" w:type="dxa"/>
            </w:tcMar>
          </w:tcPr>
          <w:p w14:paraId="0FA83C81" w14:textId="77777777" w:rsidR="00CF00E8" w:rsidRDefault="00CF00E8"/>
        </w:tc>
        <w:tc>
          <w:tcPr>
            <w:tcW w:w="4068" w:type="dxa"/>
            <w:tcBorders>
              <w:top w:val="nil"/>
              <w:left w:val="nil"/>
              <w:bottom w:val="single" w:sz="4" w:space="0" w:color="000000"/>
              <w:right w:val="nil"/>
            </w:tcBorders>
            <w:shd w:val="clear" w:color="auto" w:fill="auto"/>
            <w:tcMar>
              <w:top w:w="80" w:type="dxa"/>
              <w:left w:w="80" w:type="dxa"/>
              <w:bottom w:w="80" w:type="dxa"/>
              <w:right w:w="80" w:type="dxa"/>
            </w:tcMar>
          </w:tcPr>
          <w:p w14:paraId="4425C92D" w14:textId="77777777" w:rsidR="00CF00E8" w:rsidRDefault="00CF00E8"/>
        </w:tc>
      </w:tr>
      <w:tr w:rsidR="00CF00E8" w14:paraId="02EE7C7E" w14:textId="77777777">
        <w:trPr>
          <w:trHeight w:val="238"/>
        </w:trPr>
        <w:tc>
          <w:tcPr>
            <w:tcW w:w="4050" w:type="dxa"/>
            <w:tcBorders>
              <w:top w:val="single" w:sz="4" w:space="0" w:color="000000"/>
              <w:left w:val="nil"/>
              <w:bottom w:val="nil"/>
              <w:right w:val="nil"/>
            </w:tcBorders>
            <w:shd w:val="clear" w:color="auto" w:fill="auto"/>
            <w:tcMar>
              <w:top w:w="80" w:type="dxa"/>
              <w:left w:w="80" w:type="dxa"/>
              <w:bottom w:w="80" w:type="dxa"/>
              <w:right w:w="80" w:type="dxa"/>
            </w:tcMar>
          </w:tcPr>
          <w:p w14:paraId="3639DE79" w14:textId="77777777" w:rsidR="00CF00E8" w:rsidRDefault="002C1D60">
            <w:pPr>
              <w:pStyle w:val="Heading"/>
              <w:spacing w:before="120"/>
            </w:pPr>
            <w:r>
              <w:rPr>
                <w:rFonts w:ascii="Arial" w:hAnsi="Arial"/>
                <w:b w:val="0"/>
                <w:bCs w:val="0"/>
                <w:sz w:val="22"/>
                <w:szCs w:val="22"/>
                <w:lang w:val="en-US"/>
              </w:rPr>
              <w:t>Witness’ Name</w:t>
            </w:r>
          </w:p>
        </w:tc>
        <w:tc>
          <w:tcPr>
            <w:tcW w:w="810" w:type="dxa"/>
            <w:tcBorders>
              <w:top w:val="nil"/>
              <w:left w:val="nil"/>
              <w:bottom w:val="nil"/>
              <w:right w:val="nil"/>
            </w:tcBorders>
            <w:shd w:val="clear" w:color="auto" w:fill="auto"/>
            <w:tcMar>
              <w:top w:w="80" w:type="dxa"/>
              <w:left w:w="80" w:type="dxa"/>
              <w:bottom w:w="80" w:type="dxa"/>
              <w:right w:w="80" w:type="dxa"/>
            </w:tcMar>
          </w:tcPr>
          <w:p w14:paraId="6518AB16" w14:textId="77777777" w:rsidR="00CF00E8" w:rsidRDefault="00CF00E8"/>
        </w:tc>
        <w:tc>
          <w:tcPr>
            <w:tcW w:w="4068" w:type="dxa"/>
            <w:tcBorders>
              <w:top w:val="single" w:sz="4" w:space="0" w:color="000000"/>
              <w:left w:val="nil"/>
              <w:bottom w:val="nil"/>
              <w:right w:val="nil"/>
            </w:tcBorders>
            <w:shd w:val="clear" w:color="auto" w:fill="auto"/>
            <w:tcMar>
              <w:top w:w="80" w:type="dxa"/>
              <w:left w:w="80" w:type="dxa"/>
              <w:bottom w:w="80" w:type="dxa"/>
              <w:right w:w="80" w:type="dxa"/>
            </w:tcMar>
          </w:tcPr>
          <w:p w14:paraId="7E6850BE" w14:textId="77777777" w:rsidR="00CF00E8" w:rsidRDefault="002C1D60">
            <w:pPr>
              <w:pStyle w:val="Heading"/>
              <w:spacing w:before="120"/>
            </w:pPr>
            <w:r>
              <w:rPr>
                <w:rFonts w:ascii="Arial" w:hAnsi="Arial"/>
                <w:b w:val="0"/>
                <w:bCs w:val="0"/>
                <w:sz w:val="22"/>
                <w:szCs w:val="22"/>
                <w:lang w:val="en-US"/>
              </w:rPr>
              <w:t>Signature and Date</w:t>
            </w:r>
          </w:p>
        </w:tc>
      </w:tr>
      <w:tr w:rsidR="00CF00E8" w14:paraId="527870D2" w14:textId="77777777">
        <w:trPr>
          <w:trHeight w:val="233"/>
        </w:trPr>
        <w:tc>
          <w:tcPr>
            <w:tcW w:w="4050" w:type="dxa"/>
            <w:tcBorders>
              <w:top w:val="nil"/>
              <w:left w:val="nil"/>
              <w:bottom w:val="nil"/>
              <w:right w:val="nil"/>
            </w:tcBorders>
            <w:shd w:val="clear" w:color="auto" w:fill="auto"/>
            <w:tcMar>
              <w:top w:w="80" w:type="dxa"/>
              <w:left w:w="80" w:type="dxa"/>
              <w:bottom w:w="80" w:type="dxa"/>
              <w:right w:w="80" w:type="dxa"/>
            </w:tcMar>
          </w:tcPr>
          <w:p w14:paraId="122A9DCE" w14:textId="77777777" w:rsidR="00CF00E8" w:rsidRDefault="00CF00E8"/>
        </w:tc>
        <w:tc>
          <w:tcPr>
            <w:tcW w:w="810" w:type="dxa"/>
            <w:tcBorders>
              <w:top w:val="nil"/>
              <w:left w:val="nil"/>
              <w:bottom w:val="nil"/>
              <w:right w:val="nil"/>
            </w:tcBorders>
            <w:shd w:val="clear" w:color="auto" w:fill="auto"/>
            <w:tcMar>
              <w:top w:w="80" w:type="dxa"/>
              <w:left w:w="80" w:type="dxa"/>
              <w:bottom w:w="80" w:type="dxa"/>
              <w:right w:w="80" w:type="dxa"/>
            </w:tcMar>
          </w:tcPr>
          <w:p w14:paraId="07F4ABE0" w14:textId="77777777" w:rsidR="00CF00E8" w:rsidRDefault="00CF00E8"/>
        </w:tc>
        <w:tc>
          <w:tcPr>
            <w:tcW w:w="4068" w:type="dxa"/>
            <w:tcBorders>
              <w:top w:val="nil"/>
              <w:left w:val="nil"/>
              <w:bottom w:val="nil"/>
              <w:right w:val="nil"/>
            </w:tcBorders>
            <w:shd w:val="clear" w:color="auto" w:fill="auto"/>
            <w:tcMar>
              <w:top w:w="80" w:type="dxa"/>
              <w:left w:w="80" w:type="dxa"/>
              <w:bottom w:w="80" w:type="dxa"/>
              <w:right w:w="80" w:type="dxa"/>
            </w:tcMar>
          </w:tcPr>
          <w:p w14:paraId="50727828" w14:textId="77777777" w:rsidR="00CF00E8" w:rsidRDefault="00CF00E8"/>
        </w:tc>
      </w:tr>
    </w:tbl>
    <w:p w14:paraId="718CFD68" w14:textId="77777777" w:rsidR="00CF00E8" w:rsidRDefault="00CF00E8">
      <w:pPr>
        <w:pStyle w:val="Body"/>
        <w:widowControl w:val="0"/>
        <w:tabs>
          <w:tab w:val="left" w:pos="4680"/>
          <w:tab w:val="left" w:pos="5400"/>
        </w:tabs>
        <w:rPr>
          <w:rFonts w:ascii="Arial" w:eastAsia="Arial" w:hAnsi="Arial" w:cs="Arial"/>
          <w:sz w:val="22"/>
          <w:szCs w:val="22"/>
        </w:rPr>
      </w:pPr>
    </w:p>
    <w:p w14:paraId="48E265CF" w14:textId="77777777" w:rsidR="00CF00E8" w:rsidRDefault="00CF00E8">
      <w:pPr>
        <w:pStyle w:val="Body"/>
        <w:rPr>
          <w:rFonts w:ascii="Arial" w:eastAsia="Arial" w:hAnsi="Arial" w:cs="Arial"/>
          <w:sz w:val="22"/>
          <w:szCs w:val="22"/>
        </w:rPr>
      </w:pPr>
    </w:p>
    <w:p w14:paraId="306886C0" w14:textId="77777777" w:rsidR="00CF00E8" w:rsidRDefault="002C1D60">
      <w:pPr>
        <w:pStyle w:val="Body"/>
        <w:rPr>
          <w:rFonts w:ascii="Arial" w:eastAsia="Arial" w:hAnsi="Arial" w:cs="Arial"/>
          <w:sz w:val="22"/>
          <w:szCs w:val="22"/>
        </w:rPr>
      </w:pPr>
      <w:r>
        <w:rPr>
          <w:rFonts w:ascii="Arial" w:hAnsi="Arial"/>
          <w:sz w:val="22"/>
          <w:szCs w:val="22"/>
          <w:lang w:val="en-US"/>
        </w:rPr>
        <w:t>The University of Calgary Conjoint Health Research Ethics Board has approved this research study.</w:t>
      </w:r>
    </w:p>
    <w:p w14:paraId="35063158" w14:textId="77777777" w:rsidR="00CF00E8" w:rsidRDefault="00CF00E8">
      <w:pPr>
        <w:pStyle w:val="Body"/>
        <w:rPr>
          <w:rFonts w:ascii="Arial" w:eastAsia="Arial" w:hAnsi="Arial" w:cs="Arial"/>
          <w:sz w:val="22"/>
          <w:szCs w:val="22"/>
        </w:rPr>
      </w:pPr>
    </w:p>
    <w:p w14:paraId="499FBC48" w14:textId="77777777" w:rsidR="00CF00E8" w:rsidRDefault="002C1D60">
      <w:pPr>
        <w:pStyle w:val="Body"/>
      </w:pPr>
      <w:r>
        <w:rPr>
          <w:rFonts w:ascii="Arial" w:hAnsi="Arial"/>
          <w:sz w:val="22"/>
          <w:szCs w:val="22"/>
          <w:lang w:val="en-US"/>
        </w:rPr>
        <w:t>A signed copy of this consent form has been given to you to keep for your records and reference</w:t>
      </w:r>
    </w:p>
    <w:sectPr w:rsidR="00CF00E8">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0DBB" w14:textId="77777777" w:rsidR="00DE20C0" w:rsidRDefault="00DE20C0">
      <w:r>
        <w:separator/>
      </w:r>
    </w:p>
  </w:endnote>
  <w:endnote w:type="continuationSeparator" w:id="0">
    <w:p w14:paraId="4471341B" w14:textId="77777777" w:rsidR="00DE20C0" w:rsidRDefault="00DE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8756" w14:textId="39DF39AD" w:rsidR="00CF00E8" w:rsidRDefault="002C1D60">
    <w:pPr>
      <w:pStyle w:val="Footer"/>
      <w:tabs>
        <w:tab w:val="clear" w:pos="8640"/>
        <w:tab w:val="right" w:pos="10773"/>
      </w:tabs>
      <w:ind w:right="360"/>
      <w:jc w:val="both"/>
      <w:rPr>
        <w:rFonts w:ascii="Arial" w:eastAsia="Arial" w:hAnsi="Arial" w:cs="Arial"/>
        <w:sz w:val="16"/>
        <w:szCs w:val="16"/>
      </w:rPr>
    </w:pPr>
    <w:r>
      <w:rPr>
        <w:rFonts w:ascii="Arial" w:hAnsi="Arial"/>
        <w:sz w:val="16"/>
        <w:szCs w:val="16"/>
      </w:rPr>
      <w:t xml:space="preserve">Ethics ID: REB19-0497                                                                                                                                                                         PI: </w:t>
    </w:r>
    <w:proofErr w:type="spellStart"/>
    <w:r w:rsidR="0016145A">
      <w:rPr>
        <w:rFonts w:ascii="Arial" w:hAnsi="Arial"/>
        <w:sz w:val="16"/>
        <w:szCs w:val="16"/>
      </w:rPr>
      <w:t>Vikas</w:t>
    </w:r>
    <w:proofErr w:type="spellEnd"/>
    <w:r w:rsidR="0016145A">
      <w:rPr>
        <w:rFonts w:ascii="Arial" w:hAnsi="Arial"/>
        <w:sz w:val="16"/>
        <w:szCs w:val="16"/>
      </w:rPr>
      <w:t xml:space="preserve"> </w:t>
    </w:r>
    <w:proofErr w:type="spellStart"/>
    <w:r w:rsidR="0016145A">
      <w:rPr>
        <w:rFonts w:ascii="Arial" w:hAnsi="Arial"/>
        <w:sz w:val="16"/>
        <w:szCs w:val="16"/>
      </w:rPr>
      <w:t>Kuriachan</w:t>
    </w:r>
    <w:proofErr w:type="spellEnd"/>
  </w:p>
  <w:p w14:paraId="55F8A95C" w14:textId="77777777" w:rsidR="00CF00E8" w:rsidRDefault="002C1D60">
    <w:pPr>
      <w:pStyle w:val="Footer"/>
      <w:tabs>
        <w:tab w:val="clear" w:pos="8640"/>
      </w:tabs>
      <w:ind w:right="27"/>
      <w:rPr>
        <w:rFonts w:ascii="Arial" w:eastAsia="Arial" w:hAnsi="Arial" w:cs="Arial"/>
        <w:sz w:val="16"/>
        <w:szCs w:val="16"/>
      </w:rPr>
    </w:pPr>
    <w:r>
      <w:rPr>
        <w:rFonts w:ascii="Arial" w:hAnsi="Arial"/>
        <w:sz w:val="16"/>
        <w:szCs w:val="16"/>
      </w:rPr>
      <w:t>Study Title: The Re-weigh Study</w:t>
    </w:r>
    <w:r>
      <w:rPr>
        <w:rFonts w:ascii="Arial" w:hAnsi="Arial"/>
        <w:sz w:val="16"/>
        <w:szCs w:val="16"/>
      </w:rPr>
      <w:tab/>
    </w:r>
    <w:r>
      <w:rPr>
        <w:rFonts w:ascii="Arial" w:hAnsi="Arial"/>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57040F">
      <w:rPr>
        <w:noProof/>
        <w:sz w:val="16"/>
        <w:szCs w:val="16"/>
      </w:rPr>
      <w:t>2</w:t>
    </w:r>
    <w:r>
      <w:rPr>
        <w:sz w:val="16"/>
        <w:szCs w:val="16"/>
      </w:rPr>
      <w:fldChar w:fldCharType="end"/>
    </w:r>
    <w:r>
      <w:rPr>
        <w:rFonts w:ascii="Arial" w:hAnsi="Arial"/>
        <w:sz w:val="16"/>
        <w:szCs w:val="16"/>
      </w:rPr>
      <w:t xml:space="preserve"> of 8</w:t>
    </w:r>
  </w:p>
  <w:p w14:paraId="3F861453" w14:textId="6AD87C38" w:rsidR="00CF00E8" w:rsidRDefault="002C1D60">
    <w:pPr>
      <w:pStyle w:val="Footer"/>
      <w:tabs>
        <w:tab w:val="clear" w:pos="8640"/>
      </w:tabs>
      <w:ind w:right="27"/>
    </w:pPr>
    <w:r>
      <w:rPr>
        <w:rFonts w:ascii="Arial" w:hAnsi="Arial"/>
        <w:sz w:val="16"/>
        <w:szCs w:val="16"/>
      </w:rPr>
      <w:t>Version</w:t>
    </w:r>
    <w:r w:rsidR="00985EBC">
      <w:rPr>
        <w:rFonts w:ascii="Arial" w:hAnsi="Arial"/>
        <w:sz w:val="16"/>
        <w:szCs w:val="16"/>
      </w:rPr>
      <w:t xml:space="preserve"> </w:t>
    </w:r>
    <w:proofErr w:type="gramStart"/>
    <w:r w:rsidR="00985EBC">
      <w:rPr>
        <w:rFonts w:ascii="Arial" w:hAnsi="Arial"/>
        <w:sz w:val="16"/>
        <w:szCs w:val="16"/>
      </w:rPr>
      <w:t>1.</w:t>
    </w:r>
    <w:r w:rsidR="000C71E5">
      <w:rPr>
        <w:rFonts w:ascii="Arial" w:hAnsi="Arial"/>
        <w:sz w:val="16"/>
        <w:szCs w:val="16"/>
      </w:rPr>
      <w:t xml:space="preserve">7 </w:t>
    </w:r>
    <w:r w:rsidR="009B44E8">
      <w:rPr>
        <w:rFonts w:ascii="Arial" w:hAnsi="Arial"/>
        <w:sz w:val="16"/>
        <w:szCs w:val="16"/>
      </w:rPr>
      <w:t xml:space="preserve"> March</w:t>
    </w:r>
    <w:proofErr w:type="gramEnd"/>
    <w:r w:rsidR="009B44E8">
      <w:rPr>
        <w:rFonts w:ascii="Arial" w:hAnsi="Arial"/>
        <w:sz w:val="16"/>
        <w:szCs w:val="16"/>
      </w:rPr>
      <w:t xml:space="preserve"> 17, 2020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D80E" w14:textId="77777777" w:rsidR="00DE20C0" w:rsidRDefault="00DE20C0">
      <w:r>
        <w:separator/>
      </w:r>
    </w:p>
  </w:footnote>
  <w:footnote w:type="continuationSeparator" w:id="0">
    <w:p w14:paraId="72B49FC9" w14:textId="77777777" w:rsidR="00DE20C0" w:rsidRDefault="00DE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17B"/>
    <w:multiLevelType w:val="hybridMultilevel"/>
    <w:tmpl w:val="AA201D96"/>
    <w:styleLink w:val="ImportedStyle1"/>
    <w:lvl w:ilvl="0" w:tplc="5932431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EE795C">
      <w:start w:val="1"/>
      <w:numFmt w:val="upp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E6FC2">
      <w:start w:val="1"/>
      <w:numFmt w:val="decimal"/>
      <w:lvlText w:val="%3."/>
      <w:lvlJc w:val="left"/>
      <w:pPr>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A42C4">
      <w:start w:val="1"/>
      <w:numFmt w:val="lowerLetter"/>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E07EFA">
      <w:start w:val="1"/>
      <w:numFmt w:val="decimal"/>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0C49C">
      <w:start w:val="1"/>
      <w:numFmt w:val="lowerLetter"/>
      <w:lvlText w:val="(%6)"/>
      <w:lvlJc w:val="left"/>
      <w:pPr>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C0778C">
      <w:start w:val="1"/>
      <w:numFmt w:val="lowerRoman"/>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9EF98E">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441B0">
      <w:start w:val="1"/>
      <w:numFmt w:val="lowerRoman"/>
      <w:lvlText w:val="(%9)"/>
      <w:lvlJc w:val="left"/>
      <w:pPr>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12C32B8"/>
    <w:multiLevelType w:val="hybridMultilevel"/>
    <w:tmpl w:val="FCB2E90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319A8"/>
    <w:multiLevelType w:val="hybridMultilevel"/>
    <w:tmpl w:val="AA201D96"/>
    <w:numStyleLink w:val="ImportedStyle1"/>
  </w:abstractNum>
  <w:abstractNum w:abstractNumId="3" w15:restartNumberingAfterBreak="0">
    <w:nsid w:val="456574A5"/>
    <w:multiLevelType w:val="hybridMultilevel"/>
    <w:tmpl w:val="63262A7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lvl w:ilvl="0" w:tplc="683ACF34">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C500B40">
        <w:start w:val="1"/>
        <w:numFmt w:val="upp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1BE8FBC">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8044BA0">
        <w:start w:val="1"/>
        <w:numFmt w:val="lowerLetter"/>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D6EC508">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B1E0942">
        <w:start w:val="1"/>
        <w:numFmt w:val="lowerLetter"/>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6A8E53A">
        <w:start w:val="1"/>
        <w:numFmt w:val="lowerRoman"/>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496D4A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86AEEAA">
        <w:start w:val="1"/>
        <w:numFmt w:val="lowerRoman"/>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683ACF34">
        <w:start w:val="1"/>
        <w:numFmt w:val="upperRoman"/>
        <w:lvlText w:val="%1."/>
        <w:lvlJc w:val="left"/>
        <w:pPr>
          <w:ind w:left="78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C500B40">
        <w:start w:val="1"/>
        <w:numFmt w:val="upperLetter"/>
        <w:lvlText w:val="%2."/>
        <w:lvlJc w:val="left"/>
        <w:pPr>
          <w:ind w:left="150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1BE8FBC">
        <w:start w:val="1"/>
        <w:numFmt w:val="decimal"/>
        <w:lvlText w:val="%3."/>
        <w:lvlJc w:val="left"/>
        <w:pPr>
          <w:ind w:left="222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8044BA0">
        <w:start w:val="1"/>
        <w:numFmt w:val="lowerLetter"/>
        <w:lvlText w:val="%4)"/>
        <w:lvlJc w:val="left"/>
        <w:pPr>
          <w:ind w:left="294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D6EC508">
        <w:start w:val="1"/>
        <w:numFmt w:val="decimal"/>
        <w:lvlText w:val="(%5)"/>
        <w:lvlJc w:val="left"/>
        <w:pPr>
          <w:ind w:left="366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B1E0942">
        <w:start w:val="1"/>
        <w:numFmt w:val="lowerLetter"/>
        <w:lvlText w:val="(%6)"/>
        <w:lvlJc w:val="left"/>
        <w:pPr>
          <w:ind w:left="438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6A8E53A">
        <w:start w:val="1"/>
        <w:numFmt w:val="lowerRoman"/>
        <w:lvlText w:val="(%7)"/>
        <w:lvlJc w:val="left"/>
        <w:pPr>
          <w:ind w:left="510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496D4A8">
        <w:start w:val="1"/>
        <w:numFmt w:val="lowerLetter"/>
        <w:lvlText w:val="(%8)"/>
        <w:lvlJc w:val="left"/>
        <w:pPr>
          <w:ind w:left="582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86AEEAA">
        <w:start w:val="1"/>
        <w:numFmt w:val="lowerRoman"/>
        <w:lvlText w:val="(%9)"/>
        <w:lvlJc w:val="left"/>
        <w:pPr>
          <w:ind w:left="6545"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3"/>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E8"/>
    <w:rsid w:val="000B0BBD"/>
    <w:rsid w:val="000B2D80"/>
    <w:rsid w:val="000C71E5"/>
    <w:rsid w:val="0016145A"/>
    <w:rsid w:val="002A68ED"/>
    <w:rsid w:val="002C1D60"/>
    <w:rsid w:val="00306D6E"/>
    <w:rsid w:val="0037466D"/>
    <w:rsid w:val="003E7EB8"/>
    <w:rsid w:val="0042643A"/>
    <w:rsid w:val="004B442F"/>
    <w:rsid w:val="004D2BB0"/>
    <w:rsid w:val="005352EE"/>
    <w:rsid w:val="005441E6"/>
    <w:rsid w:val="0057040F"/>
    <w:rsid w:val="00836B84"/>
    <w:rsid w:val="00885D97"/>
    <w:rsid w:val="00985EBC"/>
    <w:rsid w:val="009B2115"/>
    <w:rsid w:val="009B44E8"/>
    <w:rsid w:val="009C0134"/>
    <w:rsid w:val="00A2360A"/>
    <w:rsid w:val="00A30B22"/>
    <w:rsid w:val="00A4779F"/>
    <w:rsid w:val="00A77F3B"/>
    <w:rsid w:val="00AB3E90"/>
    <w:rsid w:val="00B30718"/>
    <w:rsid w:val="00B35AF8"/>
    <w:rsid w:val="00B51779"/>
    <w:rsid w:val="00CF00E8"/>
    <w:rsid w:val="00D118C9"/>
    <w:rsid w:val="00DD3CFD"/>
    <w:rsid w:val="00DE20C0"/>
    <w:rsid w:val="00E465A7"/>
    <w:rsid w:val="00F83493"/>
    <w:rsid w:val="00F9104A"/>
    <w:rsid w:val="00FD231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6DB61"/>
  <w15:docId w15:val="{656E5FC0-754A-1742-9A16-D6502410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2">
    <w:name w:val="heading 2"/>
    <w:next w:val="Body"/>
    <w:uiPriority w:val="9"/>
    <w:unhideWhenUsed/>
    <w:qFormat/>
    <w:pPr>
      <w:spacing w:after="120"/>
      <w:outlineLvl w:val="1"/>
    </w:pPr>
    <w:rPr>
      <w:rFonts w:cs="Arial Unicode MS"/>
      <w:color w:val="000000"/>
      <w:sz w:val="24"/>
      <w:szCs w:val="24"/>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u w:color="000000"/>
      <w:lang w:val="en-US"/>
    </w:rPr>
  </w:style>
  <w:style w:type="paragraph" w:customStyle="1" w:styleId="Body">
    <w:name w:val="Body"/>
    <w:rPr>
      <w:rFonts w:eastAsia="Times New Roman"/>
      <w:color w:val="000000"/>
      <w:u w:color="000000"/>
    </w:rPr>
  </w:style>
  <w:style w:type="paragraph" w:styleId="Title">
    <w:name w:val="Title"/>
    <w:uiPriority w:val="10"/>
    <w:qFormat/>
    <w:pPr>
      <w:jc w:val="center"/>
    </w:pPr>
    <w:rPr>
      <w:rFonts w:eastAsia="Times New Roman"/>
      <w:b/>
      <w:bCs/>
      <w:color w:val="000000"/>
      <w:u w:val="single" w:color="000000"/>
      <w:lang w:val="en-US"/>
    </w:rPr>
  </w:style>
  <w:style w:type="paragraph" w:customStyle="1" w:styleId="MP-CoverStudyTitle">
    <w:name w:val="MP-Cover Study Title"/>
    <w:pPr>
      <w:spacing w:before="60" w:after="60"/>
      <w:jc w:val="center"/>
    </w:pPr>
    <w:rPr>
      <w:rFonts w:cs="Arial Unicode MS"/>
      <w:b/>
      <w:bCs/>
      <w:color w:val="000000"/>
      <w:sz w:val="32"/>
      <w:szCs w:val="32"/>
      <w:u w:color="000000"/>
      <w:lang w:val="en-US"/>
    </w:rPr>
  </w:style>
  <w:style w:type="paragraph" w:styleId="BodyText2">
    <w:name w:val="Body Text 2"/>
    <w:rPr>
      <w:rFonts w:eastAsia="Times New Roman"/>
      <w:b/>
      <w:bCs/>
      <w:color w:val="000000"/>
      <w:sz w:val="24"/>
      <w:szCs w:val="24"/>
      <w:u w:color="000000"/>
      <w:lang w:val="en-US"/>
    </w:rPr>
  </w:style>
  <w:style w:type="paragraph" w:customStyle="1" w:styleId="Heading">
    <w:name w:val="Heading"/>
    <w:next w:val="Body"/>
    <w:pPr>
      <w:keepNext/>
      <w:spacing w:before="240" w:after="240"/>
      <w:outlineLvl w:val="0"/>
    </w:pPr>
    <w:rPr>
      <w:rFonts w:cs="Arial Unicode MS"/>
      <w:b/>
      <w:bCs/>
      <w:color w:val="000000"/>
      <w:kern w:val="28"/>
      <w:sz w:val="24"/>
      <w:szCs w:val="24"/>
      <w:u w:color="000000"/>
    </w:rPr>
  </w:style>
  <w:style w:type="numbering" w:customStyle="1" w:styleId="ImportedStyle1">
    <w:name w:val="Imported Style 1"/>
    <w:pPr>
      <w:numPr>
        <w:numId w:val="1"/>
      </w:numPr>
    </w:pPr>
  </w:style>
  <w:style w:type="paragraph" w:styleId="EndnoteText">
    <w:name w:val="endnote text"/>
    <w:pPr>
      <w:widowControl w:val="0"/>
    </w:pPr>
    <w:rPr>
      <w:rFonts w:ascii="Courier New" w:eastAsia="Courier New" w:hAnsi="Courier New" w:cs="Courier New"/>
      <w:color w:val="000000"/>
      <w:sz w:val="24"/>
      <w:szCs w:val="24"/>
      <w:u w:color="000000"/>
      <w:lang w:val="en-US"/>
    </w:rPr>
  </w:style>
  <w:style w:type="paragraph" w:customStyle="1" w:styleId="consenttext">
    <w:name w:val="consent text"/>
    <w:pPr>
      <w:tabs>
        <w:tab w:val="left" w:pos="5040"/>
      </w:tabs>
    </w:pPr>
    <w:rPr>
      <w:rFonts w:ascii="Arial" w:hAnsi="Arial" w:cs="Arial Unicode MS"/>
      <w:color w:val="000000"/>
      <w:sz w:val="22"/>
      <w:szCs w:val="22"/>
      <w:u w:color="000000"/>
      <w:lang w:val="en-US"/>
    </w:rPr>
  </w:style>
  <w:style w:type="paragraph" w:styleId="ListParagraph">
    <w:name w:val="List Paragraph"/>
    <w:pPr>
      <w:ind w:left="720"/>
    </w:pPr>
    <w:rPr>
      <w:rFonts w:eastAsia="Times New Roman"/>
      <w:color w:val="000000"/>
      <w:u w:color="000000"/>
      <w:lang w:val="en-US"/>
    </w:rPr>
  </w:style>
  <w:style w:type="paragraph" w:styleId="BodyText">
    <w:name w:val="Body Text"/>
    <w:pPr>
      <w:keepLines/>
      <w:spacing w:after="12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paragraph" w:styleId="BalloonText">
    <w:name w:val="Balloon Text"/>
    <w:basedOn w:val="Normal"/>
    <w:link w:val="BalloonTextChar"/>
    <w:uiPriority w:val="99"/>
    <w:semiHidden/>
    <w:unhideWhenUsed/>
    <w:rsid w:val="003E7EB8"/>
    <w:rPr>
      <w:sz w:val="18"/>
      <w:szCs w:val="18"/>
    </w:rPr>
  </w:style>
  <w:style w:type="character" w:customStyle="1" w:styleId="BalloonTextChar">
    <w:name w:val="Balloon Text Char"/>
    <w:basedOn w:val="DefaultParagraphFont"/>
    <w:link w:val="BalloonText"/>
    <w:uiPriority w:val="99"/>
    <w:semiHidden/>
    <w:rsid w:val="003E7EB8"/>
    <w:rPr>
      <w:sz w:val="18"/>
      <w:szCs w:val="18"/>
      <w:lang w:val="en-US"/>
    </w:rPr>
  </w:style>
  <w:style w:type="paragraph" w:styleId="Header">
    <w:name w:val="header"/>
    <w:basedOn w:val="Normal"/>
    <w:link w:val="HeaderChar"/>
    <w:uiPriority w:val="99"/>
    <w:unhideWhenUsed/>
    <w:rsid w:val="003E7EB8"/>
    <w:pPr>
      <w:tabs>
        <w:tab w:val="center" w:pos="4680"/>
        <w:tab w:val="right" w:pos="9360"/>
      </w:tabs>
    </w:pPr>
  </w:style>
  <w:style w:type="character" w:customStyle="1" w:styleId="HeaderChar">
    <w:name w:val="Header Char"/>
    <w:basedOn w:val="DefaultParagraphFont"/>
    <w:link w:val="Header"/>
    <w:uiPriority w:val="99"/>
    <w:rsid w:val="003E7EB8"/>
    <w:rPr>
      <w:sz w:val="24"/>
      <w:szCs w:val="24"/>
      <w:lang w:val="en-US"/>
    </w:rPr>
  </w:style>
  <w:style w:type="paragraph" w:styleId="BodyTextIndent">
    <w:name w:val="Body Text Indent"/>
    <w:basedOn w:val="Normal"/>
    <w:link w:val="BodyTextIndentChar"/>
    <w:uiPriority w:val="99"/>
    <w:semiHidden/>
    <w:unhideWhenUsed/>
    <w:rsid w:val="003E7EB8"/>
    <w:pPr>
      <w:spacing w:after="120"/>
      <w:ind w:left="283"/>
    </w:pPr>
  </w:style>
  <w:style w:type="character" w:customStyle="1" w:styleId="BodyTextIndentChar">
    <w:name w:val="Body Text Indent Char"/>
    <w:basedOn w:val="DefaultParagraphFont"/>
    <w:link w:val="BodyTextIndent"/>
    <w:uiPriority w:val="99"/>
    <w:semiHidden/>
    <w:rsid w:val="003E7EB8"/>
    <w:rPr>
      <w:sz w:val="24"/>
      <w:szCs w:val="24"/>
      <w:lang w:val="en-US"/>
    </w:rPr>
  </w:style>
  <w:style w:type="character" w:styleId="CommentReference">
    <w:name w:val="annotation reference"/>
    <w:basedOn w:val="DefaultParagraphFont"/>
    <w:uiPriority w:val="99"/>
    <w:semiHidden/>
    <w:unhideWhenUsed/>
    <w:rsid w:val="0042643A"/>
    <w:rPr>
      <w:sz w:val="16"/>
      <w:szCs w:val="16"/>
    </w:rPr>
  </w:style>
  <w:style w:type="paragraph" w:styleId="CommentText">
    <w:name w:val="annotation text"/>
    <w:basedOn w:val="Normal"/>
    <w:link w:val="CommentTextChar"/>
    <w:uiPriority w:val="99"/>
    <w:semiHidden/>
    <w:unhideWhenUsed/>
    <w:rsid w:val="0042643A"/>
    <w:rPr>
      <w:sz w:val="20"/>
      <w:szCs w:val="20"/>
    </w:rPr>
  </w:style>
  <w:style w:type="character" w:customStyle="1" w:styleId="CommentTextChar">
    <w:name w:val="Comment Text Char"/>
    <w:basedOn w:val="DefaultParagraphFont"/>
    <w:link w:val="CommentText"/>
    <w:uiPriority w:val="99"/>
    <w:semiHidden/>
    <w:rsid w:val="0042643A"/>
    <w:rPr>
      <w:lang w:val="en-US"/>
    </w:rPr>
  </w:style>
  <w:style w:type="paragraph" w:styleId="CommentSubject">
    <w:name w:val="annotation subject"/>
    <w:basedOn w:val="CommentText"/>
    <w:next w:val="CommentText"/>
    <w:link w:val="CommentSubjectChar"/>
    <w:uiPriority w:val="99"/>
    <w:semiHidden/>
    <w:unhideWhenUsed/>
    <w:rsid w:val="0042643A"/>
    <w:rPr>
      <w:b/>
      <w:bCs/>
    </w:rPr>
  </w:style>
  <w:style w:type="character" w:customStyle="1" w:styleId="CommentSubjectChar">
    <w:name w:val="Comment Subject Char"/>
    <w:basedOn w:val="CommentTextChar"/>
    <w:link w:val="CommentSubject"/>
    <w:uiPriority w:val="99"/>
    <w:semiHidden/>
    <w:rsid w:val="0042643A"/>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1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2020-03-25T15:58:00Z</dcterms:created>
  <dcterms:modified xsi:type="dcterms:W3CDTF">2020-03-25T15:58:00Z</dcterms:modified>
</cp:coreProperties>
</file>