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27" w:rsidRDefault="00B91727" w:rsidP="00B91727">
      <w:pPr>
        <w:spacing w:line="360" w:lineRule="auto"/>
        <w:rPr>
          <w:rFonts w:ascii="Helvetica" w:hAnsi="Helvetica" w:cs="Helvetica"/>
          <w:color w:val="757575"/>
          <w:sz w:val="24"/>
          <w:szCs w:val="24"/>
        </w:rPr>
      </w:pPr>
      <w:r>
        <w:rPr>
          <w:rFonts w:ascii="Verdana" w:hAnsi="Verdana"/>
          <w:i/>
          <w:iCs/>
          <w:color w:val="000000"/>
          <w:sz w:val="21"/>
          <w:szCs w:val="21"/>
        </w:rPr>
        <w:t xml:space="preserve">COVID-19 is placing stress on Canada's public health system. </w:t>
      </w:r>
      <w:r w:rsidRPr="00B91727">
        <w:rPr>
          <w:rFonts w:ascii="Verdana" w:hAnsi="Verdana"/>
          <w:i/>
          <w:iCs/>
          <w:color w:val="1F497D"/>
          <w:sz w:val="21"/>
          <w:szCs w:val="21"/>
        </w:rPr>
        <w:t>The Chronic Pain Centre</w:t>
      </w:r>
      <w:r>
        <w:rPr>
          <w:rFonts w:ascii="Verdana" w:hAnsi="Verdana"/>
          <w:i/>
          <w:iCs/>
          <w:color w:val="1F497D"/>
          <w:sz w:val="21"/>
          <w:szCs w:val="21"/>
        </w:rPr>
        <w:t xml:space="preserve"> </w:t>
      </w:r>
      <w:r>
        <w:rPr>
          <w:rFonts w:ascii="Verdana" w:hAnsi="Verdana"/>
          <w:i/>
          <w:iCs/>
          <w:color w:val="000000"/>
          <w:sz w:val="21"/>
          <w:szCs w:val="21"/>
        </w:rPr>
        <w:t xml:space="preserve">is starting to offer virtual care to make sure that we can continue to care for our patients safely and effectively. This means that we will be using video and audio technologies </w:t>
      </w:r>
      <w:bookmarkStart w:id="0" w:name="_GoBack"/>
      <w:bookmarkEnd w:id="0"/>
      <w:r>
        <w:rPr>
          <w:rFonts w:ascii="Verdana" w:hAnsi="Verdana"/>
          <w:i/>
          <w:iCs/>
          <w:color w:val="000000"/>
          <w:sz w:val="21"/>
          <w:szCs w:val="21"/>
        </w:rPr>
        <w:t>rather than asking all patients to come into our office. We do our best to make sure that any information you give to us during virtual care visits is private and secure, but no video or audio tools are ever completely secure. There is an increased security risk that your health information may be intercepted or disclosed to third parties when using video or audio communications tools. To help us keep your information safe and secure, you can: </w:t>
      </w:r>
      <w:r>
        <w:rPr>
          <w:rFonts w:ascii="Helvetica" w:hAnsi="Helvetica" w:cs="Helvetica"/>
          <w:color w:val="757575"/>
          <w:sz w:val="24"/>
          <w:szCs w:val="24"/>
        </w:rPr>
        <w:t xml:space="preserve"> </w:t>
      </w:r>
    </w:p>
    <w:p w:rsidR="00B91727" w:rsidRDefault="00B91727" w:rsidP="00B91727">
      <w:pPr>
        <w:numPr>
          <w:ilvl w:val="0"/>
          <w:numId w:val="1"/>
        </w:numPr>
        <w:spacing w:before="100" w:beforeAutospacing="1" w:after="100" w:afterAutospacing="1" w:line="360" w:lineRule="auto"/>
        <w:rPr>
          <w:rFonts w:ascii="Helvetica" w:eastAsia="Times New Roman" w:hAnsi="Helvetica" w:cs="Helvetica"/>
          <w:color w:val="757575"/>
          <w:sz w:val="24"/>
          <w:szCs w:val="24"/>
        </w:rPr>
      </w:pPr>
      <w:r>
        <w:rPr>
          <w:rFonts w:ascii="Verdana" w:eastAsia="Times New Roman" w:hAnsi="Verdana"/>
          <w:i/>
          <w:iCs/>
          <w:color w:val="000000"/>
          <w:sz w:val="21"/>
          <w:szCs w:val="21"/>
        </w:rPr>
        <w:t xml:space="preserve">Understand that video, </w:t>
      </w:r>
      <w:r w:rsidRPr="00B91727">
        <w:rPr>
          <w:rFonts w:ascii="Verdana" w:eastAsia="Times New Roman" w:hAnsi="Verdana"/>
          <w:i/>
          <w:iCs/>
          <w:color w:val="000000"/>
          <w:sz w:val="21"/>
          <w:szCs w:val="21"/>
        </w:rPr>
        <w:t>emails,</w:t>
      </w:r>
      <w:r>
        <w:rPr>
          <w:rFonts w:ascii="Verdana" w:eastAsia="Times New Roman" w:hAnsi="Verdana"/>
          <w:i/>
          <w:iCs/>
          <w:color w:val="000000"/>
          <w:sz w:val="21"/>
          <w:szCs w:val="21"/>
        </w:rPr>
        <w:t xml:space="preserve"> or calls you may receive are not secure in the same way as a private appointment in an exam room. </w:t>
      </w:r>
    </w:p>
    <w:p w:rsidR="00B91727" w:rsidRDefault="00B91727" w:rsidP="00B91727">
      <w:pPr>
        <w:numPr>
          <w:ilvl w:val="0"/>
          <w:numId w:val="1"/>
        </w:numPr>
        <w:spacing w:before="100" w:beforeAutospacing="1" w:after="100" w:afterAutospacing="1" w:line="360" w:lineRule="auto"/>
        <w:rPr>
          <w:rFonts w:ascii="Helvetica" w:eastAsia="Times New Roman" w:hAnsi="Helvetica" w:cs="Helvetica"/>
          <w:color w:val="757575"/>
          <w:sz w:val="24"/>
          <w:szCs w:val="24"/>
        </w:rPr>
      </w:pPr>
      <w:r>
        <w:rPr>
          <w:rFonts w:ascii="Verdana" w:eastAsia="Times New Roman" w:hAnsi="Verdana"/>
          <w:i/>
          <w:iCs/>
          <w:color w:val="000000"/>
          <w:sz w:val="21"/>
          <w:szCs w:val="21"/>
        </w:rPr>
        <w:t xml:space="preserve">Use a private computer/device (i.e., not an employer's or third party's computer/device), secure accounts and a secure internet connection. For example, </w:t>
      </w:r>
      <w:r w:rsidRPr="00B91727">
        <w:rPr>
          <w:rFonts w:ascii="Verdana" w:eastAsia="Times New Roman" w:hAnsi="Verdana"/>
          <w:i/>
          <w:iCs/>
          <w:color w:val="000000"/>
          <w:sz w:val="21"/>
          <w:szCs w:val="21"/>
        </w:rPr>
        <w:t>using a personal and encrypted email account is more secure than an unencrypted email account, and</w:t>
      </w:r>
      <w:r>
        <w:rPr>
          <w:rFonts w:ascii="Verdana" w:eastAsia="Times New Roman" w:hAnsi="Verdana"/>
          <w:i/>
          <w:iCs/>
          <w:color w:val="000000"/>
          <w:sz w:val="21"/>
          <w:szCs w:val="21"/>
        </w:rPr>
        <w:t xml:space="preserve"> your access to the Internet on your home network will generally be more secure than an open guest Wi-Fi connection.</w:t>
      </w:r>
    </w:p>
    <w:p w:rsidR="00EB3C1E" w:rsidRDefault="00B91727" w:rsidP="00B91727">
      <w:r>
        <w:rPr>
          <w:rFonts w:ascii="Verdana" w:hAnsi="Verdana"/>
          <w:i/>
          <w:iCs/>
          <w:color w:val="000000"/>
          <w:sz w:val="21"/>
          <w:szCs w:val="21"/>
        </w:rPr>
        <w:t xml:space="preserve">If you are concerned about using video or audio tools for virtual care, other arrangements can be made. However, please note that </w:t>
      </w:r>
      <w:r w:rsidRPr="00B91727">
        <w:rPr>
          <w:rFonts w:ascii="Verdana" w:hAnsi="Verdana"/>
          <w:i/>
          <w:iCs/>
          <w:color w:val="1F497D"/>
          <w:sz w:val="21"/>
          <w:szCs w:val="21"/>
        </w:rPr>
        <w:t>*we are not booking in-person appointments at CPC at the moment.</w:t>
      </w:r>
      <w:r>
        <w:rPr>
          <w:rFonts w:ascii="Verdana" w:hAnsi="Verdana"/>
          <w:i/>
          <w:iCs/>
          <w:color w:val="000000"/>
          <w:sz w:val="21"/>
          <w:szCs w:val="21"/>
        </w:rPr>
        <w:br/>
      </w:r>
      <w:r>
        <w:rPr>
          <w:rFonts w:ascii="Verdana" w:hAnsi="Verdana"/>
          <w:i/>
          <w:iCs/>
          <w:color w:val="000000"/>
          <w:sz w:val="21"/>
          <w:szCs w:val="21"/>
        </w:rPr>
        <w:br/>
        <w:t>By providing your information, you agree to let us collect, use, or disclose your personal health information through video or audio communications (while following applicable privacy laws) in order to provide you with care. In particular, the following means of electronic communication may be used:</w:t>
      </w:r>
      <w:r>
        <w:rPr>
          <w:rFonts w:ascii="Verdana" w:hAnsi="Verdana"/>
          <w:i/>
          <w:iCs/>
          <w:color w:val="1F497D"/>
          <w:sz w:val="21"/>
          <w:szCs w:val="21"/>
        </w:rPr>
        <w:t xml:space="preserve"> </w:t>
      </w:r>
      <w:r w:rsidRPr="00B91727">
        <w:rPr>
          <w:rFonts w:ascii="Verdana" w:hAnsi="Verdana"/>
          <w:i/>
          <w:iCs/>
          <w:color w:val="1F497D"/>
          <w:sz w:val="21"/>
          <w:szCs w:val="21"/>
        </w:rPr>
        <w:t>Zoom,</w:t>
      </w:r>
      <w:r w:rsidRPr="00B91727">
        <w:rPr>
          <w:rFonts w:ascii="Verdana" w:hAnsi="Verdana"/>
          <w:i/>
          <w:iCs/>
          <w:color w:val="000000"/>
          <w:sz w:val="21"/>
          <w:szCs w:val="21"/>
        </w:rPr>
        <w:t xml:space="preserve"> email, </w:t>
      </w:r>
      <w:r>
        <w:rPr>
          <w:rFonts w:ascii="Verdana" w:hAnsi="Verdana"/>
          <w:i/>
          <w:iCs/>
          <w:color w:val="000000"/>
          <w:sz w:val="21"/>
          <w:szCs w:val="21"/>
        </w:rPr>
        <w:t>telephone</w:t>
      </w:r>
    </w:p>
    <w:sectPr w:rsidR="00EB3C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9502B"/>
    <w:multiLevelType w:val="multilevel"/>
    <w:tmpl w:val="7D824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27"/>
    <w:rsid w:val="00B91727"/>
    <w:rsid w:val="00D46008"/>
    <w:rsid w:val="00EB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AC6B9-6498-4FFB-9D3A-68A1DE84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1474</Characters>
  <Application>Microsoft Office Word</Application>
  <DocSecurity>0</DocSecurity>
  <Lines>12</Lines>
  <Paragraphs>3</Paragraphs>
  <ScaleCrop>false</ScaleCrop>
  <Company>Alberta Health Services</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Montgomery S.</dc:creator>
  <cp:keywords/>
  <dc:description/>
  <cp:lastModifiedBy>Lori Montgomery S.</cp:lastModifiedBy>
  <cp:revision>2</cp:revision>
  <dcterms:created xsi:type="dcterms:W3CDTF">2020-03-25T23:18:00Z</dcterms:created>
  <dcterms:modified xsi:type="dcterms:W3CDTF">2020-03-25T23:24:00Z</dcterms:modified>
</cp:coreProperties>
</file>